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1537" w14:textId="3C4C775F" w:rsidR="0071792B" w:rsidRPr="00E8500F" w:rsidRDefault="00FB37D4" w:rsidP="00810976">
      <w:pPr>
        <w:widowControl w:val="0"/>
        <w:jc w:val="center"/>
        <w:rPr>
          <w:rFonts w:ascii="Times New Roman" w:hAnsi="Times New Roman" w:cs="Times New Roman"/>
          <w:b/>
        </w:rPr>
      </w:pPr>
      <w:r w:rsidRPr="00E8500F">
        <w:rPr>
          <w:rFonts w:ascii="Times New Roman" w:hAnsi="Times New Roman" w:cs="Times New Roman"/>
          <w:b/>
        </w:rPr>
        <w:t>K</w:t>
      </w:r>
      <w:r w:rsidR="005F2774" w:rsidRPr="00E8500F">
        <w:rPr>
          <w:rFonts w:ascii="Times New Roman" w:hAnsi="Times New Roman" w:cs="Times New Roman"/>
          <w:b/>
        </w:rPr>
        <w:t>ING</w:t>
      </w:r>
      <w:r w:rsidR="00BB48AC" w:rsidRPr="00E8500F">
        <w:rPr>
          <w:rFonts w:ascii="Times New Roman" w:hAnsi="Times New Roman" w:cs="Times New Roman"/>
          <w:b/>
        </w:rPr>
        <w:t xml:space="preserve"> </w:t>
      </w:r>
      <w:r w:rsidR="005F2774" w:rsidRPr="00E8500F">
        <w:rPr>
          <w:rFonts w:ascii="Times New Roman" w:hAnsi="Times New Roman" w:cs="Times New Roman"/>
          <w:b/>
        </w:rPr>
        <w:t>COUNTY</w:t>
      </w:r>
    </w:p>
    <w:p w14:paraId="01D67F81" w14:textId="77777777" w:rsidR="0071792B" w:rsidRPr="00E8500F" w:rsidRDefault="003F7FCB" w:rsidP="00633A3F">
      <w:pPr>
        <w:widowControl w:val="0"/>
        <w:jc w:val="center"/>
        <w:rPr>
          <w:rFonts w:ascii="Times New Roman" w:hAnsi="Times New Roman" w:cs="Times New Roman"/>
          <w:b/>
        </w:rPr>
      </w:pPr>
      <w:r w:rsidRPr="00E8500F">
        <w:rPr>
          <w:rFonts w:ascii="Times New Roman" w:hAnsi="Times New Roman" w:cs="Times New Roman"/>
          <w:b/>
        </w:rPr>
        <w:t>AND</w:t>
      </w:r>
    </w:p>
    <w:p w14:paraId="1CE624E6" w14:textId="77777777" w:rsidR="005F2774" w:rsidRPr="00E8500F" w:rsidRDefault="0071792B" w:rsidP="00633A3F">
      <w:pPr>
        <w:widowControl w:val="0"/>
        <w:jc w:val="center"/>
        <w:rPr>
          <w:rFonts w:ascii="Times New Roman" w:hAnsi="Times New Roman" w:cs="Times New Roman"/>
          <w:b/>
        </w:rPr>
      </w:pPr>
      <w:r w:rsidRPr="00E8500F">
        <w:rPr>
          <w:rFonts w:ascii="Times New Roman" w:hAnsi="Times New Roman" w:cs="Times New Roman"/>
          <w:b/>
        </w:rPr>
        <w:t>KING</w:t>
      </w:r>
      <w:r w:rsidR="00BB48AC" w:rsidRPr="00E8500F">
        <w:rPr>
          <w:rFonts w:ascii="Times New Roman" w:hAnsi="Times New Roman" w:cs="Times New Roman"/>
          <w:b/>
        </w:rPr>
        <w:t xml:space="preserve"> </w:t>
      </w:r>
      <w:r w:rsidRPr="00E8500F">
        <w:rPr>
          <w:rFonts w:ascii="Times New Roman" w:hAnsi="Times New Roman" w:cs="Times New Roman"/>
          <w:b/>
        </w:rPr>
        <w:t>COUNTY</w:t>
      </w:r>
      <w:r w:rsidR="00BB48AC" w:rsidRPr="00E8500F">
        <w:rPr>
          <w:rFonts w:ascii="Times New Roman" w:hAnsi="Times New Roman" w:cs="Times New Roman"/>
          <w:b/>
        </w:rPr>
        <w:t xml:space="preserve"> </w:t>
      </w:r>
      <w:r w:rsidR="003F7FCB" w:rsidRPr="00E8500F">
        <w:rPr>
          <w:rFonts w:ascii="Times New Roman" w:hAnsi="Times New Roman" w:cs="Times New Roman"/>
          <w:b/>
        </w:rPr>
        <w:t>COALITION</w:t>
      </w:r>
      <w:r w:rsidR="00BB48AC" w:rsidRPr="00E8500F">
        <w:rPr>
          <w:rFonts w:ascii="Times New Roman" w:hAnsi="Times New Roman" w:cs="Times New Roman"/>
          <w:b/>
        </w:rPr>
        <w:t xml:space="preserve"> </w:t>
      </w:r>
      <w:r w:rsidR="003F7FCB" w:rsidRPr="00E8500F">
        <w:rPr>
          <w:rFonts w:ascii="Times New Roman" w:hAnsi="Times New Roman" w:cs="Times New Roman"/>
          <w:b/>
        </w:rPr>
        <w:t>OF</w:t>
      </w:r>
      <w:r w:rsidR="00BB48AC" w:rsidRPr="00E8500F">
        <w:rPr>
          <w:rFonts w:ascii="Times New Roman" w:hAnsi="Times New Roman" w:cs="Times New Roman"/>
          <w:b/>
        </w:rPr>
        <w:t xml:space="preserve"> </w:t>
      </w:r>
      <w:r w:rsidR="003F7FCB" w:rsidRPr="00E8500F">
        <w:rPr>
          <w:rFonts w:ascii="Times New Roman" w:hAnsi="Times New Roman" w:cs="Times New Roman"/>
          <w:b/>
        </w:rPr>
        <w:t>UNIONS</w:t>
      </w:r>
    </w:p>
    <w:p w14:paraId="442253C6" w14:textId="6E6FF58D" w:rsidR="006122A0" w:rsidRPr="00E8500F" w:rsidRDefault="00DD3325" w:rsidP="00633A3F">
      <w:pPr>
        <w:widowControl w:val="0"/>
        <w:jc w:val="center"/>
        <w:rPr>
          <w:rFonts w:ascii="Times New Roman" w:hAnsi="Times New Roman" w:cs="Times New Roman"/>
          <w:b/>
        </w:rPr>
      </w:pPr>
      <w:r>
        <w:rPr>
          <w:rFonts w:ascii="Times New Roman" w:hAnsi="Times New Roman" w:cs="Times New Roman"/>
          <w:b/>
        </w:rPr>
        <w:t>COALITION</w:t>
      </w:r>
      <w:r w:rsidR="00BB48AC" w:rsidRPr="00E8500F">
        <w:rPr>
          <w:rFonts w:ascii="Times New Roman" w:hAnsi="Times New Roman" w:cs="Times New Roman"/>
          <w:b/>
        </w:rPr>
        <w:t xml:space="preserve"> </w:t>
      </w:r>
      <w:r w:rsidR="003D18FA" w:rsidRPr="00E8500F">
        <w:rPr>
          <w:rFonts w:ascii="Times New Roman" w:hAnsi="Times New Roman" w:cs="Times New Roman"/>
          <w:b/>
        </w:rPr>
        <w:t>LABOR</w:t>
      </w:r>
      <w:r w:rsidR="00BB48AC" w:rsidRPr="00E8500F">
        <w:rPr>
          <w:rFonts w:ascii="Times New Roman" w:hAnsi="Times New Roman" w:cs="Times New Roman"/>
          <w:b/>
        </w:rPr>
        <w:t xml:space="preserve"> </w:t>
      </w:r>
      <w:r w:rsidR="003D18FA" w:rsidRPr="00E8500F">
        <w:rPr>
          <w:rFonts w:ascii="Times New Roman" w:hAnsi="Times New Roman" w:cs="Times New Roman"/>
          <w:b/>
        </w:rPr>
        <w:t>AGREEMENT</w:t>
      </w:r>
    </w:p>
    <w:p w14:paraId="73F4B0C6" w14:textId="77777777" w:rsidR="00815291" w:rsidRPr="00E8500F" w:rsidRDefault="00815291" w:rsidP="00633A3F">
      <w:pPr>
        <w:widowControl w:val="0"/>
        <w:rPr>
          <w:rFonts w:ascii="Times New Roman" w:hAnsi="Times New Roman" w:cs="Times New Roman"/>
          <w:b/>
        </w:rPr>
      </w:pPr>
    </w:p>
    <w:p w14:paraId="51590CD2" w14:textId="77777777" w:rsidR="00815291" w:rsidRPr="00E8500F" w:rsidRDefault="00815291" w:rsidP="00633A3F">
      <w:pPr>
        <w:widowControl w:val="0"/>
        <w:jc w:val="center"/>
        <w:rPr>
          <w:rFonts w:ascii="Times New Roman" w:hAnsi="Times New Roman" w:cs="Times New Roman"/>
          <w:b/>
        </w:rPr>
      </w:pPr>
      <w:r w:rsidRPr="00E8500F">
        <w:rPr>
          <w:rFonts w:ascii="Times New Roman" w:hAnsi="Times New Roman" w:cs="Times New Roman"/>
          <w:b/>
          <w:u w:val="single"/>
        </w:rPr>
        <w:t>TABLE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OF</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CONTENTS</w:t>
      </w:r>
    </w:p>
    <w:p w14:paraId="604DAA74" w14:textId="77777777" w:rsidR="00F863E8" w:rsidRPr="00E8500F" w:rsidRDefault="00F863E8" w:rsidP="00633A3F">
      <w:pPr>
        <w:widowControl w:val="0"/>
        <w:rPr>
          <w:rFonts w:ascii="Times New Roman" w:hAnsi="Times New Roman" w:cs="Times New Roman"/>
          <w:u w:val="single"/>
        </w:rPr>
      </w:pPr>
    </w:p>
    <w:p w14:paraId="1E912000" w14:textId="77777777" w:rsidR="00B82D1E" w:rsidRPr="00E8500F" w:rsidRDefault="00FC1AAA" w:rsidP="00633A3F">
      <w:pPr>
        <w:widowControl w:val="0"/>
        <w:rPr>
          <w:rFonts w:ascii="Times New Roman" w:hAnsi="Times New Roman" w:cs="Times New Roman"/>
        </w:rPr>
      </w:pPr>
      <w:r w:rsidRPr="259496E5">
        <w:rPr>
          <w:rFonts w:ascii="Times New Roman" w:hAnsi="Times New Roman" w:cs="Times New Roman"/>
        </w:rPr>
        <w:t>PREAMBLE:</w:t>
      </w:r>
    </w:p>
    <w:p w14:paraId="40855D24" w14:textId="7EE5F903" w:rsidR="00FC1AAA" w:rsidRPr="00E8500F" w:rsidRDefault="00FC1AAA" w:rsidP="00633A3F">
      <w:pPr>
        <w:widowControl w:val="0"/>
        <w:tabs>
          <w:tab w:val="left" w:pos="720"/>
          <w:tab w:val="right" w:leader="dot" w:pos="9547"/>
        </w:tabs>
        <w:spacing w:line="360" w:lineRule="exact"/>
        <w:rPr>
          <w:rFonts w:ascii="Times New Roman" w:hAnsi="Times New Roman" w:cs="Times New Roman"/>
        </w:rPr>
      </w:pPr>
      <w:r w:rsidRPr="00E8500F">
        <w:rPr>
          <w:rFonts w:ascii="Times New Roman" w:hAnsi="Times New Roman" w:cs="Times New Roman"/>
        </w:rPr>
        <w:tab/>
        <w:t>DEFINITIONS</w:t>
      </w:r>
      <w:r w:rsidR="00020578">
        <w:rPr>
          <w:rFonts w:ascii="Times New Roman" w:hAnsi="Times New Roman" w:cs="Times New Roman"/>
        </w:rPr>
        <w:tab/>
        <w:t>1</w:t>
      </w:r>
    </w:p>
    <w:p w14:paraId="5753104F" w14:textId="77777777" w:rsidR="00FC1AAA" w:rsidRPr="00E8500F" w:rsidRDefault="00FC1AAA" w:rsidP="00633A3F">
      <w:pPr>
        <w:widowControl w:val="0"/>
        <w:tabs>
          <w:tab w:val="left" w:pos="720"/>
          <w:tab w:val="right" w:leader="dot" w:pos="9547"/>
        </w:tabs>
        <w:spacing w:line="360" w:lineRule="exact"/>
        <w:rPr>
          <w:rFonts w:ascii="Times New Roman" w:hAnsi="Times New Roman" w:cs="Times New Roman"/>
        </w:rPr>
      </w:pPr>
      <w:r w:rsidRPr="00E8500F">
        <w:rPr>
          <w:rFonts w:ascii="Times New Roman" w:hAnsi="Times New Roman" w:cs="Times New Roman"/>
        </w:rPr>
        <w:tab/>
        <w:t>PURPOSE STATEMEN</w:t>
      </w:r>
      <w:r w:rsidR="000C667A">
        <w:rPr>
          <w:rFonts w:ascii="Times New Roman" w:hAnsi="Times New Roman" w:cs="Times New Roman"/>
        </w:rPr>
        <w:t>T</w:t>
      </w:r>
      <w:r w:rsidR="00020578">
        <w:rPr>
          <w:rFonts w:ascii="Times New Roman" w:hAnsi="Times New Roman" w:cs="Times New Roman"/>
        </w:rPr>
        <w:tab/>
      </w:r>
      <w:r w:rsidR="00EE5C9D" w:rsidRPr="00E8500F">
        <w:rPr>
          <w:rFonts w:ascii="Times New Roman" w:hAnsi="Times New Roman" w:cs="Times New Roman"/>
        </w:rPr>
        <w:t>1</w:t>
      </w:r>
    </w:p>
    <w:p w14:paraId="28A5858F" w14:textId="77777777" w:rsidR="006122A0" w:rsidRPr="00E8500F" w:rsidRDefault="00FC1AAA" w:rsidP="00633A3F">
      <w:pPr>
        <w:widowControl w:val="0"/>
        <w:tabs>
          <w:tab w:val="left" w:pos="720"/>
          <w:tab w:val="right" w:leader="dot" w:pos="9547"/>
        </w:tabs>
        <w:spacing w:line="360" w:lineRule="exact"/>
        <w:rPr>
          <w:rFonts w:ascii="Times New Roman" w:hAnsi="Times New Roman" w:cs="Times New Roman"/>
        </w:rPr>
      </w:pPr>
      <w:r w:rsidRPr="00E8500F">
        <w:rPr>
          <w:rFonts w:ascii="Times New Roman" w:hAnsi="Times New Roman" w:cs="Times New Roman"/>
        </w:rPr>
        <w:tab/>
        <w:t>COALITION INDIVIDUAL BARGAINING AGREEMENTS</w:t>
      </w:r>
      <w:r w:rsidR="00020578">
        <w:rPr>
          <w:rFonts w:ascii="Times New Roman" w:hAnsi="Times New Roman" w:cs="Times New Roman"/>
        </w:rPr>
        <w:tab/>
      </w:r>
      <w:r w:rsidR="00EE5C9D" w:rsidRPr="00E8500F">
        <w:rPr>
          <w:rFonts w:ascii="Times New Roman" w:hAnsi="Times New Roman" w:cs="Times New Roman"/>
        </w:rPr>
        <w:t>1</w:t>
      </w:r>
    </w:p>
    <w:p w14:paraId="71019723" w14:textId="77777777" w:rsidR="008908A2" w:rsidRDefault="008908A2" w:rsidP="00633A3F">
      <w:pPr>
        <w:widowControl w:val="0"/>
        <w:rPr>
          <w:rFonts w:ascii="Times New Roman" w:hAnsi="Times New Roman" w:cs="Times New Roman"/>
          <w:b/>
          <w:u w:val="single"/>
        </w:rPr>
      </w:pPr>
    </w:p>
    <w:p w14:paraId="651011E6" w14:textId="77777777" w:rsidR="00815291" w:rsidRPr="00E8500F" w:rsidRDefault="00F863E8" w:rsidP="00633A3F">
      <w:pPr>
        <w:widowControl w:val="0"/>
        <w:rPr>
          <w:rFonts w:ascii="Times New Roman" w:hAnsi="Times New Roman" w:cs="Times New Roman"/>
          <w:b/>
          <w:u w:val="single"/>
        </w:rPr>
      </w:pPr>
      <w:r w:rsidRPr="00E8500F">
        <w:rPr>
          <w:rFonts w:ascii="Times New Roman" w:hAnsi="Times New Roman" w:cs="Times New Roman"/>
          <w:b/>
          <w:u w:val="single"/>
        </w:rPr>
        <w:t>SUPERSEDING</w:t>
      </w:r>
      <w:r w:rsidR="00BB48AC" w:rsidRPr="00E8500F">
        <w:rPr>
          <w:rFonts w:ascii="Times New Roman" w:hAnsi="Times New Roman" w:cs="Times New Roman"/>
          <w:b/>
          <w:u w:val="single"/>
        </w:rPr>
        <w:t xml:space="preserve"> </w:t>
      </w:r>
      <w:r w:rsidR="00A12214">
        <w:rPr>
          <w:rFonts w:ascii="Times New Roman" w:hAnsi="Times New Roman" w:cs="Times New Roman"/>
          <w:b/>
          <w:u w:val="single"/>
        </w:rPr>
        <w:t>C</w:t>
      </w:r>
      <w:r w:rsidR="00D04FAD" w:rsidRPr="00E8500F">
        <w:rPr>
          <w:rFonts w:ascii="Times New Roman" w:hAnsi="Times New Roman" w:cs="Times New Roman"/>
          <w:b/>
          <w:u w:val="single"/>
        </w:rPr>
        <w:t>LA</w:t>
      </w:r>
      <w:r w:rsidR="00BB48AC" w:rsidRPr="00E8500F">
        <w:rPr>
          <w:rFonts w:ascii="Times New Roman" w:hAnsi="Times New Roman" w:cs="Times New Roman"/>
          <w:b/>
          <w:u w:val="single"/>
        </w:rPr>
        <w:t xml:space="preserve"> </w:t>
      </w:r>
      <w:r w:rsidR="00815291" w:rsidRPr="00E8500F">
        <w:rPr>
          <w:rFonts w:ascii="Times New Roman" w:hAnsi="Times New Roman" w:cs="Times New Roman"/>
          <w:b/>
          <w:u w:val="single"/>
        </w:rPr>
        <w:t>ARTICLES:</w:t>
      </w:r>
    </w:p>
    <w:p w14:paraId="348B8BE2" w14:textId="42564BC8" w:rsidR="00FB37D4" w:rsidRPr="00E8500F" w:rsidRDefault="00762FE9"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C83F9B"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1:</w:t>
      </w:r>
      <w:r w:rsidRPr="00E8500F">
        <w:rPr>
          <w:rFonts w:ascii="Times New Roman" w:eastAsia="Times New Roman" w:hAnsi="Times New Roman" w:cs="Times New Roman"/>
          <w:szCs w:val="20"/>
        </w:rPr>
        <w:tab/>
      </w:r>
      <w:r w:rsidR="00465EC5" w:rsidRPr="00E8500F">
        <w:rPr>
          <w:rFonts w:ascii="Times New Roman" w:eastAsia="Times New Roman" w:hAnsi="Times New Roman" w:cs="Times New Roman"/>
          <w:szCs w:val="20"/>
        </w:rPr>
        <w:t>COALITION</w:t>
      </w:r>
      <w:r w:rsidR="00BB48AC" w:rsidRPr="00E8500F">
        <w:rPr>
          <w:rFonts w:ascii="Times New Roman" w:eastAsia="Times New Roman" w:hAnsi="Times New Roman" w:cs="Times New Roman"/>
          <w:szCs w:val="20"/>
        </w:rPr>
        <w:t xml:space="preserve"> </w:t>
      </w:r>
      <w:r w:rsidR="00465EC5" w:rsidRPr="00E8500F">
        <w:rPr>
          <w:rFonts w:ascii="Times New Roman" w:eastAsia="Times New Roman" w:hAnsi="Times New Roman" w:cs="Times New Roman"/>
          <w:szCs w:val="20"/>
        </w:rPr>
        <w:t>BARGAINING</w:t>
      </w:r>
      <w:r w:rsidR="00BB48AC" w:rsidRPr="00E8500F">
        <w:rPr>
          <w:rFonts w:ascii="Times New Roman" w:eastAsia="Times New Roman" w:hAnsi="Times New Roman" w:cs="Times New Roman"/>
          <w:szCs w:val="20"/>
        </w:rPr>
        <w:t xml:space="preserve"> </w:t>
      </w:r>
      <w:r w:rsidR="00465EC5" w:rsidRPr="00E8500F">
        <w:rPr>
          <w:rFonts w:ascii="Times New Roman" w:eastAsia="Times New Roman" w:hAnsi="Times New Roman" w:cs="Times New Roman"/>
          <w:szCs w:val="20"/>
        </w:rPr>
        <w:t>AGREEMENTS</w:t>
      </w:r>
      <w:r w:rsidR="00BB48AC" w:rsidRPr="00E8500F">
        <w:rPr>
          <w:rFonts w:ascii="Times New Roman" w:eastAsia="Times New Roman" w:hAnsi="Times New Roman" w:cs="Times New Roman"/>
          <w:szCs w:val="20"/>
        </w:rPr>
        <w:t xml:space="preserve"> </w:t>
      </w:r>
      <w:r w:rsidR="00F863E8" w:rsidRPr="00E8500F">
        <w:rPr>
          <w:rFonts w:ascii="Times New Roman" w:eastAsia="Times New Roman" w:hAnsi="Times New Roman" w:cs="Times New Roman"/>
          <w:szCs w:val="20"/>
        </w:rPr>
        <w:t>SUPERSEDING</w:t>
      </w:r>
      <w:r w:rsidRPr="00E8500F">
        <w:rPr>
          <w:rFonts w:ascii="Times New Roman" w:eastAsia="Times New Roman" w:hAnsi="Times New Roman" w:cs="Times New Roman"/>
          <w:szCs w:val="20"/>
        </w:rPr>
        <w:tab/>
      </w:r>
      <w:r w:rsidR="006E6A0A">
        <w:rPr>
          <w:rFonts w:ascii="Times New Roman" w:eastAsia="Times New Roman" w:hAnsi="Times New Roman" w:cs="Times New Roman"/>
          <w:szCs w:val="20"/>
        </w:rPr>
        <w:t>2</w:t>
      </w:r>
    </w:p>
    <w:p w14:paraId="68822315" w14:textId="77777777" w:rsidR="00966A59" w:rsidRPr="00E8500F" w:rsidRDefault="00FB37D4"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762FE9"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2:</w:t>
      </w:r>
      <w:r w:rsidR="00762FE9"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MILITARY</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LEAVE</w:t>
      </w:r>
      <w:r w:rsidR="00762FE9" w:rsidRPr="00E8500F">
        <w:rPr>
          <w:rFonts w:ascii="Times New Roman" w:eastAsia="Times New Roman" w:hAnsi="Times New Roman" w:cs="Times New Roman"/>
          <w:szCs w:val="20"/>
        </w:rPr>
        <w:tab/>
      </w:r>
      <w:r w:rsidR="00EE5C9D" w:rsidRPr="00E8500F">
        <w:rPr>
          <w:rFonts w:ascii="Times New Roman" w:eastAsia="Times New Roman" w:hAnsi="Times New Roman" w:cs="Times New Roman"/>
          <w:szCs w:val="20"/>
        </w:rPr>
        <w:t>2</w:t>
      </w:r>
    </w:p>
    <w:p w14:paraId="6388CF7E"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3</w:t>
      </w:r>
      <w:r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UNPAID</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LEAVES</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OF</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ABSENCE</w:t>
      </w:r>
      <w:r w:rsidRPr="00E8500F">
        <w:rPr>
          <w:rFonts w:ascii="Times New Roman" w:eastAsia="Times New Roman" w:hAnsi="Times New Roman" w:cs="Times New Roman"/>
          <w:szCs w:val="20"/>
        </w:rPr>
        <w:tab/>
      </w:r>
      <w:r w:rsidR="00EE5C9D" w:rsidRPr="00E8500F">
        <w:rPr>
          <w:rFonts w:ascii="Times New Roman" w:eastAsia="Times New Roman" w:hAnsi="Times New Roman" w:cs="Times New Roman"/>
          <w:szCs w:val="20"/>
        </w:rPr>
        <w:t>2</w:t>
      </w:r>
    </w:p>
    <w:p w14:paraId="128D0013"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4:</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LEAVE</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FOR</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VOLUNTEER</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SERVICE</w:t>
      </w:r>
      <w:r w:rsidRPr="00E8500F">
        <w:rPr>
          <w:rFonts w:ascii="Times New Roman" w:eastAsia="Times New Roman" w:hAnsi="Times New Roman" w:cs="Times New Roman"/>
          <w:szCs w:val="20"/>
        </w:rPr>
        <w:tab/>
      </w:r>
      <w:r w:rsidR="00012E7B">
        <w:rPr>
          <w:rFonts w:ascii="Times New Roman" w:eastAsia="Times New Roman" w:hAnsi="Times New Roman" w:cs="Times New Roman"/>
          <w:szCs w:val="20"/>
        </w:rPr>
        <w:t>3</w:t>
      </w:r>
    </w:p>
    <w:p w14:paraId="46489093" w14:textId="77777777" w:rsidR="00966A59" w:rsidRPr="00E8500F" w:rsidRDefault="000D65F8"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762FE9" w:rsidRPr="00E8500F">
        <w:rPr>
          <w:rFonts w:ascii="Times New Roman" w:eastAsia="Times New Roman" w:hAnsi="Times New Roman" w:cs="Times New Roman"/>
          <w:szCs w:val="20"/>
        </w:rPr>
        <w:tab/>
      </w:r>
      <w:r w:rsidRPr="00E8500F">
        <w:rPr>
          <w:rFonts w:ascii="Times New Roman" w:eastAsia="Times New Roman" w:hAnsi="Times New Roman" w:cs="Times New Roman"/>
          <w:szCs w:val="20"/>
        </w:rPr>
        <w:t>5:</w:t>
      </w:r>
      <w:r w:rsidR="00762FE9"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JURY</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DUTY</w:t>
      </w:r>
      <w:r w:rsidR="00762FE9" w:rsidRPr="00E8500F">
        <w:rPr>
          <w:rFonts w:ascii="Times New Roman" w:eastAsia="Times New Roman" w:hAnsi="Times New Roman" w:cs="Times New Roman"/>
          <w:szCs w:val="20"/>
        </w:rPr>
        <w:tab/>
      </w:r>
      <w:r w:rsidR="00006B74" w:rsidRPr="00E8500F">
        <w:rPr>
          <w:rFonts w:ascii="Times New Roman" w:eastAsia="Times New Roman" w:hAnsi="Times New Roman" w:cs="Times New Roman"/>
          <w:szCs w:val="20"/>
        </w:rPr>
        <w:t>3</w:t>
      </w:r>
    </w:p>
    <w:p w14:paraId="68DF2FAA"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6:</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DONATED</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LEAVES</w:t>
      </w:r>
      <w:r w:rsidR="00647506" w:rsidRPr="00E8500F">
        <w:rPr>
          <w:rFonts w:ascii="Times New Roman" w:eastAsia="Times New Roman" w:hAnsi="Times New Roman" w:cs="Times New Roman"/>
          <w:szCs w:val="20"/>
        </w:rPr>
        <w:tab/>
      </w:r>
      <w:r w:rsidR="00E33536">
        <w:rPr>
          <w:rFonts w:ascii="Times New Roman" w:eastAsia="Times New Roman" w:hAnsi="Times New Roman" w:cs="Times New Roman"/>
          <w:szCs w:val="20"/>
        </w:rPr>
        <w:t>4</w:t>
      </w:r>
    </w:p>
    <w:p w14:paraId="55348BE9"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7:</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PAID</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PARENTAL</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LEAVE</w:t>
      </w:r>
      <w:r w:rsidR="00647506" w:rsidRPr="00E8500F">
        <w:rPr>
          <w:rFonts w:ascii="Times New Roman" w:eastAsia="Times New Roman" w:hAnsi="Times New Roman" w:cs="Times New Roman"/>
          <w:szCs w:val="20"/>
        </w:rPr>
        <w:tab/>
      </w:r>
      <w:r w:rsidR="00E33536">
        <w:rPr>
          <w:rFonts w:ascii="Times New Roman" w:eastAsia="Times New Roman" w:hAnsi="Times New Roman" w:cs="Times New Roman"/>
          <w:szCs w:val="20"/>
        </w:rPr>
        <w:t>6</w:t>
      </w:r>
    </w:p>
    <w:p w14:paraId="5BE84CD9"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8:</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BERE</w:t>
      </w:r>
      <w:r w:rsidR="00C01788" w:rsidRPr="00E8500F">
        <w:rPr>
          <w:rFonts w:ascii="Times New Roman" w:eastAsia="Times New Roman" w:hAnsi="Times New Roman" w:cs="Times New Roman"/>
          <w:szCs w:val="20"/>
        </w:rPr>
        <w:t>A</w:t>
      </w:r>
      <w:r w:rsidR="00966A59" w:rsidRPr="00E8500F">
        <w:rPr>
          <w:rFonts w:ascii="Times New Roman" w:eastAsia="Times New Roman" w:hAnsi="Times New Roman" w:cs="Times New Roman"/>
          <w:szCs w:val="20"/>
        </w:rPr>
        <w:t>VEMENT</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LEAVE</w:t>
      </w:r>
      <w:r w:rsidR="00D42A7D" w:rsidRPr="00E8500F">
        <w:rPr>
          <w:rFonts w:ascii="Times New Roman" w:eastAsia="Times New Roman" w:hAnsi="Times New Roman" w:cs="Times New Roman"/>
          <w:szCs w:val="20"/>
        </w:rPr>
        <w:tab/>
      </w:r>
      <w:r w:rsidR="00E33536">
        <w:rPr>
          <w:rFonts w:ascii="Times New Roman" w:eastAsia="Times New Roman" w:hAnsi="Times New Roman" w:cs="Times New Roman"/>
          <w:szCs w:val="20"/>
        </w:rPr>
        <w:t>7</w:t>
      </w:r>
    </w:p>
    <w:p w14:paraId="79D90D8D"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ARTICLE</w:t>
      </w:r>
      <w:r>
        <w:tab/>
      </w:r>
      <w:r w:rsidR="000D65F8" w:rsidRPr="259496E5">
        <w:rPr>
          <w:rFonts w:ascii="Times New Roman" w:eastAsia="Times New Roman" w:hAnsi="Times New Roman" w:cs="Times New Roman"/>
        </w:rPr>
        <w:t>9:</w:t>
      </w:r>
      <w:r>
        <w:tab/>
      </w:r>
      <w:r w:rsidR="00966A59" w:rsidRPr="259496E5">
        <w:rPr>
          <w:rFonts w:ascii="Times New Roman" w:eastAsia="Times New Roman" w:hAnsi="Times New Roman" w:cs="Times New Roman"/>
        </w:rPr>
        <w:t>VACATION</w:t>
      </w:r>
      <w:r w:rsidR="00BB48AC" w:rsidRPr="259496E5">
        <w:rPr>
          <w:rFonts w:ascii="Times New Roman" w:eastAsia="Times New Roman" w:hAnsi="Times New Roman" w:cs="Times New Roman"/>
        </w:rPr>
        <w:t xml:space="preserve"> </w:t>
      </w:r>
      <w:r w:rsidR="00966A59" w:rsidRPr="259496E5">
        <w:rPr>
          <w:rFonts w:ascii="Times New Roman" w:eastAsia="Times New Roman" w:hAnsi="Times New Roman" w:cs="Times New Roman"/>
        </w:rPr>
        <w:t>LEAVE</w:t>
      </w:r>
      <w:r w:rsidR="00B80F2C">
        <w:rPr>
          <w:rFonts w:ascii="Times New Roman" w:eastAsia="Times New Roman" w:hAnsi="Times New Roman" w:cs="Times New Roman"/>
        </w:rPr>
        <w:t xml:space="preserve"> CAP</w:t>
      </w:r>
      <w:r w:rsidR="00E33536">
        <w:rPr>
          <w:rFonts w:ascii="Times New Roman" w:eastAsia="Times New Roman" w:hAnsi="Times New Roman" w:cs="Times New Roman"/>
        </w:rPr>
        <w:tab/>
        <w:t>8</w:t>
      </w:r>
    </w:p>
    <w:p w14:paraId="16E9C992" w14:textId="06FEDACD"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10:</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HOLIDAYS,</w:t>
      </w:r>
      <w:r w:rsidR="00BB48AC" w:rsidRPr="00E8500F">
        <w:rPr>
          <w:rFonts w:ascii="Times New Roman" w:eastAsia="Times New Roman" w:hAnsi="Times New Roman" w:cs="Times New Roman"/>
          <w:szCs w:val="20"/>
        </w:rPr>
        <w:t xml:space="preserve"> </w:t>
      </w:r>
      <w:r w:rsidR="00966A59" w:rsidRPr="00E8500F">
        <w:rPr>
          <w:rFonts w:ascii="Times New Roman" w:eastAsia="Times New Roman" w:hAnsi="Times New Roman" w:cs="Times New Roman"/>
          <w:szCs w:val="20"/>
        </w:rPr>
        <w:t>ELIGIBILITY</w:t>
      </w:r>
      <w:r w:rsidR="00647506" w:rsidRPr="00E8500F">
        <w:rPr>
          <w:rFonts w:ascii="Times New Roman" w:eastAsia="Times New Roman" w:hAnsi="Times New Roman" w:cs="Times New Roman"/>
          <w:szCs w:val="20"/>
        </w:rPr>
        <w:tab/>
      </w:r>
      <w:r w:rsidR="002009A1">
        <w:rPr>
          <w:rFonts w:ascii="Times New Roman" w:eastAsia="Times New Roman" w:hAnsi="Times New Roman" w:cs="Times New Roman"/>
          <w:szCs w:val="20"/>
        </w:rPr>
        <w:t>8</w:t>
      </w:r>
    </w:p>
    <w:p w14:paraId="21E69685" w14:textId="77777777" w:rsidR="00966A59"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11:</w:t>
      </w:r>
      <w:r w:rsidRPr="00E8500F">
        <w:rPr>
          <w:rFonts w:ascii="Times New Roman" w:eastAsia="Times New Roman" w:hAnsi="Times New Roman" w:cs="Times New Roman"/>
          <w:szCs w:val="20"/>
        </w:rPr>
        <w:tab/>
      </w:r>
      <w:r w:rsidR="00966A59" w:rsidRPr="00E8500F">
        <w:rPr>
          <w:rFonts w:ascii="Times New Roman" w:eastAsia="Times New Roman" w:hAnsi="Times New Roman" w:cs="Times New Roman"/>
          <w:szCs w:val="20"/>
        </w:rPr>
        <w:t>FMLA/KCFML</w:t>
      </w:r>
      <w:r w:rsidR="00647506" w:rsidRPr="00E8500F">
        <w:rPr>
          <w:rFonts w:ascii="Times New Roman" w:eastAsia="Times New Roman" w:hAnsi="Times New Roman" w:cs="Times New Roman"/>
          <w:szCs w:val="20"/>
        </w:rPr>
        <w:tab/>
      </w:r>
      <w:r w:rsidR="001D71E0">
        <w:rPr>
          <w:rFonts w:ascii="Times New Roman" w:eastAsia="Times New Roman" w:hAnsi="Times New Roman" w:cs="Times New Roman"/>
          <w:szCs w:val="20"/>
        </w:rPr>
        <w:t>10</w:t>
      </w:r>
    </w:p>
    <w:p w14:paraId="262933CD" w14:textId="77777777" w:rsidR="005E4648"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12:</w:t>
      </w:r>
      <w:r w:rsidRPr="00E8500F">
        <w:rPr>
          <w:rFonts w:ascii="Times New Roman" w:eastAsia="Times New Roman" w:hAnsi="Times New Roman" w:cs="Times New Roman"/>
          <w:szCs w:val="20"/>
        </w:rPr>
        <w:tab/>
      </w:r>
      <w:r w:rsidR="005E4648" w:rsidRPr="00E8500F">
        <w:rPr>
          <w:rFonts w:ascii="Times New Roman" w:eastAsia="Times New Roman" w:hAnsi="Times New Roman" w:cs="Times New Roman"/>
          <w:szCs w:val="20"/>
        </w:rPr>
        <w:t>PROFESSIONAL</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DEVELOPMENT</w:t>
      </w:r>
      <w:r w:rsidR="00647506" w:rsidRPr="00E8500F">
        <w:rPr>
          <w:rFonts w:ascii="Times New Roman" w:eastAsia="Times New Roman" w:hAnsi="Times New Roman" w:cs="Times New Roman"/>
          <w:szCs w:val="20"/>
        </w:rPr>
        <w:tab/>
      </w:r>
      <w:r w:rsidR="001D71E0">
        <w:rPr>
          <w:rFonts w:ascii="Times New Roman" w:eastAsia="Times New Roman" w:hAnsi="Times New Roman" w:cs="Times New Roman"/>
          <w:szCs w:val="20"/>
        </w:rPr>
        <w:t>11</w:t>
      </w:r>
    </w:p>
    <w:p w14:paraId="15B4FDE4" w14:textId="36BC06C3" w:rsidR="005E4648"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13:</w:t>
      </w:r>
      <w:r w:rsidRPr="00E8500F">
        <w:rPr>
          <w:rFonts w:ascii="Times New Roman" w:eastAsia="Times New Roman" w:hAnsi="Times New Roman" w:cs="Times New Roman"/>
          <w:szCs w:val="20"/>
        </w:rPr>
        <w:tab/>
      </w:r>
      <w:r w:rsidR="005E4648" w:rsidRPr="00E8500F">
        <w:rPr>
          <w:rFonts w:ascii="Times New Roman" w:eastAsia="Times New Roman" w:hAnsi="Times New Roman" w:cs="Times New Roman"/>
          <w:szCs w:val="20"/>
        </w:rPr>
        <w:t>SUPPORTED</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EMPLOYMENT</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PROGRAM</w:t>
      </w:r>
      <w:r w:rsidR="00647506" w:rsidRPr="00E8500F">
        <w:rPr>
          <w:rFonts w:ascii="Times New Roman" w:eastAsia="Times New Roman" w:hAnsi="Times New Roman" w:cs="Times New Roman"/>
          <w:szCs w:val="20"/>
        </w:rPr>
        <w:tab/>
      </w:r>
      <w:r w:rsidR="001D71E0">
        <w:rPr>
          <w:rFonts w:ascii="Times New Roman" w:eastAsia="Times New Roman" w:hAnsi="Times New Roman" w:cs="Times New Roman"/>
          <w:szCs w:val="20"/>
        </w:rPr>
        <w:t>1</w:t>
      </w:r>
      <w:r w:rsidR="002009A1">
        <w:rPr>
          <w:rFonts w:ascii="Times New Roman" w:eastAsia="Times New Roman" w:hAnsi="Times New Roman" w:cs="Times New Roman"/>
          <w:szCs w:val="20"/>
        </w:rPr>
        <w:t>1</w:t>
      </w:r>
    </w:p>
    <w:p w14:paraId="5B7CD311" w14:textId="77777777" w:rsidR="005E4648"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14:</w:t>
      </w:r>
      <w:r w:rsidRPr="00E8500F">
        <w:rPr>
          <w:rFonts w:ascii="Times New Roman" w:eastAsia="Times New Roman" w:hAnsi="Times New Roman" w:cs="Times New Roman"/>
          <w:szCs w:val="20"/>
        </w:rPr>
        <w:tab/>
      </w:r>
      <w:r w:rsidR="005E4648" w:rsidRPr="00E8500F">
        <w:rPr>
          <w:rFonts w:ascii="Times New Roman" w:eastAsia="Times New Roman" w:hAnsi="Times New Roman" w:cs="Times New Roman"/>
          <w:szCs w:val="20"/>
        </w:rPr>
        <w:t>RECLASSIFICATION</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AND</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RESULTING</w:t>
      </w:r>
      <w:r w:rsidR="00BB48AC" w:rsidRPr="00E8500F">
        <w:rPr>
          <w:rFonts w:ascii="Times New Roman" w:eastAsia="Times New Roman" w:hAnsi="Times New Roman" w:cs="Times New Roman"/>
          <w:szCs w:val="20"/>
        </w:rPr>
        <w:t xml:space="preserve"> </w:t>
      </w:r>
      <w:r w:rsidR="005E4648" w:rsidRPr="00E8500F">
        <w:rPr>
          <w:rFonts w:ascii="Times New Roman" w:eastAsia="Times New Roman" w:hAnsi="Times New Roman" w:cs="Times New Roman"/>
          <w:szCs w:val="20"/>
        </w:rPr>
        <w:t>PAY</w:t>
      </w:r>
      <w:r w:rsidR="00647506" w:rsidRPr="00E8500F">
        <w:rPr>
          <w:rFonts w:ascii="Times New Roman" w:eastAsia="Times New Roman" w:hAnsi="Times New Roman" w:cs="Times New Roman"/>
          <w:szCs w:val="20"/>
        </w:rPr>
        <w:tab/>
      </w:r>
      <w:r w:rsidR="00006B74" w:rsidRPr="00E8500F">
        <w:rPr>
          <w:rFonts w:ascii="Times New Roman" w:eastAsia="Times New Roman" w:hAnsi="Times New Roman" w:cs="Times New Roman"/>
          <w:szCs w:val="20"/>
        </w:rPr>
        <w:t>1</w:t>
      </w:r>
      <w:r w:rsidR="001D71E0">
        <w:rPr>
          <w:rFonts w:ascii="Times New Roman" w:eastAsia="Times New Roman" w:hAnsi="Times New Roman" w:cs="Times New Roman"/>
          <w:szCs w:val="20"/>
        </w:rPr>
        <w:t>3</w:t>
      </w:r>
    </w:p>
    <w:p w14:paraId="5EBA18B4" w14:textId="4C338D2C" w:rsidR="00043C3F"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15:</w:t>
      </w:r>
      <w:r w:rsidRPr="00E8500F">
        <w:rPr>
          <w:rFonts w:ascii="Times New Roman" w:eastAsia="Times New Roman" w:hAnsi="Times New Roman" w:cs="Times New Roman"/>
          <w:szCs w:val="20"/>
        </w:rPr>
        <w:tab/>
      </w:r>
      <w:r w:rsidR="00043C3F" w:rsidRPr="00E8500F">
        <w:rPr>
          <w:rFonts w:ascii="Times New Roman" w:eastAsia="Times New Roman" w:hAnsi="Times New Roman" w:cs="Times New Roman"/>
          <w:szCs w:val="20"/>
        </w:rPr>
        <w:t>SPECIAL</w:t>
      </w:r>
      <w:r w:rsidR="00BB48AC" w:rsidRPr="00E8500F">
        <w:rPr>
          <w:rFonts w:ascii="Times New Roman" w:eastAsia="Times New Roman" w:hAnsi="Times New Roman" w:cs="Times New Roman"/>
          <w:szCs w:val="20"/>
        </w:rPr>
        <w:t xml:space="preserve"> </w:t>
      </w:r>
      <w:r w:rsidR="00043C3F" w:rsidRPr="00E8500F">
        <w:rPr>
          <w:rFonts w:ascii="Times New Roman" w:eastAsia="Times New Roman" w:hAnsi="Times New Roman" w:cs="Times New Roman"/>
          <w:szCs w:val="20"/>
        </w:rPr>
        <w:t>DUTY</w:t>
      </w:r>
      <w:r w:rsidR="00647506" w:rsidRPr="00E8500F">
        <w:rPr>
          <w:rFonts w:ascii="Times New Roman" w:eastAsia="Times New Roman" w:hAnsi="Times New Roman" w:cs="Times New Roman"/>
          <w:szCs w:val="20"/>
        </w:rPr>
        <w:tab/>
      </w:r>
      <w:r w:rsidR="00006B74" w:rsidRPr="00E8500F">
        <w:rPr>
          <w:rFonts w:ascii="Times New Roman" w:eastAsia="Times New Roman" w:hAnsi="Times New Roman" w:cs="Times New Roman"/>
          <w:szCs w:val="20"/>
        </w:rPr>
        <w:t>1</w:t>
      </w:r>
      <w:r w:rsidR="00F5029E">
        <w:rPr>
          <w:rFonts w:ascii="Times New Roman" w:eastAsia="Times New Roman" w:hAnsi="Times New Roman" w:cs="Times New Roman"/>
          <w:szCs w:val="20"/>
        </w:rPr>
        <w:t>6</w:t>
      </w:r>
    </w:p>
    <w:p w14:paraId="24528FF4" w14:textId="69BD9C05" w:rsidR="005E4648"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ARTICLE</w:t>
      </w:r>
      <w:r w:rsidR="00E86F0B" w:rsidRPr="259496E5">
        <w:rPr>
          <w:rFonts w:ascii="Times New Roman" w:eastAsia="Times New Roman" w:hAnsi="Times New Roman" w:cs="Times New Roman"/>
        </w:rPr>
        <w:t xml:space="preserve"> </w:t>
      </w:r>
      <w:r>
        <w:tab/>
      </w:r>
      <w:r w:rsidR="00EB727C" w:rsidRPr="259496E5">
        <w:rPr>
          <w:rFonts w:ascii="Times New Roman" w:eastAsia="Times New Roman" w:hAnsi="Times New Roman" w:cs="Times New Roman"/>
        </w:rPr>
        <w:t>16:</w:t>
      </w:r>
      <w:r>
        <w:tab/>
      </w:r>
      <w:r w:rsidR="005E4648" w:rsidRPr="259496E5">
        <w:rPr>
          <w:rFonts w:ascii="Times New Roman" w:eastAsia="Times New Roman" w:hAnsi="Times New Roman" w:cs="Times New Roman"/>
        </w:rPr>
        <w:t>CONTRACTING</w:t>
      </w:r>
      <w:r w:rsidR="00BB48AC" w:rsidRPr="259496E5">
        <w:rPr>
          <w:rFonts w:ascii="Times New Roman" w:eastAsia="Times New Roman" w:hAnsi="Times New Roman" w:cs="Times New Roman"/>
        </w:rPr>
        <w:t xml:space="preserve"> </w:t>
      </w:r>
      <w:r w:rsidR="005E4648" w:rsidRPr="259496E5">
        <w:rPr>
          <w:rFonts w:ascii="Times New Roman" w:eastAsia="Times New Roman" w:hAnsi="Times New Roman" w:cs="Times New Roman"/>
        </w:rPr>
        <w:t>OUT</w:t>
      </w:r>
      <w:r w:rsidR="001D71E0">
        <w:rPr>
          <w:rFonts w:ascii="Times New Roman" w:eastAsia="Times New Roman" w:hAnsi="Times New Roman" w:cs="Times New Roman"/>
        </w:rPr>
        <w:tab/>
      </w:r>
      <w:r w:rsidR="001B4E0E">
        <w:rPr>
          <w:rFonts w:ascii="Times New Roman" w:eastAsia="Times New Roman" w:hAnsi="Times New Roman" w:cs="Times New Roman"/>
        </w:rPr>
        <w:t>2</w:t>
      </w:r>
      <w:r w:rsidR="00F5029E">
        <w:rPr>
          <w:rFonts w:ascii="Times New Roman" w:eastAsia="Times New Roman" w:hAnsi="Times New Roman" w:cs="Times New Roman"/>
        </w:rPr>
        <w:t>0</w:t>
      </w:r>
    </w:p>
    <w:p w14:paraId="0E693FF6" w14:textId="5FDCCA62" w:rsidR="00043C3F"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17:</w:t>
      </w:r>
      <w:r w:rsidRPr="00E8500F">
        <w:rPr>
          <w:rFonts w:ascii="Times New Roman" w:eastAsia="Times New Roman" w:hAnsi="Times New Roman" w:cs="Times New Roman"/>
          <w:szCs w:val="20"/>
        </w:rPr>
        <w:tab/>
      </w:r>
      <w:r w:rsidR="00043C3F" w:rsidRPr="00E8500F">
        <w:rPr>
          <w:rFonts w:ascii="Times New Roman" w:eastAsia="Times New Roman" w:hAnsi="Times New Roman" w:cs="Times New Roman"/>
          <w:szCs w:val="20"/>
        </w:rPr>
        <w:t>TLT</w:t>
      </w:r>
      <w:r w:rsidR="00BB48AC" w:rsidRPr="00E8500F">
        <w:rPr>
          <w:rFonts w:ascii="Times New Roman" w:eastAsia="Times New Roman" w:hAnsi="Times New Roman" w:cs="Times New Roman"/>
          <w:szCs w:val="20"/>
        </w:rPr>
        <w:t xml:space="preserve"> </w:t>
      </w:r>
      <w:r w:rsidR="00043C3F" w:rsidRPr="00E8500F">
        <w:rPr>
          <w:rFonts w:ascii="Times New Roman" w:eastAsia="Times New Roman" w:hAnsi="Times New Roman" w:cs="Times New Roman"/>
          <w:szCs w:val="20"/>
        </w:rPr>
        <w:t>POSITIONS</w:t>
      </w:r>
      <w:r w:rsidR="00647506" w:rsidRPr="00E8500F">
        <w:rPr>
          <w:rFonts w:ascii="Times New Roman" w:eastAsia="Times New Roman" w:hAnsi="Times New Roman" w:cs="Times New Roman"/>
          <w:szCs w:val="20"/>
        </w:rPr>
        <w:tab/>
      </w:r>
      <w:r w:rsidR="001B4E0E">
        <w:rPr>
          <w:rFonts w:ascii="Times New Roman" w:eastAsia="Times New Roman" w:hAnsi="Times New Roman" w:cs="Times New Roman"/>
          <w:szCs w:val="20"/>
        </w:rPr>
        <w:t>2</w:t>
      </w:r>
      <w:r w:rsidR="00F5029E">
        <w:rPr>
          <w:rFonts w:ascii="Times New Roman" w:eastAsia="Times New Roman" w:hAnsi="Times New Roman" w:cs="Times New Roman"/>
          <w:szCs w:val="20"/>
        </w:rPr>
        <w:t>0</w:t>
      </w:r>
    </w:p>
    <w:p w14:paraId="76C77C4F" w14:textId="77777777" w:rsidR="002B418A"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18:</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JOB</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POSTING</w:t>
      </w:r>
      <w:r w:rsidR="00647506" w:rsidRPr="00E8500F">
        <w:rPr>
          <w:rFonts w:ascii="Times New Roman" w:eastAsia="Times New Roman" w:hAnsi="Times New Roman" w:cs="Times New Roman"/>
          <w:szCs w:val="20"/>
        </w:rPr>
        <w:tab/>
      </w:r>
      <w:r w:rsidR="001B4E0E">
        <w:rPr>
          <w:rFonts w:ascii="Times New Roman" w:eastAsia="Times New Roman" w:hAnsi="Times New Roman" w:cs="Times New Roman"/>
          <w:szCs w:val="20"/>
        </w:rPr>
        <w:t>2</w:t>
      </w:r>
      <w:r w:rsidR="005D7FD7">
        <w:rPr>
          <w:rFonts w:ascii="Times New Roman" w:eastAsia="Times New Roman" w:hAnsi="Times New Roman" w:cs="Times New Roman"/>
          <w:szCs w:val="20"/>
        </w:rPr>
        <w:t>1</w:t>
      </w:r>
    </w:p>
    <w:p w14:paraId="5DF8C886" w14:textId="77777777" w:rsidR="002B418A"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ARTICLE</w:t>
      </w:r>
      <w:r>
        <w:tab/>
      </w:r>
      <w:r w:rsidR="00EB727C" w:rsidRPr="259496E5">
        <w:rPr>
          <w:rFonts w:ascii="Times New Roman" w:eastAsia="Times New Roman" w:hAnsi="Times New Roman" w:cs="Times New Roman"/>
        </w:rPr>
        <w:t>19:</w:t>
      </w:r>
      <w:r>
        <w:tab/>
      </w:r>
      <w:r w:rsidR="002B418A" w:rsidRPr="259496E5">
        <w:rPr>
          <w:rFonts w:ascii="Times New Roman" w:eastAsia="Times New Roman" w:hAnsi="Times New Roman" w:cs="Times New Roman"/>
        </w:rPr>
        <w:t>PUBLIC</w:t>
      </w:r>
      <w:r w:rsidR="00BB48AC" w:rsidRPr="259496E5">
        <w:rPr>
          <w:rFonts w:ascii="Times New Roman" w:eastAsia="Times New Roman" w:hAnsi="Times New Roman" w:cs="Times New Roman"/>
        </w:rPr>
        <w:t xml:space="preserve"> </w:t>
      </w:r>
      <w:r w:rsidR="00BA6100" w:rsidRPr="259496E5">
        <w:rPr>
          <w:rFonts w:ascii="Times New Roman" w:eastAsia="Times New Roman" w:hAnsi="Times New Roman" w:cs="Times New Roman"/>
        </w:rPr>
        <w:t>RECORD</w:t>
      </w:r>
      <w:r w:rsidR="002901D1" w:rsidRPr="259496E5">
        <w:rPr>
          <w:rFonts w:ascii="Times New Roman" w:eastAsia="Times New Roman" w:hAnsi="Times New Roman" w:cs="Times New Roman"/>
        </w:rPr>
        <w:t>S</w:t>
      </w:r>
      <w:r w:rsidR="00BB48AC" w:rsidRPr="259496E5">
        <w:rPr>
          <w:rFonts w:ascii="Times New Roman" w:eastAsia="Times New Roman" w:hAnsi="Times New Roman" w:cs="Times New Roman"/>
        </w:rPr>
        <w:t xml:space="preserve"> </w:t>
      </w:r>
      <w:r w:rsidR="002B418A" w:rsidRPr="259496E5">
        <w:rPr>
          <w:rFonts w:ascii="Times New Roman" w:eastAsia="Times New Roman" w:hAnsi="Times New Roman" w:cs="Times New Roman"/>
        </w:rPr>
        <w:t>REQUEST</w:t>
      </w:r>
      <w:r w:rsidR="001B4E0E">
        <w:rPr>
          <w:rFonts w:ascii="Times New Roman" w:eastAsia="Times New Roman" w:hAnsi="Times New Roman" w:cs="Times New Roman"/>
        </w:rPr>
        <w:tab/>
        <w:t>21</w:t>
      </w:r>
    </w:p>
    <w:p w14:paraId="2C31B730" w14:textId="084CC491" w:rsidR="002B418A" w:rsidRPr="00E8500F" w:rsidRDefault="00762FE9"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20:</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UNION</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NOTIFICATION</w:t>
      </w:r>
      <w:r w:rsidR="00647506" w:rsidRPr="00E8500F">
        <w:rPr>
          <w:rFonts w:ascii="Times New Roman" w:eastAsia="Times New Roman" w:hAnsi="Times New Roman" w:cs="Times New Roman"/>
          <w:szCs w:val="20"/>
        </w:rPr>
        <w:tab/>
      </w:r>
      <w:r w:rsidR="001B4E0E">
        <w:rPr>
          <w:rFonts w:ascii="Times New Roman" w:eastAsia="Times New Roman" w:hAnsi="Times New Roman" w:cs="Times New Roman"/>
          <w:szCs w:val="20"/>
        </w:rPr>
        <w:t>2</w:t>
      </w:r>
      <w:r w:rsidR="00F5029E">
        <w:rPr>
          <w:rFonts w:ascii="Times New Roman" w:eastAsia="Times New Roman" w:hAnsi="Times New Roman" w:cs="Times New Roman"/>
          <w:szCs w:val="20"/>
        </w:rPr>
        <w:t>1</w:t>
      </w:r>
    </w:p>
    <w:p w14:paraId="0A4D859B" w14:textId="77777777" w:rsidR="002B418A"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21:</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UNION</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ENGAGEMENT</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5D7FD7">
        <w:rPr>
          <w:rFonts w:ascii="Times New Roman" w:eastAsia="Times New Roman" w:hAnsi="Times New Roman" w:cs="Times New Roman"/>
          <w:szCs w:val="20"/>
        </w:rPr>
        <w:t>2</w:t>
      </w:r>
    </w:p>
    <w:p w14:paraId="5B0B44A1" w14:textId="388396BC" w:rsidR="002B418A"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22:</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UNION</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LEAVE</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DA7754">
        <w:rPr>
          <w:rFonts w:ascii="Times New Roman" w:eastAsia="Times New Roman" w:hAnsi="Times New Roman" w:cs="Times New Roman"/>
          <w:szCs w:val="20"/>
        </w:rPr>
        <w:t>2</w:t>
      </w:r>
    </w:p>
    <w:p w14:paraId="5A54AC9A" w14:textId="318C113C" w:rsidR="002B418A"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23:</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USE</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OF</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COUNTY</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BULLETIN</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BOARDS</w:t>
      </w:r>
      <w:r w:rsidR="00BB48AC" w:rsidRPr="00E8500F">
        <w:rPr>
          <w:rFonts w:ascii="Times New Roman" w:eastAsia="Times New Roman" w:hAnsi="Times New Roman" w:cs="Times New Roman"/>
          <w:szCs w:val="20"/>
        </w:rPr>
        <w:t xml:space="preserve"> </w:t>
      </w:r>
      <w:r w:rsidR="00DA7754">
        <w:rPr>
          <w:rFonts w:ascii="Times New Roman" w:eastAsia="Times New Roman" w:hAnsi="Times New Roman" w:cs="Times New Roman"/>
          <w:szCs w:val="20"/>
        </w:rPr>
        <w:t>&amp;</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ELECTRONIC</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DEVICES</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5D7FD7">
        <w:rPr>
          <w:rFonts w:ascii="Times New Roman" w:eastAsia="Times New Roman" w:hAnsi="Times New Roman" w:cs="Times New Roman"/>
          <w:szCs w:val="20"/>
        </w:rPr>
        <w:t>3</w:t>
      </w:r>
    </w:p>
    <w:p w14:paraId="7D6E8129" w14:textId="77777777" w:rsidR="002B418A"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EB727C" w:rsidRPr="00E8500F">
        <w:rPr>
          <w:rFonts w:ascii="Times New Roman" w:eastAsia="Times New Roman" w:hAnsi="Times New Roman" w:cs="Times New Roman"/>
          <w:szCs w:val="20"/>
        </w:rPr>
        <w:t>2</w:t>
      </w:r>
      <w:r w:rsidR="004116F5" w:rsidRPr="00E8500F">
        <w:rPr>
          <w:rFonts w:ascii="Times New Roman" w:eastAsia="Times New Roman" w:hAnsi="Times New Roman" w:cs="Times New Roman"/>
          <w:szCs w:val="20"/>
        </w:rPr>
        <w:t>4</w:t>
      </w:r>
      <w:r w:rsidR="00EB727C"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2B418A" w:rsidRPr="00E8500F">
        <w:rPr>
          <w:rFonts w:ascii="Times New Roman" w:eastAsia="Times New Roman" w:hAnsi="Times New Roman" w:cs="Times New Roman"/>
          <w:szCs w:val="20"/>
        </w:rPr>
        <w:t>REIMBURSEMENT</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FOR</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PERSONAL</w:t>
      </w:r>
      <w:r w:rsidR="00BB48AC" w:rsidRPr="00E8500F">
        <w:rPr>
          <w:rFonts w:ascii="Times New Roman" w:eastAsia="Times New Roman" w:hAnsi="Times New Roman" w:cs="Times New Roman"/>
          <w:szCs w:val="20"/>
        </w:rPr>
        <w:t xml:space="preserve"> </w:t>
      </w:r>
      <w:r w:rsidR="002B418A" w:rsidRPr="00E8500F">
        <w:rPr>
          <w:rFonts w:ascii="Times New Roman" w:eastAsia="Times New Roman" w:hAnsi="Times New Roman" w:cs="Times New Roman"/>
          <w:szCs w:val="20"/>
        </w:rPr>
        <w:t>TRANSPORTATION</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5D7FD7">
        <w:rPr>
          <w:rFonts w:ascii="Times New Roman" w:eastAsia="Times New Roman" w:hAnsi="Times New Roman" w:cs="Times New Roman"/>
          <w:szCs w:val="20"/>
        </w:rPr>
        <w:t>3</w:t>
      </w:r>
    </w:p>
    <w:p w14:paraId="135DED58" w14:textId="00141712" w:rsidR="000D65F8"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4116F5" w:rsidRPr="00E8500F">
        <w:rPr>
          <w:rFonts w:ascii="Times New Roman" w:eastAsia="Times New Roman" w:hAnsi="Times New Roman" w:cs="Times New Roman"/>
          <w:szCs w:val="20"/>
        </w:rPr>
        <w:t>25</w:t>
      </w:r>
      <w:r w:rsidR="00EB727C"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INSURED</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BENEFITS</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DA7754">
        <w:rPr>
          <w:rFonts w:ascii="Times New Roman" w:eastAsia="Times New Roman" w:hAnsi="Times New Roman" w:cs="Times New Roman"/>
          <w:szCs w:val="20"/>
        </w:rPr>
        <w:t>3</w:t>
      </w:r>
    </w:p>
    <w:p w14:paraId="15670EBB" w14:textId="77777777" w:rsidR="000D65F8"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4116F5" w:rsidRPr="00E8500F">
        <w:rPr>
          <w:rFonts w:ascii="Times New Roman" w:eastAsia="Times New Roman" w:hAnsi="Times New Roman" w:cs="Times New Roman"/>
          <w:szCs w:val="20"/>
        </w:rPr>
        <w:t>26</w:t>
      </w:r>
      <w:r w:rsidR="00EB727C"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GRIEVANCE</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PROCEDURE</w:t>
      </w:r>
      <w:r w:rsidR="00647506" w:rsidRPr="00E8500F">
        <w:rPr>
          <w:rFonts w:ascii="Times New Roman" w:eastAsia="Times New Roman" w:hAnsi="Times New Roman" w:cs="Times New Roman"/>
          <w:szCs w:val="20"/>
        </w:rPr>
        <w:tab/>
      </w:r>
      <w:r w:rsidR="00954108">
        <w:rPr>
          <w:rFonts w:ascii="Times New Roman" w:eastAsia="Times New Roman" w:hAnsi="Times New Roman" w:cs="Times New Roman"/>
          <w:szCs w:val="20"/>
        </w:rPr>
        <w:t>2</w:t>
      </w:r>
      <w:r w:rsidR="005D7FD7">
        <w:rPr>
          <w:rFonts w:ascii="Times New Roman" w:eastAsia="Times New Roman" w:hAnsi="Times New Roman" w:cs="Times New Roman"/>
          <w:szCs w:val="20"/>
        </w:rPr>
        <w:t>4</w:t>
      </w:r>
    </w:p>
    <w:p w14:paraId="2DACD388" w14:textId="43830000" w:rsidR="000D65F8" w:rsidRPr="00E8500F"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4116F5" w:rsidRPr="00E8500F">
        <w:rPr>
          <w:rFonts w:ascii="Times New Roman" w:eastAsia="Times New Roman" w:hAnsi="Times New Roman" w:cs="Times New Roman"/>
          <w:szCs w:val="20"/>
        </w:rPr>
        <w:t>27</w:t>
      </w:r>
      <w:r w:rsidR="00EB727C"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DISCIPLINE</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AND</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SUNSET</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CLAUSE</w:t>
      </w:r>
      <w:r w:rsidR="00647506" w:rsidRPr="00E8500F">
        <w:rPr>
          <w:rFonts w:ascii="Times New Roman" w:eastAsia="Times New Roman" w:hAnsi="Times New Roman" w:cs="Times New Roman"/>
          <w:szCs w:val="20"/>
        </w:rPr>
        <w:tab/>
      </w:r>
      <w:r w:rsidR="006938FE">
        <w:rPr>
          <w:rFonts w:ascii="Times New Roman" w:eastAsia="Times New Roman" w:hAnsi="Times New Roman" w:cs="Times New Roman"/>
          <w:szCs w:val="20"/>
        </w:rPr>
        <w:t>2</w:t>
      </w:r>
      <w:r w:rsidR="00DA7754">
        <w:rPr>
          <w:rFonts w:ascii="Times New Roman" w:eastAsia="Times New Roman" w:hAnsi="Times New Roman" w:cs="Times New Roman"/>
          <w:szCs w:val="20"/>
        </w:rPr>
        <w:t>7</w:t>
      </w:r>
    </w:p>
    <w:p w14:paraId="5A3BD9B4" w14:textId="0EACAD02" w:rsidR="00856196" w:rsidRDefault="004F7862" w:rsidP="00633A3F">
      <w:pPr>
        <w:widowControl w:val="0"/>
        <w:tabs>
          <w:tab w:val="right" w:pos="1440"/>
          <w:tab w:val="left" w:pos="1656"/>
          <w:tab w:val="right" w:pos="2016"/>
          <w:tab w:val="left" w:pos="2160"/>
          <w:tab w:val="right" w:leader="dot" w:pos="9547"/>
        </w:tabs>
        <w:spacing w:line="340" w:lineRule="exact"/>
      </w:pPr>
      <w:r w:rsidRPr="259496E5">
        <w:rPr>
          <w:rFonts w:ascii="Times New Roman" w:eastAsia="Times New Roman" w:hAnsi="Times New Roman" w:cs="Times New Roman"/>
        </w:rPr>
        <w:lastRenderedPageBreak/>
        <w:t>ARTICLE</w:t>
      </w:r>
      <w:r>
        <w:tab/>
      </w:r>
      <w:r w:rsidR="004116F5" w:rsidRPr="259496E5">
        <w:rPr>
          <w:rFonts w:ascii="Times New Roman" w:eastAsia="Times New Roman" w:hAnsi="Times New Roman" w:cs="Times New Roman"/>
        </w:rPr>
        <w:t>28</w:t>
      </w:r>
      <w:r w:rsidR="00EB727C" w:rsidRPr="259496E5">
        <w:rPr>
          <w:rFonts w:ascii="Times New Roman" w:eastAsia="Times New Roman" w:hAnsi="Times New Roman" w:cs="Times New Roman"/>
        </w:rPr>
        <w:t>:</w:t>
      </w:r>
      <w:r>
        <w:tab/>
      </w:r>
      <w:r w:rsidR="005823E3" w:rsidRPr="259496E5">
        <w:rPr>
          <w:rFonts w:ascii="Times New Roman" w:eastAsia="Times New Roman" w:hAnsi="Times New Roman" w:cs="Times New Roman"/>
        </w:rPr>
        <w:t>ECONOMIC</w:t>
      </w:r>
      <w:r w:rsidR="00BB48AC" w:rsidRPr="259496E5">
        <w:rPr>
          <w:rFonts w:ascii="Times New Roman" w:eastAsia="Times New Roman" w:hAnsi="Times New Roman" w:cs="Times New Roman"/>
        </w:rPr>
        <w:t xml:space="preserve"> </w:t>
      </w:r>
      <w:r w:rsidR="005823E3" w:rsidRPr="259496E5">
        <w:rPr>
          <w:rFonts w:ascii="Times New Roman" w:eastAsia="Times New Roman" w:hAnsi="Times New Roman" w:cs="Times New Roman"/>
        </w:rPr>
        <w:t>EQUITY</w:t>
      </w:r>
      <w:r w:rsidR="00566CBF" w:rsidRPr="00E8500F">
        <w:rPr>
          <w:rFonts w:ascii="Times New Roman" w:eastAsia="Times New Roman" w:hAnsi="Times New Roman" w:cs="Times New Roman"/>
          <w:szCs w:val="20"/>
        </w:rPr>
        <w:tab/>
      </w:r>
      <w:r w:rsidR="00566CBF">
        <w:rPr>
          <w:rFonts w:ascii="Times New Roman" w:eastAsia="Times New Roman" w:hAnsi="Times New Roman" w:cs="Times New Roman"/>
          <w:szCs w:val="20"/>
        </w:rPr>
        <w:t>2</w:t>
      </w:r>
      <w:r w:rsidR="00DA7754">
        <w:rPr>
          <w:rFonts w:ascii="Times New Roman" w:eastAsia="Times New Roman" w:hAnsi="Times New Roman" w:cs="Times New Roman"/>
          <w:szCs w:val="20"/>
        </w:rPr>
        <w:t>8</w:t>
      </w:r>
    </w:p>
    <w:p w14:paraId="451BAB4D" w14:textId="77777777" w:rsidR="005823E3" w:rsidRPr="00E8500F" w:rsidRDefault="00EB727C"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w:t>
      </w:r>
      <w:r w:rsidR="004F7862" w:rsidRPr="259496E5">
        <w:rPr>
          <w:rFonts w:ascii="Times New Roman" w:eastAsia="Times New Roman" w:hAnsi="Times New Roman" w:cs="Times New Roman"/>
        </w:rPr>
        <w:t>ICLE</w:t>
      </w:r>
      <w:r w:rsidR="004F7862">
        <w:tab/>
      </w:r>
      <w:r w:rsidR="00595F64" w:rsidRPr="259496E5">
        <w:rPr>
          <w:rFonts w:ascii="Times New Roman" w:eastAsia="Times New Roman" w:hAnsi="Times New Roman" w:cs="Times New Roman"/>
        </w:rPr>
        <w:t>2</w:t>
      </w:r>
      <w:r w:rsidR="00566CBF">
        <w:rPr>
          <w:rFonts w:ascii="Times New Roman" w:eastAsia="Times New Roman" w:hAnsi="Times New Roman" w:cs="Times New Roman"/>
        </w:rPr>
        <w:t>9</w:t>
      </w:r>
      <w:r w:rsidRPr="259496E5">
        <w:rPr>
          <w:rFonts w:ascii="Times New Roman" w:eastAsia="Times New Roman" w:hAnsi="Times New Roman" w:cs="Times New Roman"/>
        </w:rPr>
        <w:t>:</w:t>
      </w:r>
      <w:r w:rsidR="004F7862">
        <w:tab/>
      </w:r>
      <w:r w:rsidR="00856196">
        <w:rPr>
          <w:rFonts w:ascii="Times New Roman" w:eastAsia="Times New Roman" w:hAnsi="Times New Roman" w:cs="Times New Roman"/>
        </w:rPr>
        <w:t>C</w:t>
      </w:r>
      <w:r w:rsidR="00A71A5E" w:rsidRPr="259496E5">
        <w:rPr>
          <w:rFonts w:ascii="Times New Roman" w:eastAsia="Times New Roman" w:hAnsi="Times New Roman" w:cs="Times New Roman"/>
        </w:rPr>
        <w:t>OMPENSATION</w:t>
      </w:r>
      <w:r w:rsidR="005F0A89">
        <w:rPr>
          <w:rFonts w:ascii="Times New Roman" w:eastAsia="Times New Roman" w:hAnsi="Times New Roman" w:cs="Times New Roman"/>
        </w:rPr>
        <w:tab/>
        <w:t>2</w:t>
      </w:r>
      <w:r w:rsidR="005D7FD7">
        <w:rPr>
          <w:rFonts w:ascii="Times New Roman" w:eastAsia="Times New Roman" w:hAnsi="Times New Roman" w:cs="Times New Roman"/>
        </w:rPr>
        <w:t>9</w:t>
      </w:r>
    </w:p>
    <w:p w14:paraId="51878BCD" w14:textId="6FFAFE7E" w:rsidR="000D65F8" w:rsidRDefault="004F7862" w:rsidP="00633A3F">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sidR="00566CBF">
        <w:rPr>
          <w:rFonts w:ascii="Times New Roman" w:eastAsia="Times New Roman" w:hAnsi="Times New Roman" w:cs="Times New Roman"/>
          <w:szCs w:val="20"/>
        </w:rPr>
        <w:t>30</w:t>
      </w:r>
      <w:r w:rsidR="00EB727C"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0D65F8" w:rsidRPr="00E8500F">
        <w:rPr>
          <w:rFonts w:ascii="Times New Roman" w:eastAsia="Times New Roman" w:hAnsi="Times New Roman" w:cs="Times New Roman"/>
          <w:szCs w:val="20"/>
        </w:rPr>
        <w:t>SAVINGS</w:t>
      </w:r>
      <w:r w:rsidR="00BB48AC" w:rsidRPr="00E8500F">
        <w:rPr>
          <w:rFonts w:ascii="Times New Roman" w:eastAsia="Times New Roman" w:hAnsi="Times New Roman" w:cs="Times New Roman"/>
          <w:szCs w:val="20"/>
        </w:rPr>
        <w:t xml:space="preserve"> </w:t>
      </w:r>
      <w:r w:rsidR="000D65F8" w:rsidRPr="00E8500F">
        <w:rPr>
          <w:rFonts w:ascii="Times New Roman" w:eastAsia="Times New Roman" w:hAnsi="Times New Roman" w:cs="Times New Roman"/>
          <w:szCs w:val="20"/>
        </w:rPr>
        <w:t>CLAUSE</w:t>
      </w:r>
      <w:r w:rsidR="00647506" w:rsidRPr="00E8500F">
        <w:rPr>
          <w:rFonts w:ascii="Times New Roman" w:eastAsia="Times New Roman" w:hAnsi="Times New Roman" w:cs="Times New Roman"/>
          <w:szCs w:val="20"/>
        </w:rPr>
        <w:tab/>
      </w:r>
      <w:r w:rsidR="005F0A89">
        <w:rPr>
          <w:rFonts w:ascii="Times New Roman" w:eastAsia="Times New Roman" w:hAnsi="Times New Roman" w:cs="Times New Roman"/>
          <w:szCs w:val="20"/>
        </w:rPr>
        <w:t>3</w:t>
      </w:r>
      <w:r w:rsidR="00DA7754">
        <w:rPr>
          <w:rFonts w:ascii="Times New Roman" w:eastAsia="Times New Roman" w:hAnsi="Times New Roman" w:cs="Times New Roman"/>
          <w:szCs w:val="20"/>
        </w:rPr>
        <w:t>0</w:t>
      </w:r>
    </w:p>
    <w:p w14:paraId="580B27B7" w14:textId="6B37C569" w:rsidR="00F67056" w:rsidRPr="00E8500F" w:rsidRDefault="00F67056" w:rsidP="00F67056">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Pr>
          <w:rFonts w:ascii="Times New Roman" w:eastAsia="Times New Roman" w:hAnsi="Times New Roman" w:cs="Times New Roman"/>
          <w:szCs w:val="20"/>
        </w:rPr>
        <w:t>3</w:t>
      </w:r>
      <w:r w:rsidR="00F018D9">
        <w:rPr>
          <w:rFonts w:ascii="Times New Roman" w:eastAsia="Times New Roman" w:hAnsi="Times New Roman" w:cs="Times New Roman"/>
          <w:szCs w:val="20"/>
        </w:rPr>
        <w:t>1</w:t>
      </w:r>
      <w:r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t>SICK LEAVE</w:t>
      </w:r>
      <w:r w:rsidRPr="00E8500F">
        <w:rPr>
          <w:rFonts w:ascii="Times New Roman" w:eastAsia="Times New Roman" w:hAnsi="Times New Roman" w:cs="Times New Roman"/>
          <w:szCs w:val="20"/>
        </w:rPr>
        <w:tab/>
      </w:r>
      <w:r w:rsidR="005F0A89">
        <w:rPr>
          <w:rFonts w:ascii="Times New Roman" w:eastAsia="Times New Roman" w:hAnsi="Times New Roman" w:cs="Times New Roman"/>
          <w:szCs w:val="20"/>
        </w:rPr>
        <w:t>3</w:t>
      </w:r>
      <w:r w:rsidR="00DA7754">
        <w:rPr>
          <w:rFonts w:ascii="Times New Roman" w:eastAsia="Times New Roman" w:hAnsi="Times New Roman" w:cs="Times New Roman"/>
          <w:szCs w:val="20"/>
        </w:rPr>
        <w:t>0</w:t>
      </w:r>
    </w:p>
    <w:p w14:paraId="3EFF7511" w14:textId="77777777" w:rsidR="00F67056" w:rsidRDefault="00F67056" w:rsidP="00F67056">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ARTICLE</w:t>
      </w:r>
      <w:r>
        <w:tab/>
      </w:r>
      <w:r w:rsidRPr="259496E5">
        <w:rPr>
          <w:rFonts w:ascii="Times New Roman" w:eastAsia="Times New Roman" w:hAnsi="Times New Roman" w:cs="Times New Roman"/>
        </w:rPr>
        <w:t>3</w:t>
      </w:r>
      <w:r w:rsidR="00F018D9">
        <w:rPr>
          <w:rFonts w:ascii="Times New Roman" w:eastAsia="Times New Roman" w:hAnsi="Times New Roman" w:cs="Times New Roman"/>
        </w:rPr>
        <w:t>2</w:t>
      </w:r>
      <w:r w:rsidRPr="259496E5">
        <w:rPr>
          <w:rFonts w:ascii="Times New Roman" w:eastAsia="Times New Roman" w:hAnsi="Times New Roman" w:cs="Times New Roman"/>
        </w:rPr>
        <w:t>:</w:t>
      </w:r>
      <w:r>
        <w:tab/>
      </w:r>
      <w:r w:rsidRPr="259496E5">
        <w:rPr>
          <w:rFonts w:ascii="Times New Roman" w:eastAsia="Times New Roman" w:hAnsi="Times New Roman" w:cs="Times New Roman"/>
        </w:rPr>
        <w:t>VACATION LEAVE</w:t>
      </w:r>
      <w:r w:rsidR="003E79E1">
        <w:rPr>
          <w:rFonts w:ascii="Times New Roman" w:eastAsia="Times New Roman" w:hAnsi="Times New Roman" w:cs="Times New Roman"/>
        </w:rPr>
        <w:tab/>
        <w:t>3</w:t>
      </w:r>
      <w:r w:rsidR="005D7FD7">
        <w:rPr>
          <w:rFonts w:ascii="Times New Roman" w:eastAsia="Times New Roman" w:hAnsi="Times New Roman" w:cs="Times New Roman"/>
        </w:rPr>
        <w:t>3</w:t>
      </w:r>
    </w:p>
    <w:p w14:paraId="693AE1FE" w14:textId="0EA48165" w:rsidR="00F018D9" w:rsidRPr="00E8500F" w:rsidRDefault="00F018D9" w:rsidP="00F018D9">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Pr="00E8500F">
        <w:rPr>
          <w:rFonts w:ascii="Times New Roman" w:eastAsia="Times New Roman" w:hAnsi="Times New Roman" w:cs="Times New Roman"/>
          <w:szCs w:val="20"/>
        </w:rPr>
        <w:tab/>
      </w:r>
      <w:r>
        <w:rPr>
          <w:rFonts w:ascii="Times New Roman" w:eastAsia="Times New Roman" w:hAnsi="Times New Roman" w:cs="Times New Roman"/>
          <w:szCs w:val="20"/>
        </w:rPr>
        <w:t>33</w:t>
      </w:r>
      <w:r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t>WORKING OUT OF CLASS</w:t>
      </w:r>
      <w:r w:rsidRPr="00E8500F">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4</w:t>
      </w:r>
    </w:p>
    <w:p w14:paraId="12FCBECB" w14:textId="492355BB" w:rsidR="00F018D9" w:rsidRDefault="00F018D9" w:rsidP="00F018D9">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w:t>
      </w:r>
      <w:r>
        <w:rPr>
          <w:rFonts w:ascii="Times New Roman" w:eastAsia="Times New Roman" w:hAnsi="Times New Roman" w:cs="Times New Roman"/>
          <w:szCs w:val="20"/>
        </w:rPr>
        <w:t>E</w:t>
      </w:r>
      <w:r>
        <w:rPr>
          <w:rFonts w:ascii="Times New Roman" w:eastAsia="Times New Roman" w:hAnsi="Times New Roman" w:cs="Times New Roman"/>
          <w:szCs w:val="20"/>
        </w:rPr>
        <w:tab/>
        <w:t>34:</w:t>
      </w:r>
      <w:r>
        <w:rPr>
          <w:rFonts w:ascii="Times New Roman" w:eastAsia="Times New Roman" w:hAnsi="Times New Roman" w:cs="Times New Roman"/>
          <w:szCs w:val="20"/>
        </w:rPr>
        <w:tab/>
        <w:t>TRANSPORTATION BENEFITS</w:t>
      </w:r>
      <w:r>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5</w:t>
      </w:r>
    </w:p>
    <w:p w14:paraId="05302C58" w14:textId="771523AD" w:rsidR="00F018D9" w:rsidRDefault="00F018D9" w:rsidP="00F018D9">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Pr>
          <w:rFonts w:ascii="Times New Roman" w:eastAsia="Times New Roman" w:hAnsi="Times New Roman" w:cs="Times New Roman"/>
          <w:szCs w:val="20"/>
        </w:rPr>
        <w:t>ARTICLE</w:t>
      </w:r>
      <w:r w:rsidR="00D2273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35:</w:t>
      </w:r>
      <w:r>
        <w:rPr>
          <w:rFonts w:ascii="Times New Roman" w:eastAsia="Times New Roman" w:hAnsi="Times New Roman" w:cs="Times New Roman"/>
          <w:szCs w:val="20"/>
        </w:rPr>
        <w:tab/>
      </w:r>
      <w:r>
        <w:rPr>
          <w:rFonts w:ascii="Times New Roman" w:eastAsia="Times New Roman" w:hAnsi="Times New Roman" w:cs="Times New Roman"/>
          <w:szCs w:val="20"/>
        </w:rPr>
        <w:tab/>
        <w:t>LEAVE FOR EXAMINATIONS</w:t>
      </w:r>
      <w:r>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5</w:t>
      </w:r>
    </w:p>
    <w:p w14:paraId="2421E118" w14:textId="7709D5E1" w:rsidR="00F018D9" w:rsidRDefault="00F018D9" w:rsidP="00F018D9">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Pr>
          <w:rFonts w:ascii="Times New Roman" w:eastAsia="Times New Roman" w:hAnsi="Times New Roman" w:cs="Times New Roman"/>
          <w:szCs w:val="20"/>
        </w:rPr>
        <w:t>ARTICLE</w:t>
      </w:r>
      <w:r w:rsidR="00D2273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36</w:t>
      </w:r>
      <w:r w:rsidR="00D22733">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t>ORGAN DONOR LEAVE</w:t>
      </w:r>
      <w:r>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5</w:t>
      </w:r>
    </w:p>
    <w:p w14:paraId="42C5273E" w14:textId="0E6C5158" w:rsidR="00F018D9" w:rsidRDefault="00F018D9" w:rsidP="00F018D9">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Pr>
          <w:rFonts w:ascii="Times New Roman" w:eastAsia="Times New Roman" w:hAnsi="Times New Roman" w:cs="Times New Roman"/>
          <w:szCs w:val="20"/>
        </w:rPr>
        <w:t>ARTICLE</w:t>
      </w:r>
      <w:r w:rsidR="00D2273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D22733">
        <w:rPr>
          <w:rFonts w:ascii="Times New Roman" w:eastAsia="Times New Roman" w:hAnsi="Times New Roman" w:cs="Times New Roman"/>
          <w:szCs w:val="20"/>
        </w:rPr>
        <w:t>37:</w:t>
      </w:r>
      <w:r>
        <w:rPr>
          <w:rFonts w:ascii="Times New Roman" w:eastAsia="Times New Roman" w:hAnsi="Times New Roman" w:cs="Times New Roman"/>
          <w:szCs w:val="20"/>
        </w:rPr>
        <w:tab/>
        <w:t xml:space="preserve"> </w:t>
      </w:r>
      <w:r>
        <w:rPr>
          <w:rFonts w:ascii="Times New Roman" w:eastAsia="Times New Roman" w:hAnsi="Times New Roman" w:cs="Times New Roman"/>
          <w:szCs w:val="20"/>
        </w:rPr>
        <w:tab/>
        <w:t>UNION MEMBERSHIP</w:t>
      </w:r>
      <w:r>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6</w:t>
      </w:r>
    </w:p>
    <w:p w14:paraId="207F40FA" w14:textId="77777777" w:rsidR="00F018D9" w:rsidRDefault="00F018D9" w:rsidP="00F018D9">
      <w:pPr>
        <w:widowControl w:val="0"/>
        <w:tabs>
          <w:tab w:val="right" w:pos="1440"/>
          <w:tab w:val="left" w:pos="1656"/>
          <w:tab w:val="right" w:pos="2016"/>
          <w:tab w:val="left" w:pos="2160"/>
          <w:tab w:val="right" w:leader="dot" w:pos="9547"/>
        </w:tabs>
        <w:spacing w:line="340" w:lineRule="exact"/>
        <w:rPr>
          <w:rFonts w:ascii="Times New Roman" w:eastAsia="Times New Roman" w:hAnsi="Times New Roman" w:cs="Times New Roman"/>
          <w:szCs w:val="20"/>
        </w:rPr>
      </w:pPr>
      <w:r>
        <w:rPr>
          <w:rFonts w:ascii="Times New Roman" w:eastAsia="Times New Roman" w:hAnsi="Times New Roman" w:cs="Times New Roman"/>
          <w:szCs w:val="20"/>
        </w:rPr>
        <w:t>ARTICLE</w:t>
      </w:r>
      <w:r w:rsidR="00D2273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D22733">
        <w:rPr>
          <w:rFonts w:ascii="Times New Roman" w:eastAsia="Times New Roman" w:hAnsi="Times New Roman" w:cs="Times New Roman"/>
          <w:szCs w:val="20"/>
        </w:rPr>
        <w:t>38</w:t>
      </w:r>
      <w:r w:rsidR="00E7631D">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t>LAYOFF TASK FORCE</w:t>
      </w:r>
      <w:r>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733CBB">
        <w:rPr>
          <w:rFonts w:ascii="Times New Roman" w:eastAsia="Times New Roman" w:hAnsi="Times New Roman" w:cs="Times New Roman"/>
          <w:szCs w:val="20"/>
        </w:rPr>
        <w:t>7</w:t>
      </w:r>
    </w:p>
    <w:p w14:paraId="4CEC8D49" w14:textId="03CB25B4" w:rsidR="00E7631D" w:rsidRDefault="00E7631D" w:rsidP="00E7631D">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259496E5">
        <w:rPr>
          <w:rFonts w:ascii="Times New Roman" w:eastAsia="Times New Roman" w:hAnsi="Times New Roman" w:cs="Times New Roman"/>
        </w:rPr>
        <w:t xml:space="preserve">ARTICLE  </w:t>
      </w:r>
      <w:r>
        <w:rPr>
          <w:rFonts w:ascii="Times New Roman" w:eastAsia="Times New Roman" w:hAnsi="Times New Roman" w:cs="Times New Roman"/>
        </w:rPr>
        <w:t>39</w:t>
      </w:r>
      <w:r w:rsidRPr="259496E5">
        <w:rPr>
          <w:rFonts w:ascii="Times New Roman" w:eastAsia="Times New Roman" w:hAnsi="Times New Roman" w:cs="Times New Roman"/>
        </w:rPr>
        <w:t>:</w:t>
      </w:r>
      <w:r>
        <w:tab/>
      </w:r>
      <w:r>
        <w:tab/>
      </w:r>
      <w:r w:rsidRPr="259496E5">
        <w:rPr>
          <w:rFonts w:ascii="Times New Roman" w:eastAsia="Times New Roman" w:hAnsi="Times New Roman" w:cs="Times New Roman"/>
        </w:rPr>
        <w:t>EQUAL EMPLOYMENT OPPORTUNITY</w:t>
      </w:r>
      <w:r w:rsidR="003E79E1" w:rsidRPr="003E79E1">
        <w:rPr>
          <w:rFonts w:ascii="Times New Roman" w:hAnsi="Times New Roman" w:cs="Times New Roman"/>
        </w:rPr>
        <w:tab/>
        <w:t>3</w:t>
      </w:r>
      <w:r w:rsidR="00DA7754">
        <w:rPr>
          <w:rFonts w:ascii="Times New Roman" w:hAnsi="Times New Roman" w:cs="Times New Roman"/>
        </w:rPr>
        <w:t>7</w:t>
      </w:r>
    </w:p>
    <w:p w14:paraId="29F51AE3" w14:textId="6CAE56C8" w:rsidR="000464E9" w:rsidRPr="00852067" w:rsidRDefault="000464E9" w:rsidP="00E7631D">
      <w:pPr>
        <w:widowControl w:val="0"/>
        <w:tabs>
          <w:tab w:val="right" w:pos="1440"/>
          <w:tab w:val="left" w:pos="1656"/>
          <w:tab w:val="right" w:leader="dot" w:pos="9547"/>
        </w:tabs>
        <w:spacing w:line="340" w:lineRule="exact"/>
        <w:rPr>
          <w:rFonts w:ascii="Times New Roman" w:eastAsia="Times New Roman" w:hAnsi="Times New Roman" w:cs="Times New Roman"/>
          <w:lang w:val="fr-FR"/>
        </w:rPr>
      </w:pPr>
      <w:r w:rsidRPr="00852067">
        <w:rPr>
          <w:rFonts w:ascii="Times New Roman" w:eastAsia="Times New Roman" w:hAnsi="Times New Roman" w:cs="Times New Roman"/>
          <w:lang w:val="fr-FR"/>
        </w:rPr>
        <w:t>ARTICLE  40:</w:t>
      </w:r>
      <w:r w:rsidRPr="00852067">
        <w:rPr>
          <w:lang w:val="fr-FR"/>
        </w:rPr>
        <w:tab/>
      </w:r>
      <w:r w:rsidRPr="00852067">
        <w:rPr>
          <w:lang w:val="fr-FR"/>
        </w:rPr>
        <w:tab/>
      </w:r>
      <w:r w:rsidR="00B32481" w:rsidRPr="00852067">
        <w:rPr>
          <w:rFonts w:ascii="Times New Roman" w:eastAsia="Times New Roman" w:hAnsi="Times New Roman" w:cs="Times New Roman"/>
          <w:lang w:val="fr-FR"/>
        </w:rPr>
        <w:t>TELECO</w:t>
      </w:r>
      <w:r w:rsidR="000E27C5">
        <w:rPr>
          <w:rFonts w:ascii="Times New Roman" w:eastAsia="Times New Roman" w:hAnsi="Times New Roman" w:cs="Times New Roman"/>
          <w:lang w:val="fr-FR"/>
        </w:rPr>
        <w:t>M</w:t>
      </w:r>
      <w:r w:rsidR="00B32481" w:rsidRPr="00852067">
        <w:rPr>
          <w:rFonts w:ascii="Times New Roman" w:eastAsia="Times New Roman" w:hAnsi="Times New Roman" w:cs="Times New Roman"/>
          <w:lang w:val="fr-FR"/>
        </w:rPr>
        <w:t>MUTING</w:t>
      </w:r>
      <w:r w:rsidRPr="003E79E1">
        <w:rPr>
          <w:rFonts w:ascii="Times New Roman" w:hAnsi="Times New Roman" w:cs="Times New Roman"/>
          <w:lang w:val="fr-FR"/>
        </w:rPr>
        <w:tab/>
      </w:r>
      <w:r w:rsidR="003E79E1" w:rsidRPr="003E79E1">
        <w:rPr>
          <w:rFonts w:ascii="Times New Roman" w:eastAsia="Times New Roman" w:hAnsi="Times New Roman" w:cs="Times New Roman"/>
          <w:szCs w:val="20"/>
          <w:lang w:val="fr-FR"/>
        </w:rPr>
        <w:t>3</w:t>
      </w:r>
      <w:r w:rsidR="00DA7754">
        <w:rPr>
          <w:rFonts w:ascii="Times New Roman" w:eastAsia="Times New Roman" w:hAnsi="Times New Roman" w:cs="Times New Roman"/>
          <w:szCs w:val="20"/>
          <w:lang w:val="fr-FR"/>
        </w:rPr>
        <w:t>7</w:t>
      </w:r>
    </w:p>
    <w:p w14:paraId="3B15497C" w14:textId="77777777" w:rsidR="00662342" w:rsidRPr="00852067" w:rsidRDefault="00D42A7D" w:rsidP="00633A3F">
      <w:pPr>
        <w:widowControl w:val="0"/>
        <w:tabs>
          <w:tab w:val="right" w:pos="1440"/>
          <w:tab w:val="left" w:pos="1656"/>
          <w:tab w:val="left" w:pos="2160"/>
          <w:tab w:val="right" w:leader="dot" w:pos="9547"/>
        </w:tabs>
        <w:spacing w:line="340" w:lineRule="exact"/>
        <w:rPr>
          <w:rFonts w:ascii="Times New Roman" w:eastAsia="Times New Roman" w:hAnsi="Times New Roman" w:cs="Times New Roman"/>
          <w:szCs w:val="20"/>
          <w:lang w:val="fr-FR"/>
        </w:rPr>
      </w:pPr>
      <w:r w:rsidRPr="00852067">
        <w:rPr>
          <w:rFonts w:ascii="Times New Roman" w:eastAsia="Times New Roman" w:hAnsi="Times New Roman" w:cs="Times New Roman"/>
          <w:lang w:val="fr-FR"/>
        </w:rPr>
        <w:t>ARTICLE</w:t>
      </w:r>
      <w:r w:rsidR="000F4A7E" w:rsidRPr="00852067">
        <w:rPr>
          <w:rFonts w:ascii="Times New Roman" w:eastAsia="Times New Roman" w:hAnsi="Times New Roman" w:cs="Times New Roman"/>
          <w:lang w:val="fr-FR"/>
        </w:rPr>
        <w:t xml:space="preserve">  4</w:t>
      </w:r>
      <w:r w:rsidR="00B32481" w:rsidRPr="00852067">
        <w:rPr>
          <w:rFonts w:ascii="Times New Roman" w:eastAsia="Times New Roman" w:hAnsi="Times New Roman" w:cs="Times New Roman"/>
          <w:lang w:val="fr-FR"/>
        </w:rPr>
        <w:t>1</w:t>
      </w:r>
      <w:r w:rsidRPr="00852067">
        <w:rPr>
          <w:lang w:val="fr-FR"/>
        </w:rPr>
        <w:tab/>
      </w:r>
      <w:r w:rsidR="00EB727C" w:rsidRPr="00852067">
        <w:rPr>
          <w:rFonts w:ascii="Times New Roman" w:eastAsia="Times New Roman" w:hAnsi="Times New Roman" w:cs="Times New Roman"/>
          <w:lang w:val="fr-FR"/>
        </w:rPr>
        <w:t>:</w:t>
      </w:r>
      <w:r w:rsidRPr="00852067">
        <w:rPr>
          <w:lang w:val="fr-FR"/>
        </w:rPr>
        <w:tab/>
      </w:r>
      <w:r w:rsidR="005823E3" w:rsidRPr="00852067">
        <w:rPr>
          <w:rFonts w:ascii="Times New Roman" w:eastAsia="Times New Roman" w:hAnsi="Times New Roman" w:cs="Times New Roman"/>
          <w:lang w:val="fr-FR"/>
        </w:rPr>
        <w:t>DURATION</w:t>
      </w:r>
      <w:r w:rsidR="00B650D3" w:rsidRPr="00852067">
        <w:rPr>
          <w:rFonts w:ascii="Times New Roman" w:eastAsia="Times New Roman" w:hAnsi="Times New Roman" w:cs="Times New Roman"/>
          <w:lang w:val="fr-FR"/>
        </w:rPr>
        <w:tab/>
      </w:r>
      <w:r w:rsidR="004B222D">
        <w:rPr>
          <w:rFonts w:ascii="Times New Roman" w:eastAsia="Times New Roman" w:hAnsi="Times New Roman" w:cs="Times New Roman"/>
          <w:lang w:val="fr-FR"/>
        </w:rPr>
        <w:t>38</w:t>
      </w:r>
    </w:p>
    <w:p w14:paraId="3AB0FDC7" w14:textId="77777777" w:rsidR="003E79E1" w:rsidRDefault="003E79E1" w:rsidP="00633A3F">
      <w:pPr>
        <w:widowControl w:val="0"/>
        <w:rPr>
          <w:rFonts w:ascii="Times New Roman" w:hAnsi="Times New Roman" w:cs="Times New Roman"/>
          <w:b/>
          <w:u w:val="single"/>
          <w:lang w:val="fr-FR"/>
        </w:rPr>
      </w:pPr>
    </w:p>
    <w:p w14:paraId="33048C11" w14:textId="77777777" w:rsidR="00F863E8" w:rsidRPr="00852067" w:rsidRDefault="00875D4E" w:rsidP="00633A3F">
      <w:pPr>
        <w:widowControl w:val="0"/>
        <w:rPr>
          <w:rFonts w:ascii="Times New Roman" w:hAnsi="Times New Roman" w:cs="Times New Roman"/>
          <w:b/>
          <w:u w:val="single"/>
          <w:lang w:val="fr-FR"/>
        </w:rPr>
      </w:pPr>
      <w:r w:rsidRPr="00852067">
        <w:rPr>
          <w:rFonts w:ascii="Times New Roman" w:hAnsi="Times New Roman" w:cs="Times New Roman"/>
          <w:b/>
          <w:u w:val="single"/>
          <w:lang w:val="fr-FR"/>
        </w:rPr>
        <w:t>NON-</w:t>
      </w:r>
      <w:r w:rsidR="00F863E8" w:rsidRPr="00852067">
        <w:rPr>
          <w:rFonts w:ascii="Times New Roman" w:hAnsi="Times New Roman" w:cs="Times New Roman"/>
          <w:b/>
          <w:u w:val="single"/>
          <w:lang w:val="fr-FR"/>
        </w:rPr>
        <w:t>SUPERSEDING</w:t>
      </w:r>
      <w:r w:rsidR="00BB48AC" w:rsidRPr="00852067">
        <w:rPr>
          <w:rFonts w:ascii="Times New Roman" w:hAnsi="Times New Roman" w:cs="Times New Roman"/>
          <w:b/>
          <w:u w:val="single"/>
          <w:lang w:val="fr-FR"/>
        </w:rPr>
        <w:t xml:space="preserve"> </w:t>
      </w:r>
      <w:r w:rsidR="00A12214" w:rsidRPr="00852067">
        <w:rPr>
          <w:rFonts w:ascii="Times New Roman" w:hAnsi="Times New Roman" w:cs="Times New Roman"/>
          <w:b/>
          <w:u w:val="single"/>
          <w:lang w:val="fr-FR"/>
        </w:rPr>
        <w:t>C</w:t>
      </w:r>
      <w:r w:rsidR="00D04FAD" w:rsidRPr="00852067">
        <w:rPr>
          <w:rFonts w:ascii="Times New Roman" w:hAnsi="Times New Roman" w:cs="Times New Roman"/>
          <w:b/>
          <w:u w:val="single"/>
          <w:lang w:val="fr-FR"/>
        </w:rPr>
        <w:t>LA</w:t>
      </w:r>
      <w:r w:rsidR="00BB48AC" w:rsidRPr="00852067">
        <w:rPr>
          <w:rFonts w:ascii="Times New Roman" w:hAnsi="Times New Roman" w:cs="Times New Roman"/>
          <w:b/>
          <w:u w:val="single"/>
          <w:lang w:val="fr-FR"/>
        </w:rPr>
        <w:t xml:space="preserve"> </w:t>
      </w:r>
      <w:r w:rsidR="00F863E8" w:rsidRPr="00852067">
        <w:rPr>
          <w:rFonts w:ascii="Times New Roman" w:hAnsi="Times New Roman" w:cs="Times New Roman"/>
          <w:b/>
          <w:u w:val="single"/>
          <w:lang w:val="fr-FR"/>
        </w:rPr>
        <w:t>ARTICLES</w:t>
      </w:r>
      <w:r w:rsidR="008976BF" w:rsidRPr="00852067">
        <w:rPr>
          <w:rFonts w:ascii="Times New Roman" w:hAnsi="Times New Roman" w:cs="Times New Roman"/>
          <w:b/>
          <w:u w:val="single"/>
          <w:lang w:val="fr-FR"/>
        </w:rPr>
        <w:t>:</w:t>
      </w:r>
    </w:p>
    <w:p w14:paraId="507E3AAC" w14:textId="0E63EE66" w:rsidR="00392182" w:rsidRPr="00E8500F" w:rsidRDefault="000E4A37"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CD6F04" w:rsidRPr="00E8500F">
        <w:rPr>
          <w:rFonts w:ascii="Times New Roman" w:eastAsia="Times New Roman" w:hAnsi="Times New Roman" w:cs="Times New Roman"/>
          <w:szCs w:val="20"/>
        </w:rPr>
        <w:tab/>
      </w:r>
      <w:r w:rsidR="00B75A40">
        <w:rPr>
          <w:rFonts w:ascii="Times New Roman" w:eastAsia="Times New Roman" w:hAnsi="Times New Roman" w:cs="Times New Roman"/>
          <w:szCs w:val="20"/>
        </w:rPr>
        <w:t>4</w:t>
      </w:r>
      <w:r w:rsidR="00B32481">
        <w:rPr>
          <w:rFonts w:ascii="Times New Roman" w:eastAsia="Times New Roman" w:hAnsi="Times New Roman" w:cs="Times New Roman"/>
          <w:szCs w:val="20"/>
        </w:rPr>
        <w:t>2</w:t>
      </w:r>
      <w:r w:rsidR="00011675"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875D4E" w:rsidRPr="00E8500F">
        <w:rPr>
          <w:rFonts w:ascii="Times New Roman" w:eastAsia="Times New Roman" w:hAnsi="Times New Roman" w:cs="Times New Roman"/>
          <w:szCs w:val="20"/>
        </w:rPr>
        <w:t>SAFETY</w:t>
      </w:r>
      <w:r w:rsidR="00BB48AC" w:rsidRPr="00E8500F">
        <w:rPr>
          <w:rFonts w:ascii="Times New Roman" w:eastAsia="Times New Roman" w:hAnsi="Times New Roman" w:cs="Times New Roman"/>
          <w:szCs w:val="20"/>
        </w:rPr>
        <w:t xml:space="preserve"> </w:t>
      </w:r>
      <w:r w:rsidR="00875D4E" w:rsidRPr="00E8500F">
        <w:rPr>
          <w:rFonts w:ascii="Times New Roman" w:eastAsia="Times New Roman" w:hAnsi="Times New Roman" w:cs="Times New Roman"/>
          <w:szCs w:val="20"/>
        </w:rPr>
        <w:t>GEAR</w:t>
      </w:r>
      <w:r w:rsidR="00BB48AC" w:rsidRPr="00E8500F">
        <w:rPr>
          <w:rFonts w:ascii="Times New Roman" w:eastAsia="Times New Roman" w:hAnsi="Times New Roman" w:cs="Times New Roman"/>
          <w:szCs w:val="20"/>
        </w:rPr>
        <w:t xml:space="preserve"> </w:t>
      </w:r>
      <w:r w:rsidR="00875D4E" w:rsidRPr="00E8500F">
        <w:rPr>
          <w:rFonts w:ascii="Times New Roman" w:eastAsia="Times New Roman" w:hAnsi="Times New Roman" w:cs="Times New Roman"/>
          <w:szCs w:val="20"/>
        </w:rPr>
        <w:t>AND</w:t>
      </w:r>
      <w:r w:rsidR="00BB48AC" w:rsidRPr="00E8500F">
        <w:rPr>
          <w:rFonts w:ascii="Times New Roman" w:eastAsia="Times New Roman" w:hAnsi="Times New Roman" w:cs="Times New Roman"/>
          <w:szCs w:val="20"/>
        </w:rPr>
        <w:t xml:space="preserve"> </w:t>
      </w:r>
      <w:r w:rsidR="00875D4E" w:rsidRPr="00E8500F">
        <w:rPr>
          <w:rFonts w:ascii="Times New Roman" w:eastAsia="Times New Roman" w:hAnsi="Times New Roman" w:cs="Times New Roman"/>
          <w:szCs w:val="20"/>
        </w:rPr>
        <w:t>EQUIPMENT</w:t>
      </w:r>
      <w:r w:rsidR="00BB48AC" w:rsidRPr="00E8500F">
        <w:rPr>
          <w:rFonts w:ascii="Times New Roman" w:eastAsia="Times New Roman" w:hAnsi="Times New Roman" w:cs="Times New Roman"/>
          <w:szCs w:val="20"/>
        </w:rPr>
        <w:t xml:space="preserve"> </w:t>
      </w:r>
      <w:r w:rsidR="00875D4E" w:rsidRPr="00E8500F">
        <w:rPr>
          <w:rFonts w:ascii="Times New Roman" w:eastAsia="Times New Roman" w:hAnsi="Times New Roman" w:cs="Times New Roman"/>
          <w:szCs w:val="20"/>
        </w:rPr>
        <w:t>ALLOWANCE</w:t>
      </w:r>
      <w:r w:rsidR="001154E9" w:rsidRPr="00E8500F">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8</w:t>
      </w:r>
    </w:p>
    <w:p w14:paraId="159DB1CD" w14:textId="3F7B2D1D" w:rsidR="00392182" w:rsidRPr="00E8500F" w:rsidRDefault="000E4A37"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011675" w:rsidRPr="00E8500F">
        <w:rPr>
          <w:rFonts w:ascii="Times New Roman" w:eastAsia="Times New Roman" w:hAnsi="Times New Roman" w:cs="Times New Roman"/>
          <w:szCs w:val="20"/>
        </w:rPr>
        <w:tab/>
      </w:r>
      <w:r w:rsidR="00B75A40">
        <w:rPr>
          <w:rFonts w:ascii="Times New Roman" w:eastAsia="Times New Roman" w:hAnsi="Times New Roman" w:cs="Times New Roman"/>
          <w:szCs w:val="20"/>
        </w:rPr>
        <w:t>4</w:t>
      </w:r>
      <w:r w:rsidR="00B32481">
        <w:rPr>
          <w:rFonts w:ascii="Times New Roman" w:eastAsia="Times New Roman" w:hAnsi="Times New Roman" w:cs="Times New Roman"/>
          <w:szCs w:val="20"/>
        </w:rPr>
        <w:t>3</w:t>
      </w:r>
      <w:r w:rsidR="00011675"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392182" w:rsidRPr="00E8500F">
        <w:rPr>
          <w:rFonts w:ascii="Times New Roman" w:eastAsia="Times New Roman" w:hAnsi="Times New Roman" w:cs="Times New Roman"/>
          <w:szCs w:val="20"/>
        </w:rPr>
        <w:t>AFTER</w:t>
      </w:r>
      <w:r w:rsidR="00BB48AC" w:rsidRPr="00E8500F">
        <w:rPr>
          <w:rFonts w:ascii="Times New Roman" w:eastAsia="Times New Roman" w:hAnsi="Times New Roman" w:cs="Times New Roman"/>
          <w:szCs w:val="20"/>
        </w:rPr>
        <w:t xml:space="preserve"> </w:t>
      </w:r>
      <w:r w:rsidR="00392182" w:rsidRPr="00E8500F">
        <w:rPr>
          <w:rFonts w:ascii="Times New Roman" w:eastAsia="Times New Roman" w:hAnsi="Times New Roman" w:cs="Times New Roman"/>
          <w:szCs w:val="20"/>
        </w:rPr>
        <w:t>HOURS</w:t>
      </w:r>
      <w:r w:rsidR="00BB48AC" w:rsidRPr="00E8500F">
        <w:rPr>
          <w:rFonts w:ascii="Times New Roman" w:eastAsia="Times New Roman" w:hAnsi="Times New Roman" w:cs="Times New Roman"/>
          <w:szCs w:val="20"/>
        </w:rPr>
        <w:t xml:space="preserve"> </w:t>
      </w:r>
      <w:r w:rsidR="00392182" w:rsidRPr="00E8500F">
        <w:rPr>
          <w:rFonts w:ascii="Times New Roman" w:eastAsia="Times New Roman" w:hAnsi="Times New Roman" w:cs="Times New Roman"/>
          <w:szCs w:val="20"/>
        </w:rPr>
        <w:t>SUPPORT</w:t>
      </w:r>
      <w:r w:rsidR="001154E9" w:rsidRPr="00E8500F">
        <w:rPr>
          <w:rFonts w:ascii="Times New Roman" w:eastAsia="Times New Roman" w:hAnsi="Times New Roman" w:cs="Times New Roman"/>
          <w:szCs w:val="20"/>
        </w:rPr>
        <w:tab/>
      </w:r>
      <w:r w:rsidR="003E79E1">
        <w:rPr>
          <w:rFonts w:ascii="Times New Roman" w:eastAsia="Times New Roman" w:hAnsi="Times New Roman" w:cs="Times New Roman"/>
          <w:szCs w:val="20"/>
        </w:rPr>
        <w:t>3</w:t>
      </w:r>
      <w:r w:rsidR="00DA7754">
        <w:rPr>
          <w:rFonts w:ascii="Times New Roman" w:eastAsia="Times New Roman" w:hAnsi="Times New Roman" w:cs="Times New Roman"/>
          <w:szCs w:val="20"/>
        </w:rPr>
        <w:t>8</w:t>
      </w:r>
    </w:p>
    <w:p w14:paraId="5DBACCBA" w14:textId="5DC27483" w:rsidR="00875D4E" w:rsidRPr="00E8500F" w:rsidRDefault="000E4A37"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00E8500F">
        <w:rPr>
          <w:rFonts w:ascii="Times New Roman" w:eastAsia="Times New Roman" w:hAnsi="Times New Roman" w:cs="Times New Roman"/>
          <w:szCs w:val="20"/>
        </w:rPr>
        <w:t>ARTICLE</w:t>
      </w:r>
      <w:r w:rsidR="00011675" w:rsidRPr="00E8500F">
        <w:rPr>
          <w:rFonts w:ascii="Times New Roman" w:eastAsia="Times New Roman" w:hAnsi="Times New Roman" w:cs="Times New Roman"/>
          <w:szCs w:val="20"/>
        </w:rPr>
        <w:tab/>
      </w:r>
      <w:r w:rsidR="00B75A40">
        <w:rPr>
          <w:rFonts w:ascii="Times New Roman" w:eastAsia="Times New Roman" w:hAnsi="Times New Roman" w:cs="Times New Roman"/>
          <w:szCs w:val="20"/>
        </w:rPr>
        <w:t>4</w:t>
      </w:r>
      <w:r w:rsidR="00B32481">
        <w:rPr>
          <w:rFonts w:ascii="Times New Roman" w:eastAsia="Times New Roman" w:hAnsi="Times New Roman" w:cs="Times New Roman"/>
          <w:szCs w:val="20"/>
        </w:rPr>
        <w:t>4</w:t>
      </w:r>
      <w:r w:rsidR="00011675" w:rsidRPr="00E8500F">
        <w:rPr>
          <w:rFonts w:ascii="Times New Roman" w:eastAsia="Times New Roman" w:hAnsi="Times New Roman" w:cs="Times New Roman"/>
          <w:szCs w:val="20"/>
        </w:rPr>
        <w:t>:</w:t>
      </w:r>
      <w:r w:rsidRPr="00E8500F">
        <w:rPr>
          <w:rFonts w:ascii="Times New Roman" w:eastAsia="Times New Roman" w:hAnsi="Times New Roman" w:cs="Times New Roman"/>
          <w:szCs w:val="20"/>
        </w:rPr>
        <w:tab/>
      </w:r>
      <w:r w:rsidR="00875D4E" w:rsidRPr="00E8500F">
        <w:rPr>
          <w:rFonts w:ascii="Times New Roman" w:eastAsia="Times New Roman" w:hAnsi="Times New Roman" w:cs="Times New Roman"/>
          <w:szCs w:val="20"/>
        </w:rPr>
        <w:t>TRAINING</w:t>
      </w:r>
      <w:r w:rsidR="00D17BF6">
        <w:rPr>
          <w:rFonts w:ascii="Times New Roman" w:eastAsia="Times New Roman" w:hAnsi="Times New Roman" w:cs="Times New Roman"/>
          <w:szCs w:val="20"/>
        </w:rPr>
        <w:t xml:space="preserve"> AND LICENSING/CERTIFICATION</w:t>
      </w:r>
      <w:r w:rsidR="001154E9" w:rsidRPr="00E8500F">
        <w:rPr>
          <w:rFonts w:ascii="Times New Roman" w:eastAsia="Times New Roman" w:hAnsi="Times New Roman" w:cs="Times New Roman"/>
          <w:szCs w:val="20"/>
        </w:rPr>
        <w:tab/>
      </w:r>
      <w:r w:rsidR="00DA7754">
        <w:rPr>
          <w:rFonts w:ascii="Times New Roman" w:eastAsia="Times New Roman" w:hAnsi="Times New Roman" w:cs="Times New Roman"/>
          <w:szCs w:val="20"/>
        </w:rPr>
        <w:t>39</w:t>
      </w:r>
    </w:p>
    <w:p w14:paraId="624CF1CE" w14:textId="537C177C" w:rsidR="00CD1E9E" w:rsidRPr="00F075B4" w:rsidRDefault="00CD1E9E" w:rsidP="00633A3F">
      <w:pPr>
        <w:widowControl w:val="0"/>
        <w:tabs>
          <w:tab w:val="right" w:pos="1440"/>
          <w:tab w:val="left" w:pos="1656"/>
          <w:tab w:val="right" w:leader="dot" w:pos="9547"/>
        </w:tabs>
        <w:spacing w:line="340" w:lineRule="exact"/>
        <w:rPr>
          <w:rFonts w:ascii="Times New Roman" w:eastAsia="Times New Roman" w:hAnsi="Times New Roman" w:cs="Times New Roman"/>
          <w:szCs w:val="20"/>
        </w:rPr>
      </w:pPr>
      <w:r w:rsidRPr="259496E5">
        <w:rPr>
          <w:rFonts w:ascii="Times New Roman" w:eastAsia="Times New Roman" w:hAnsi="Times New Roman" w:cs="Times New Roman"/>
        </w:rPr>
        <w:t>ARTICLE  4</w:t>
      </w:r>
      <w:r>
        <w:rPr>
          <w:rFonts w:ascii="Times New Roman" w:eastAsia="Times New Roman" w:hAnsi="Times New Roman" w:cs="Times New Roman"/>
        </w:rPr>
        <w:t>5</w:t>
      </w:r>
      <w:r w:rsidRPr="259496E5">
        <w:rPr>
          <w:rFonts w:ascii="Times New Roman" w:eastAsia="Times New Roman" w:hAnsi="Times New Roman" w:cs="Times New Roman"/>
        </w:rPr>
        <w:t>:</w:t>
      </w:r>
      <w:r>
        <w:tab/>
      </w:r>
      <w:r>
        <w:tab/>
      </w:r>
      <w:r>
        <w:rPr>
          <w:rFonts w:ascii="Times New Roman" w:eastAsia="Times New Roman" w:hAnsi="Times New Roman" w:cs="Times New Roman"/>
        </w:rPr>
        <w:t>PARKING</w:t>
      </w:r>
      <w:r w:rsidRPr="00F075B4">
        <w:rPr>
          <w:rFonts w:ascii="Times New Roman" w:hAnsi="Times New Roman" w:cs="Times New Roman"/>
        </w:rPr>
        <w:tab/>
      </w:r>
      <w:r w:rsidR="004B222D">
        <w:rPr>
          <w:rFonts w:ascii="Times New Roman" w:eastAsia="Times New Roman" w:hAnsi="Times New Roman" w:cs="Times New Roman"/>
          <w:szCs w:val="20"/>
        </w:rPr>
        <w:t>4</w:t>
      </w:r>
      <w:r w:rsidR="00A41DFB">
        <w:rPr>
          <w:rFonts w:ascii="Times New Roman" w:eastAsia="Times New Roman" w:hAnsi="Times New Roman" w:cs="Times New Roman"/>
          <w:szCs w:val="20"/>
        </w:rPr>
        <w:t>0</w:t>
      </w:r>
    </w:p>
    <w:p w14:paraId="3CE55DCD" w14:textId="73E94907" w:rsidR="008976BF" w:rsidRPr="007C2821" w:rsidRDefault="00EC3F9A" w:rsidP="007C2821">
      <w:pPr>
        <w:widowControl w:val="0"/>
        <w:tabs>
          <w:tab w:val="right" w:pos="1440"/>
          <w:tab w:val="left" w:pos="1656"/>
          <w:tab w:val="right" w:leader="dot" w:pos="9547"/>
        </w:tabs>
        <w:spacing w:line="340" w:lineRule="exact"/>
        <w:rPr>
          <w:rFonts w:ascii="Times New Roman" w:eastAsia="Times New Roman" w:hAnsi="Times New Roman" w:cs="Times New Roman"/>
        </w:rPr>
      </w:pPr>
      <w:r w:rsidRPr="259496E5">
        <w:rPr>
          <w:rFonts w:ascii="Times New Roman" w:eastAsia="Times New Roman" w:hAnsi="Times New Roman" w:cs="Times New Roman"/>
        </w:rPr>
        <w:t>ARTICLE</w:t>
      </w:r>
      <w:r w:rsidR="00FE1F32" w:rsidRPr="259496E5">
        <w:rPr>
          <w:rFonts w:ascii="Times New Roman" w:eastAsia="Times New Roman" w:hAnsi="Times New Roman" w:cs="Times New Roman"/>
        </w:rPr>
        <w:t xml:space="preserve"> </w:t>
      </w:r>
      <w:r w:rsidR="005C72FE" w:rsidRPr="259496E5">
        <w:rPr>
          <w:rFonts w:ascii="Times New Roman" w:eastAsia="Times New Roman" w:hAnsi="Times New Roman" w:cs="Times New Roman"/>
        </w:rPr>
        <w:t xml:space="preserve"> </w:t>
      </w:r>
      <w:r w:rsidR="00FE1F32" w:rsidRPr="259496E5">
        <w:rPr>
          <w:rFonts w:ascii="Times New Roman" w:eastAsia="Times New Roman" w:hAnsi="Times New Roman" w:cs="Times New Roman"/>
        </w:rPr>
        <w:t>4</w:t>
      </w:r>
      <w:r w:rsidR="00CD1E9E">
        <w:rPr>
          <w:rFonts w:ascii="Times New Roman" w:eastAsia="Times New Roman" w:hAnsi="Times New Roman" w:cs="Times New Roman"/>
        </w:rPr>
        <w:t>6</w:t>
      </w:r>
      <w:r w:rsidRPr="259496E5">
        <w:rPr>
          <w:rFonts w:ascii="Times New Roman" w:eastAsia="Times New Roman" w:hAnsi="Times New Roman" w:cs="Times New Roman"/>
        </w:rPr>
        <w:t>:</w:t>
      </w:r>
      <w:r w:rsidR="00FE1F32">
        <w:tab/>
      </w:r>
      <w:r>
        <w:tab/>
      </w:r>
      <w:r w:rsidRPr="259496E5">
        <w:rPr>
          <w:rFonts w:ascii="Times New Roman" w:eastAsia="Times New Roman" w:hAnsi="Times New Roman" w:cs="Times New Roman"/>
        </w:rPr>
        <w:t>WAIVER AND COMPLETE AGREEMENT</w:t>
      </w:r>
      <w:bookmarkStart w:id="0" w:name="_Hlk109158491"/>
      <w:r w:rsidRPr="00F075B4">
        <w:rPr>
          <w:rFonts w:ascii="Times New Roman" w:hAnsi="Times New Roman" w:cs="Times New Roman"/>
        </w:rPr>
        <w:tab/>
      </w:r>
      <w:r w:rsidR="003E79E1" w:rsidRPr="00F075B4">
        <w:rPr>
          <w:rFonts w:ascii="Times New Roman" w:eastAsia="Times New Roman" w:hAnsi="Times New Roman" w:cs="Times New Roman"/>
          <w:szCs w:val="20"/>
        </w:rPr>
        <w:t>4</w:t>
      </w:r>
      <w:r w:rsidR="00A41DFB">
        <w:rPr>
          <w:rFonts w:ascii="Times New Roman" w:eastAsia="Times New Roman" w:hAnsi="Times New Roman" w:cs="Times New Roman"/>
          <w:szCs w:val="20"/>
        </w:rPr>
        <w:t>0</w:t>
      </w:r>
      <w:bookmarkEnd w:id="0"/>
    </w:p>
    <w:p w14:paraId="464C65E0" w14:textId="7AAF2930" w:rsidR="00BA3B0E" w:rsidRPr="00E35172" w:rsidRDefault="00BA3B0E" w:rsidP="003E79E1">
      <w:pPr>
        <w:tabs>
          <w:tab w:val="left" w:pos="720"/>
          <w:tab w:val="left" w:pos="1440"/>
          <w:tab w:val="left" w:pos="2160"/>
          <w:tab w:val="left" w:pos="2880"/>
          <w:tab w:val="left" w:pos="3600"/>
          <w:tab w:val="left" w:pos="4320"/>
          <w:tab w:val="left" w:pos="5040"/>
          <w:tab w:val="left" w:pos="5760"/>
          <w:tab w:val="left" w:pos="6480"/>
          <w:tab w:val="left" w:pos="7200"/>
        </w:tabs>
        <w:spacing w:line="340" w:lineRule="exact"/>
        <w:ind w:left="1620" w:hanging="1620"/>
        <w:rPr>
          <w:rFonts w:ascii="Times New Roman" w:hAnsi="Times New Roman" w:cs="Times New Roman"/>
          <w:bCs/>
        </w:rPr>
      </w:pPr>
      <w:r w:rsidRPr="00E35172">
        <w:rPr>
          <w:rFonts w:ascii="Times New Roman" w:hAnsi="Times New Roman" w:cs="Times New Roman"/>
          <w:bCs/>
        </w:rPr>
        <w:t xml:space="preserve">MEMORANDUM OF AGREEMENT: </w:t>
      </w:r>
      <w:r w:rsidR="007C2821">
        <w:rPr>
          <w:rFonts w:ascii="Times New Roman" w:hAnsi="Times New Roman" w:cs="Times New Roman"/>
          <w:bCs/>
        </w:rPr>
        <w:t xml:space="preserve">LONGEVITY/INCENTIVE </w:t>
      </w:r>
      <w:r w:rsidR="0012085F" w:rsidRPr="00E35172">
        <w:rPr>
          <w:rFonts w:ascii="Times New Roman" w:hAnsi="Times New Roman" w:cs="Times New Roman"/>
          <w:bCs/>
        </w:rPr>
        <w:t>PAY FOR</w:t>
      </w:r>
      <w:r w:rsidR="003E79E1">
        <w:rPr>
          <w:rFonts w:ascii="Times New Roman" w:hAnsi="Times New Roman" w:cs="Times New Roman"/>
          <w:bCs/>
        </w:rPr>
        <w:t xml:space="preserve"> </w:t>
      </w:r>
      <w:r w:rsidRPr="00E35172">
        <w:rPr>
          <w:rFonts w:ascii="Times New Roman" w:hAnsi="Times New Roman" w:cs="Times New Roman"/>
          <w:bCs/>
        </w:rPr>
        <w:t xml:space="preserve">ADMINISTRATIVE SUPPORT </w:t>
      </w:r>
      <w:r w:rsidR="0012085F" w:rsidRPr="00E35172">
        <w:rPr>
          <w:rFonts w:ascii="Times New Roman" w:hAnsi="Times New Roman" w:cs="Times New Roman"/>
          <w:bCs/>
        </w:rPr>
        <w:t>CLASSIFICATION</w:t>
      </w:r>
      <w:r w:rsidR="00362D2F">
        <w:rPr>
          <w:rFonts w:ascii="Times New Roman" w:hAnsi="Times New Roman" w:cs="Times New Roman"/>
          <w:bCs/>
        </w:rPr>
        <w:t>S</w:t>
      </w:r>
    </w:p>
    <w:p w14:paraId="7BED2B7F" w14:textId="77777777" w:rsidR="00557C19" w:rsidRPr="00E35172" w:rsidRDefault="00557C19" w:rsidP="003E79E1">
      <w:pPr>
        <w:tabs>
          <w:tab w:val="left" w:pos="720"/>
          <w:tab w:val="left" w:pos="1440"/>
          <w:tab w:val="left" w:pos="2160"/>
          <w:tab w:val="left" w:pos="2880"/>
          <w:tab w:val="left" w:pos="3600"/>
          <w:tab w:val="left" w:pos="4320"/>
          <w:tab w:val="left" w:pos="5040"/>
          <w:tab w:val="left" w:pos="5760"/>
          <w:tab w:val="left" w:pos="6480"/>
          <w:tab w:val="left" w:pos="7200"/>
        </w:tabs>
        <w:spacing w:line="340" w:lineRule="exact"/>
        <w:ind w:left="1620" w:hanging="1620"/>
        <w:rPr>
          <w:rFonts w:ascii="Times New Roman" w:hAnsi="Times New Roman" w:cs="Times New Roman"/>
        </w:rPr>
      </w:pPr>
      <w:r w:rsidRPr="00E35172">
        <w:rPr>
          <w:rFonts w:ascii="Times New Roman" w:hAnsi="Times New Roman" w:cs="Times New Roman"/>
        </w:rPr>
        <w:t xml:space="preserve">MEMORANDUM OF AGREEMENT: </w:t>
      </w:r>
      <w:r w:rsidR="00F85E8F" w:rsidRPr="00E35172">
        <w:rPr>
          <w:rFonts w:ascii="Times New Roman" w:hAnsi="Times New Roman" w:cs="Times New Roman"/>
        </w:rPr>
        <w:t>CROSS</w:t>
      </w:r>
      <w:r w:rsidR="00E35172" w:rsidRPr="00E35172">
        <w:rPr>
          <w:rFonts w:ascii="Times New Roman" w:hAnsi="Times New Roman" w:cs="Times New Roman"/>
        </w:rPr>
        <w:t>-</w:t>
      </w:r>
      <w:r w:rsidR="00F85E8F" w:rsidRPr="00E35172">
        <w:rPr>
          <w:rFonts w:ascii="Times New Roman" w:hAnsi="Times New Roman" w:cs="Times New Roman"/>
        </w:rPr>
        <w:t>JURISDICTION</w:t>
      </w:r>
      <w:r w:rsidR="00451709" w:rsidRPr="00E35172">
        <w:rPr>
          <w:rFonts w:ascii="Times New Roman" w:hAnsi="Times New Roman" w:cs="Times New Roman"/>
        </w:rPr>
        <w:t>AL</w:t>
      </w:r>
      <w:r w:rsidR="00F85E8F" w:rsidRPr="00E35172">
        <w:rPr>
          <w:rFonts w:ascii="Times New Roman" w:hAnsi="Times New Roman" w:cs="Times New Roman"/>
        </w:rPr>
        <w:t xml:space="preserve"> SPECIAL DUTY</w:t>
      </w:r>
      <w:r w:rsidR="00451709" w:rsidRPr="00E35172">
        <w:rPr>
          <w:rFonts w:ascii="Times New Roman" w:hAnsi="Times New Roman" w:cs="Times New Roman"/>
        </w:rPr>
        <w:t xml:space="preserve"> ASSIGNMENTS</w:t>
      </w:r>
    </w:p>
    <w:p w14:paraId="54AAA145" w14:textId="77777777" w:rsidR="002E3746" w:rsidRPr="00E35172" w:rsidRDefault="002E3746" w:rsidP="003E79E1">
      <w:pPr>
        <w:tabs>
          <w:tab w:val="left" w:pos="720"/>
          <w:tab w:val="left" w:pos="1440"/>
          <w:tab w:val="left" w:pos="2160"/>
          <w:tab w:val="left" w:pos="2880"/>
          <w:tab w:val="left" w:pos="3600"/>
          <w:tab w:val="left" w:pos="4320"/>
          <w:tab w:val="left" w:pos="5040"/>
          <w:tab w:val="left" w:pos="5760"/>
          <w:tab w:val="left" w:pos="6480"/>
          <w:tab w:val="left" w:pos="7200"/>
        </w:tabs>
        <w:spacing w:line="340" w:lineRule="exact"/>
        <w:ind w:left="1620" w:hanging="1620"/>
        <w:rPr>
          <w:rFonts w:ascii="Times New Roman" w:hAnsi="Times New Roman" w:cs="Times New Roman"/>
          <w:bCs/>
        </w:rPr>
      </w:pPr>
      <w:r w:rsidRPr="00E35172">
        <w:rPr>
          <w:rFonts w:ascii="Times New Roman" w:hAnsi="Times New Roman" w:cs="Times New Roman"/>
          <w:bCs/>
        </w:rPr>
        <w:t xml:space="preserve">MEMORANDUM OF AGREEMENT: </w:t>
      </w:r>
      <w:r w:rsidR="00464E03" w:rsidRPr="00E35172">
        <w:rPr>
          <w:rFonts w:ascii="Times New Roman" w:hAnsi="Times New Roman" w:cs="Times New Roman"/>
          <w:bCs/>
        </w:rPr>
        <w:t xml:space="preserve">COMPENSATION SETTLEMENT </w:t>
      </w:r>
      <w:r w:rsidR="007D1D61" w:rsidRPr="00E35172">
        <w:rPr>
          <w:rFonts w:ascii="Times New Roman" w:hAnsi="Times New Roman" w:cs="Times New Roman"/>
          <w:bCs/>
        </w:rPr>
        <w:t>FOR IMPLEMENTATION OF RETROACTIVE INCREASES</w:t>
      </w:r>
      <w:r w:rsidR="001F3607" w:rsidRPr="00E35172">
        <w:t xml:space="preserve"> </w:t>
      </w:r>
    </w:p>
    <w:p w14:paraId="30F9B0E7" w14:textId="77777777" w:rsidR="001F3607" w:rsidRPr="00E35172" w:rsidRDefault="001F3607" w:rsidP="001F3607">
      <w:pPr>
        <w:tabs>
          <w:tab w:val="left" w:pos="720"/>
          <w:tab w:val="left" w:pos="1440"/>
          <w:tab w:val="left" w:pos="2160"/>
          <w:tab w:val="left" w:pos="2880"/>
          <w:tab w:val="left" w:pos="3600"/>
          <w:tab w:val="left" w:pos="4320"/>
          <w:tab w:val="left" w:pos="5040"/>
          <w:tab w:val="left" w:pos="5760"/>
          <w:tab w:val="left" w:pos="6480"/>
          <w:tab w:val="left" w:pos="7200"/>
        </w:tabs>
        <w:spacing w:line="340" w:lineRule="exact"/>
        <w:ind w:left="3931" w:hanging="3931"/>
        <w:rPr>
          <w:rFonts w:ascii="Times New Roman" w:hAnsi="Times New Roman" w:cs="Times New Roman"/>
        </w:rPr>
      </w:pPr>
      <w:r w:rsidRPr="00E35172">
        <w:rPr>
          <w:rFonts w:ascii="Times New Roman" w:hAnsi="Times New Roman" w:cs="Times New Roman"/>
        </w:rPr>
        <w:t>MEMORANDUM OF AGREEMENT: JOINT CHILDCARE TRUST</w:t>
      </w:r>
    </w:p>
    <w:p w14:paraId="1FAA60A1" w14:textId="77777777" w:rsidR="007675E6" w:rsidRDefault="007675E6" w:rsidP="00F7444C">
      <w:pPr>
        <w:spacing w:line="320" w:lineRule="exact"/>
        <w:rPr>
          <w:rFonts w:ascii="Times New Roman" w:hAnsi="Times New Roman" w:cs="Times New Roman"/>
          <w:color w:val="000000"/>
        </w:rPr>
      </w:pPr>
    </w:p>
    <w:p w14:paraId="399DC9C5" w14:textId="5C40E7A1"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C72240">
        <w:rPr>
          <w:rFonts w:ascii="Times New Roman" w:hAnsi="Times New Roman" w:cs="Times New Roman"/>
          <w:color w:val="000000"/>
        </w:rPr>
        <w:t xml:space="preserve">for </w:t>
      </w:r>
      <w:r w:rsidRPr="00462951">
        <w:rPr>
          <w:rFonts w:ascii="Times New Roman" w:hAnsi="Times New Roman" w:cs="Times New Roman"/>
          <w:color w:val="000000"/>
        </w:rPr>
        <w:t xml:space="preserve">010: Agreement </w:t>
      </w:r>
      <w:r w:rsidR="00F313CC">
        <w:rPr>
          <w:rFonts w:ascii="Times New Roman" w:hAnsi="Times New Roman" w:cs="Times New Roman"/>
          <w:color w:val="000000"/>
        </w:rPr>
        <w:t>Between</w:t>
      </w:r>
      <w:r w:rsidRPr="00462951">
        <w:rPr>
          <w:rFonts w:ascii="Times New Roman" w:hAnsi="Times New Roman" w:cs="Times New Roman"/>
          <w:color w:val="000000"/>
        </w:rPr>
        <w:t xml:space="preserve"> King County and Service Employees International Union, Local 925 -Department of Natural Resources and Parks – Parks and Recreation </w:t>
      </w:r>
    </w:p>
    <w:p w14:paraId="755260CE" w14:textId="58BA71CD"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C72240">
        <w:rPr>
          <w:rFonts w:ascii="Times New Roman" w:hAnsi="Times New Roman" w:cs="Times New Roman"/>
          <w:color w:val="000000"/>
        </w:rPr>
        <w:t xml:space="preserve">for </w:t>
      </w:r>
      <w:r w:rsidRPr="00462951">
        <w:rPr>
          <w:rFonts w:ascii="Times New Roman" w:hAnsi="Times New Roman" w:cs="Times New Roman"/>
          <w:color w:val="000000"/>
        </w:rPr>
        <w:t xml:space="preserve">011: Agreement </w:t>
      </w:r>
      <w:r w:rsidR="00F313CC">
        <w:rPr>
          <w:rFonts w:ascii="Times New Roman" w:hAnsi="Times New Roman" w:cs="Times New Roman"/>
          <w:color w:val="000000"/>
        </w:rPr>
        <w:t>Between</w:t>
      </w:r>
      <w:r w:rsidRPr="00462951">
        <w:rPr>
          <w:rFonts w:ascii="Times New Roman" w:hAnsi="Times New Roman" w:cs="Times New Roman"/>
          <w:color w:val="000000"/>
        </w:rPr>
        <w:t xml:space="preserve"> King County </w:t>
      </w:r>
      <w:r w:rsidR="003D51EC">
        <w:rPr>
          <w:rFonts w:ascii="Times New Roman" w:hAnsi="Times New Roman" w:cs="Times New Roman"/>
          <w:color w:val="000000"/>
        </w:rPr>
        <w:t>a</w:t>
      </w:r>
      <w:r w:rsidRPr="00462951">
        <w:rPr>
          <w:rFonts w:ascii="Times New Roman" w:hAnsi="Times New Roman" w:cs="Times New Roman"/>
          <w:color w:val="000000"/>
        </w:rPr>
        <w:t>nd Service Employees International Union, Local 925, Wastewater Treatment Division - Department of Natural Resources and Parks</w:t>
      </w:r>
    </w:p>
    <w:p w14:paraId="7458C1A8" w14:textId="7F501DAE"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C72240">
        <w:rPr>
          <w:rFonts w:ascii="Times New Roman" w:hAnsi="Times New Roman" w:cs="Times New Roman"/>
          <w:color w:val="000000"/>
        </w:rPr>
        <w:t xml:space="preserve">for </w:t>
      </w:r>
      <w:r w:rsidRPr="00462951">
        <w:rPr>
          <w:rFonts w:ascii="Times New Roman" w:hAnsi="Times New Roman" w:cs="Times New Roman"/>
          <w:color w:val="000000"/>
        </w:rPr>
        <w:t>012: Agreement Between King County and Service Employees International Union, Local 925 – Department of Executive Services – Facilities Management Division</w:t>
      </w:r>
    </w:p>
    <w:p w14:paraId="0C0A4FEE" w14:textId="06B0F34E"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C72240">
        <w:rPr>
          <w:rFonts w:ascii="Times New Roman" w:hAnsi="Times New Roman" w:cs="Times New Roman"/>
          <w:color w:val="000000"/>
        </w:rPr>
        <w:t xml:space="preserve">for </w:t>
      </w:r>
      <w:r w:rsidRPr="00462951">
        <w:rPr>
          <w:rFonts w:ascii="Times New Roman" w:hAnsi="Times New Roman" w:cs="Times New Roman"/>
          <w:color w:val="000000"/>
        </w:rPr>
        <w:t>020</w:t>
      </w:r>
      <w:r w:rsidR="00C72240">
        <w:rPr>
          <w:rFonts w:ascii="Times New Roman" w:hAnsi="Times New Roman" w:cs="Times New Roman"/>
          <w:color w:val="000000"/>
        </w:rPr>
        <w:t>:</w:t>
      </w:r>
      <w:r w:rsidRPr="00462951">
        <w:rPr>
          <w:rFonts w:ascii="Times New Roman" w:hAnsi="Times New Roman" w:cs="Times New Roman"/>
          <w:color w:val="000000"/>
        </w:rPr>
        <w:t xml:space="preserve"> Agreement Between King County and Public Safety Employees Union</w:t>
      </w:r>
      <w:r w:rsidR="00467BD1">
        <w:rPr>
          <w:rFonts w:ascii="Times New Roman" w:hAnsi="Times New Roman" w:cs="Times New Roman"/>
          <w:color w:val="000000"/>
        </w:rPr>
        <w:t xml:space="preserve"> -</w:t>
      </w:r>
      <w:r w:rsidRPr="00462951">
        <w:rPr>
          <w:rFonts w:ascii="Times New Roman" w:hAnsi="Times New Roman" w:cs="Times New Roman"/>
          <w:color w:val="000000"/>
        </w:rPr>
        <w:t xml:space="preserve"> Superior Court Clerks - Judicial Administration</w:t>
      </w:r>
    </w:p>
    <w:p w14:paraId="02A927B8" w14:textId="3CD2B5BF"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3B0901">
        <w:rPr>
          <w:rFonts w:ascii="Times New Roman" w:hAnsi="Times New Roman" w:cs="Times New Roman"/>
          <w:color w:val="000000"/>
        </w:rPr>
        <w:t xml:space="preserve">for </w:t>
      </w:r>
      <w:r w:rsidRPr="00462951">
        <w:rPr>
          <w:rFonts w:ascii="Times New Roman" w:hAnsi="Times New Roman" w:cs="Times New Roman"/>
          <w:color w:val="000000"/>
        </w:rPr>
        <w:t>021</w:t>
      </w:r>
      <w:r w:rsidR="00C72240">
        <w:rPr>
          <w:rFonts w:ascii="Times New Roman" w:hAnsi="Times New Roman" w:cs="Times New Roman"/>
          <w:color w:val="000000"/>
        </w:rPr>
        <w:t>:</w:t>
      </w:r>
      <w:r w:rsidRPr="00462951">
        <w:rPr>
          <w:rFonts w:ascii="Times New Roman" w:hAnsi="Times New Roman" w:cs="Times New Roman"/>
          <w:color w:val="000000"/>
        </w:rPr>
        <w:t xml:space="preserve"> Agreement Between King County and Public Safety Employees Union </w:t>
      </w:r>
      <w:r w:rsidR="003B0901">
        <w:rPr>
          <w:rFonts w:ascii="Times New Roman" w:hAnsi="Times New Roman" w:cs="Times New Roman"/>
          <w:color w:val="000000"/>
        </w:rPr>
        <w:t xml:space="preserve">- </w:t>
      </w:r>
      <w:r w:rsidRPr="00462951">
        <w:rPr>
          <w:rFonts w:ascii="Times New Roman" w:hAnsi="Times New Roman" w:cs="Times New Roman"/>
          <w:color w:val="000000"/>
        </w:rPr>
        <w:t>Legal Administrative Specialists - Department of Judicial Administration</w:t>
      </w:r>
    </w:p>
    <w:p w14:paraId="2E65718C" w14:textId="5F909C61"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lastRenderedPageBreak/>
        <w:t xml:space="preserve">Appendix </w:t>
      </w:r>
      <w:r w:rsidR="00436BB6">
        <w:rPr>
          <w:rFonts w:ascii="Times New Roman" w:hAnsi="Times New Roman" w:cs="Times New Roman"/>
          <w:color w:val="000000"/>
        </w:rPr>
        <w:t xml:space="preserve">for </w:t>
      </w:r>
      <w:r w:rsidRPr="00462951">
        <w:rPr>
          <w:rFonts w:ascii="Times New Roman" w:hAnsi="Times New Roman" w:cs="Times New Roman"/>
          <w:color w:val="000000"/>
        </w:rPr>
        <w:t xml:space="preserve">030: Agreement Between King County </w:t>
      </w:r>
      <w:r w:rsidR="00731AD2">
        <w:rPr>
          <w:rFonts w:ascii="Times New Roman" w:hAnsi="Times New Roman" w:cs="Times New Roman"/>
          <w:color w:val="000000"/>
        </w:rPr>
        <w:t>a</w:t>
      </w:r>
      <w:r w:rsidRPr="00462951">
        <w:rPr>
          <w:rFonts w:ascii="Times New Roman" w:hAnsi="Times New Roman" w:cs="Times New Roman"/>
          <w:color w:val="000000"/>
        </w:rPr>
        <w:t>nd Service Employees International Union, Local 925</w:t>
      </w:r>
      <w:r w:rsidR="00DF411F">
        <w:rPr>
          <w:rFonts w:ascii="Times New Roman" w:hAnsi="Times New Roman" w:cs="Times New Roman"/>
          <w:color w:val="000000"/>
        </w:rPr>
        <w:t xml:space="preserve"> </w:t>
      </w:r>
      <w:r w:rsidRPr="00462951">
        <w:rPr>
          <w:rFonts w:ascii="Times New Roman" w:hAnsi="Times New Roman" w:cs="Times New Roman"/>
          <w:color w:val="000000"/>
        </w:rPr>
        <w:t>- Involuntary Commitment Specialists - Mental Health, Department of Community and Human Services</w:t>
      </w:r>
    </w:p>
    <w:p w14:paraId="04C1C814" w14:textId="31F22BF3"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445647">
        <w:rPr>
          <w:rFonts w:ascii="Times New Roman" w:hAnsi="Times New Roman" w:cs="Times New Roman"/>
          <w:color w:val="000000"/>
        </w:rPr>
        <w:t xml:space="preserve">for </w:t>
      </w:r>
      <w:r w:rsidRPr="00462951">
        <w:rPr>
          <w:rFonts w:ascii="Times New Roman" w:hAnsi="Times New Roman" w:cs="Times New Roman"/>
          <w:color w:val="000000"/>
        </w:rPr>
        <w:t>035</w:t>
      </w:r>
      <w:r w:rsidR="00445647">
        <w:rPr>
          <w:rFonts w:ascii="Times New Roman" w:hAnsi="Times New Roman" w:cs="Times New Roman"/>
          <w:color w:val="000000"/>
        </w:rPr>
        <w:t>:</w:t>
      </w:r>
      <w:r w:rsidRPr="00462951">
        <w:rPr>
          <w:rFonts w:ascii="Times New Roman" w:hAnsi="Times New Roman" w:cs="Times New Roman"/>
          <w:color w:val="000000"/>
        </w:rPr>
        <w:t xml:space="preserve"> Agreement Between King County and Office &amp; Professional Employees International Union, Local 8 </w:t>
      </w:r>
      <w:r w:rsidR="00F313CC">
        <w:rPr>
          <w:rFonts w:ascii="Times New Roman" w:hAnsi="Times New Roman" w:cs="Times New Roman"/>
          <w:color w:val="000000"/>
        </w:rPr>
        <w:t xml:space="preserve">- </w:t>
      </w:r>
      <w:r w:rsidRPr="00462951">
        <w:rPr>
          <w:rFonts w:ascii="Times New Roman" w:hAnsi="Times New Roman" w:cs="Times New Roman"/>
          <w:color w:val="000000"/>
        </w:rPr>
        <w:t>Department of Assessments</w:t>
      </w:r>
    </w:p>
    <w:p w14:paraId="192564EF" w14:textId="3386D8E8"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250F1F">
        <w:rPr>
          <w:rFonts w:ascii="Times New Roman" w:hAnsi="Times New Roman" w:cs="Times New Roman"/>
          <w:color w:val="000000"/>
        </w:rPr>
        <w:t xml:space="preserve">for </w:t>
      </w:r>
      <w:r w:rsidRPr="00462951">
        <w:rPr>
          <w:rFonts w:ascii="Times New Roman" w:hAnsi="Times New Roman" w:cs="Times New Roman"/>
          <w:color w:val="000000"/>
        </w:rPr>
        <w:t>037: Agreement Between King County and Office &amp; Professional Employees International Union</w:t>
      </w:r>
      <w:r w:rsidR="00250F1F">
        <w:rPr>
          <w:rFonts w:ascii="Times New Roman" w:hAnsi="Times New Roman" w:cs="Times New Roman"/>
          <w:color w:val="000000"/>
        </w:rPr>
        <w:t xml:space="preserve"> -</w:t>
      </w:r>
      <w:r w:rsidRPr="00462951">
        <w:rPr>
          <w:rFonts w:ascii="Times New Roman" w:hAnsi="Times New Roman" w:cs="Times New Roman"/>
          <w:color w:val="000000"/>
        </w:rPr>
        <w:t xml:space="preserve"> Local 8</w:t>
      </w:r>
      <w:r w:rsidR="00250F1F">
        <w:rPr>
          <w:rFonts w:ascii="Times New Roman" w:hAnsi="Times New Roman" w:cs="Times New Roman"/>
          <w:color w:val="000000"/>
        </w:rPr>
        <w:t xml:space="preserve"> -</w:t>
      </w:r>
      <w:r w:rsidRPr="00462951">
        <w:rPr>
          <w:rFonts w:ascii="Times New Roman" w:hAnsi="Times New Roman" w:cs="Times New Roman"/>
          <w:color w:val="000000"/>
        </w:rPr>
        <w:t xml:space="preserve"> Dental, Department of Public Health</w:t>
      </w:r>
    </w:p>
    <w:p w14:paraId="4A9DEB1B" w14:textId="025B2CA3"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A00501">
        <w:rPr>
          <w:rFonts w:ascii="Times New Roman" w:hAnsi="Times New Roman" w:cs="Times New Roman"/>
          <w:color w:val="000000"/>
        </w:rPr>
        <w:t xml:space="preserve">for </w:t>
      </w:r>
      <w:r w:rsidRPr="00462951">
        <w:rPr>
          <w:rFonts w:ascii="Times New Roman" w:hAnsi="Times New Roman" w:cs="Times New Roman"/>
          <w:color w:val="000000"/>
        </w:rPr>
        <w:t>038: Agreement Between King County and Office &amp; Professional Employees International Union, Local 8</w:t>
      </w:r>
      <w:r w:rsidR="00157AB2">
        <w:rPr>
          <w:rFonts w:ascii="Times New Roman" w:hAnsi="Times New Roman" w:cs="Times New Roman"/>
          <w:color w:val="000000"/>
        </w:rPr>
        <w:t xml:space="preserve"> - </w:t>
      </w:r>
      <w:r w:rsidRPr="00462951">
        <w:rPr>
          <w:rFonts w:ascii="Times New Roman" w:hAnsi="Times New Roman" w:cs="Times New Roman"/>
          <w:color w:val="000000"/>
        </w:rPr>
        <w:t>Departments: Public Health (Prevention Division), Community and Human Services (Behavioral Health and Recovery Division)</w:t>
      </w:r>
    </w:p>
    <w:p w14:paraId="2751532F" w14:textId="3FAA4FA5"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5101BA">
        <w:rPr>
          <w:rFonts w:ascii="Times New Roman" w:hAnsi="Times New Roman" w:cs="Times New Roman"/>
          <w:color w:val="000000"/>
        </w:rPr>
        <w:t xml:space="preserve">for </w:t>
      </w:r>
      <w:r w:rsidRPr="00462951">
        <w:rPr>
          <w:rFonts w:ascii="Times New Roman" w:hAnsi="Times New Roman" w:cs="Times New Roman"/>
          <w:color w:val="000000"/>
        </w:rPr>
        <w:t>040: Agreement Between King County and Professional and Technical Employees, Local 17 – Departments</w:t>
      </w:r>
      <w:r w:rsidR="00962FC4">
        <w:rPr>
          <w:rFonts w:ascii="Times New Roman" w:hAnsi="Times New Roman" w:cs="Times New Roman"/>
          <w:color w:val="000000"/>
        </w:rPr>
        <w:t xml:space="preserve">: </w:t>
      </w:r>
      <w:r w:rsidRPr="00462951">
        <w:rPr>
          <w:rFonts w:ascii="Times New Roman" w:hAnsi="Times New Roman" w:cs="Times New Roman"/>
          <w:color w:val="000000"/>
        </w:rPr>
        <w:t>Executive Services (FMD, FBOD, Airport, RALS), Natural Resources and Parks (Director’s office, Parks, Solid Waste, Water and Land Resources) and Local Services (Permitting and Roads)</w:t>
      </w:r>
    </w:p>
    <w:p w14:paraId="3B884000" w14:textId="3DAEAD87"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DC6AA3">
        <w:rPr>
          <w:rFonts w:ascii="Times New Roman" w:hAnsi="Times New Roman" w:cs="Times New Roman"/>
          <w:color w:val="000000"/>
        </w:rPr>
        <w:t xml:space="preserve">for </w:t>
      </w:r>
      <w:r w:rsidRPr="00462951">
        <w:rPr>
          <w:rFonts w:ascii="Times New Roman" w:hAnsi="Times New Roman" w:cs="Times New Roman"/>
          <w:color w:val="000000"/>
        </w:rPr>
        <w:t>043: Agreement Between King County and Professional and Technical Employees, Local 17</w:t>
      </w:r>
      <w:r w:rsidR="005101BA">
        <w:rPr>
          <w:rFonts w:ascii="Times New Roman" w:hAnsi="Times New Roman" w:cs="Times New Roman"/>
          <w:color w:val="000000"/>
        </w:rPr>
        <w:t xml:space="preserve"> - </w:t>
      </w:r>
      <w:r w:rsidRPr="00462951">
        <w:rPr>
          <w:rFonts w:ascii="Times New Roman" w:hAnsi="Times New Roman" w:cs="Times New Roman"/>
          <w:color w:val="000000"/>
        </w:rPr>
        <w:t>Professional &amp; Technical and Transit Administrative Support Employees, Metro Transit Department</w:t>
      </w:r>
    </w:p>
    <w:p w14:paraId="69F239AD" w14:textId="04069BA3" w:rsidR="007675E6" w:rsidRPr="00462951" w:rsidRDefault="007675E6" w:rsidP="00185FC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DC6AA3">
        <w:rPr>
          <w:rFonts w:ascii="Times New Roman" w:hAnsi="Times New Roman" w:cs="Times New Roman"/>
          <w:color w:val="000000"/>
        </w:rPr>
        <w:t xml:space="preserve">for </w:t>
      </w:r>
      <w:r w:rsidRPr="00462951">
        <w:rPr>
          <w:rFonts w:ascii="Times New Roman" w:hAnsi="Times New Roman" w:cs="Times New Roman"/>
          <w:color w:val="000000"/>
        </w:rPr>
        <w:t>046: Agreement</w:t>
      </w:r>
      <w:r w:rsidR="00DB43E5" w:rsidRPr="00DB43E5">
        <w:t xml:space="preserve"> </w:t>
      </w:r>
      <w:r w:rsidR="00DB43E5" w:rsidRPr="00462951">
        <w:rPr>
          <w:rFonts w:ascii="Times New Roman" w:hAnsi="Times New Roman" w:cs="Times New Roman"/>
          <w:color w:val="000000"/>
        </w:rPr>
        <w:t>Between King County and Professional and Technical Employees, Local 17</w:t>
      </w:r>
      <w:r w:rsidR="005741F0">
        <w:rPr>
          <w:rFonts w:ascii="Times New Roman" w:hAnsi="Times New Roman" w:cs="Times New Roman"/>
          <w:color w:val="000000"/>
        </w:rPr>
        <w:t xml:space="preserve"> - </w:t>
      </w:r>
      <w:r w:rsidR="00DB43E5" w:rsidRPr="00DB43E5">
        <w:rPr>
          <w:rFonts w:ascii="Times New Roman" w:hAnsi="Times New Roman" w:cs="Times New Roman"/>
          <w:color w:val="000000"/>
        </w:rPr>
        <w:t>Departments of Local Services (Department Director’s Office and Roads Division ) and Executive Services  (Airport and Fleet Divisions</w:t>
      </w:r>
      <w:r w:rsidR="00185FC6">
        <w:rPr>
          <w:rFonts w:ascii="Times New Roman" w:hAnsi="Times New Roman" w:cs="Times New Roman"/>
          <w:color w:val="000000"/>
        </w:rPr>
        <w:t>)</w:t>
      </w:r>
    </w:p>
    <w:p w14:paraId="0C9B8894" w14:textId="3EBCACEC"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5741F0">
        <w:rPr>
          <w:rFonts w:ascii="Times New Roman" w:hAnsi="Times New Roman" w:cs="Times New Roman"/>
          <w:color w:val="000000"/>
        </w:rPr>
        <w:t xml:space="preserve">for </w:t>
      </w:r>
      <w:r w:rsidRPr="00462951">
        <w:rPr>
          <w:rFonts w:ascii="Times New Roman" w:hAnsi="Times New Roman" w:cs="Times New Roman"/>
          <w:color w:val="000000"/>
        </w:rPr>
        <w:t>048: Agreement Between King County and King County and Professional and Technical Employees, Local 17</w:t>
      </w:r>
      <w:r w:rsidR="00EF7E53">
        <w:rPr>
          <w:rFonts w:ascii="Times New Roman" w:hAnsi="Times New Roman" w:cs="Times New Roman"/>
          <w:color w:val="000000"/>
        </w:rPr>
        <w:t xml:space="preserve"> -</w:t>
      </w:r>
      <w:r w:rsidRPr="00462951">
        <w:rPr>
          <w:rFonts w:ascii="Times New Roman" w:hAnsi="Times New Roman" w:cs="Times New Roman"/>
          <w:color w:val="000000"/>
        </w:rPr>
        <w:t xml:space="preserve"> Information Technology</w:t>
      </w:r>
    </w:p>
    <w:p w14:paraId="45D34A5E" w14:textId="49893095"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EF7E53">
        <w:rPr>
          <w:rFonts w:ascii="Times New Roman" w:hAnsi="Times New Roman" w:cs="Times New Roman"/>
          <w:color w:val="000000"/>
        </w:rPr>
        <w:t xml:space="preserve">for </w:t>
      </w:r>
      <w:r w:rsidRPr="00462951">
        <w:rPr>
          <w:rFonts w:ascii="Times New Roman" w:hAnsi="Times New Roman" w:cs="Times New Roman"/>
          <w:color w:val="000000"/>
        </w:rPr>
        <w:t>050</w:t>
      </w:r>
      <w:r w:rsidR="00EF7E53">
        <w:rPr>
          <w:rFonts w:ascii="Times New Roman" w:hAnsi="Times New Roman" w:cs="Times New Roman"/>
          <w:color w:val="000000"/>
        </w:rPr>
        <w:t>:</w:t>
      </w:r>
      <w:r w:rsidRPr="00462951">
        <w:rPr>
          <w:rFonts w:ascii="Times New Roman" w:hAnsi="Times New Roman" w:cs="Times New Roman"/>
          <w:color w:val="000000"/>
        </w:rPr>
        <w:t xml:space="preserve"> Agreement Between King County and Professional and Technical Employees, Local 17 </w:t>
      </w:r>
      <w:r w:rsidR="003D4382">
        <w:rPr>
          <w:rFonts w:ascii="Times New Roman" w:hAnsi="Times New Roman" w:cs="Times New Roman"/>
          <w:color w:val="000000"/>
        </w:rPr>
        <w:t xml:space="preserve">- </w:t>
      </w:r>
      <w:r w:rsidRPr="00462951">
        <w:rPr>
          <w:rFonts w:ascii="Times New Roman" w:hAnsi="Times New Roman" w:cs="Times New Roman"/>
          <w:color w:val="000000"/>
        </w:rPr>
        <w:t>Court Reporters - Superior Court (Wages Only)</w:t>
      </w:r>
    </w:p>
    <w:p w14:paraId="55D8BF41" w14:textId="1A955146"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3D4382">
        <w:rPr>
          <w:rFonts w:ascii="Times New Roman" w:hAnsi="Times New Roman" w:cs="Times New Roman"/>
          <w:color w:val="000000"/>
        </w:rPr>
        <w:t xml:space="preserve">for </w:t>
      </w:r>
      <w:r w:rsidRPr="00462951">
        <w:rPr>
          <w:rFonts w:ascii="Times New Roman" w:hAnsi="Times New Roman" w:cs="Times New Roman"/>
          <w:color w:val="000000"/>
        </w:rPr>
        <w:t>055: Agreement Between King County and Professional and Technical Employees, Local 17 – Department of Executive Services, Office of Emergency Management</w:t>
      </w:r>
    </w:p>
    <w:p w14:paraId="772E08E9" w14:textId="22C4B66D"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C5448C">
        <w:rPr>
          <w:rFonts w:ascii="Times New Roman" w:hAnsi="Times New Roman" w:cs="Times New Roman"/>
          <w:color w:val="000000"/>
        </w:rPr>
        <w:t xml:space="preserve">for </w:t>
      </w:r>
      <w:r w:rsidRPr="00462951">
        <w:rPr>
          <w:rFonts w:ascii="Times New Roman" w:hAnsi="Times New Roman" w:cs="Times New Roman"/>
          <w:color w:val="000000"/>
        </w:rPr>
        <w:t>060</w:t>
      </w:r>
      <w:r w:rsidR="00C5448C">
        <w:rPr>
          <w:rFonts w:ascii="Times New Roman" w:hAnsi="Times New Roman" w:cs="Times New Roman"/>
          <w:color w:val="000000"/>
        </w:rPr>
        <w:t>:</w:t>
      </w:r>
      <w:r w:rsidRPr="00462951">
        <w:rPr>
          <w:rFonts w:ascii="Times New Roman" w:hAnsi="Times New Roman" w:cs="Times New Roman"/>
          <w:color w:val="000000"/>
        </w:rPr>
        <w:t xml:space="preserve"> Agreement Between King County and Professional and Technical Employees, Local 17</w:t>
      </w:r>
      <w:r w:rsidR="00244390">
        <w:rPr>
          <w:rFonts w:ascii="Times New Roman" w:hAnsi="Times New Roman" w:cs="Times New Roman"/>
          <w:color w:val="000000"/>
        </w:rPr>
        <w:t xml:space="preserve"> -</w:t>
      </w:r>
      <w:r w:rsidRPr="00462951">
        <w:rPr>
          <w:rFonts w:ascii="Times New Roman" w:hAnsi="Times New Roman" w:cs="Times New Roman"/>
          <w:color w:val="000000"/>
        </w:rPr>
        <w:t xml:space="preserve"> Departments: Public Health, Community &amp; Human Services</w:t>
      </w:r>
    </w:p>
    <w:p w14:paraId="3C18CCDA" w14:textId="0D7AADDE"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244390">
        <w:rPr>
          <w:rFonts w:ascii="Times New Roman" w:hAnsi="Times New Roman" w:cs="Times New Roman"/>
          <w:color w:val="000000"/>
        </w:rPr>
        <w:t xml:space="preserve">for </w:t>
      </w:r>
      <w:r w:rsidRPr="00462951">
        <w:rPr>
          <w:rFonts w:ascii="Times New Roman" w:hAnsi="Times New Roman" w:cs="Times New Roman"/>
          <w:color w:val="000000"/>
        </w:rPr>
        <w:t>065: Agreement Between King County and Professional and Technical Employees, Local 17</w:t>
      </w:r>
      <w:r w:rsidR="00BB42F5">
        <w:rPr>
          <w:rFonts w:ascii="Times New Roman" w:hAnsi="Times New Roman" w:cs="Times New Roman"/>
          <w:color w:val="000000"/>
        </w:rPr>
        <w:t xml:space="preserve"> -</w:t>
      </w:r>
      <w:r w:rsidRPr="00462951">
        <w:rPr>
          <w:rFonts w:ascii="Times New Roman" w:hAnsi="Times New Roman" w:cs="Times New Roman"/>
          <w:color w:val="000000"/>
        </w:rPr>
        <w:t xml:space="preserve"> Supervisors – Departments: Executive Services (Facilities Management Division, Fleet, Airport, Office of Emergency Management), Natural Resources and Parks (Parks, Solid Waste), and Local Services (Roads)</w:t>
      </w:r>
    </w:p>
    <w:p w14:paraId="1E77AAED" w14:textId="69F28BC8"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DD2337">
        <w:rPr>
          <w:rFonts w:ascii="Times New Roman" w:hAnsi="Times New Roman" w:cs="Times New Roman"/>
          <w:color w:val="000000"/>
        </w:rPr>
        <w:t xml:space="preserve">for </w:t>
      </w:r>
      <w:r w:rsidRPr="00462951">
        <w:rPr>
          <w:rFonts w:ascii="Times New Roman" w:hAnsi="Times New Roman" w:cs="Times New Roman"/>
          <w:color w:val="000000"/>
        </w:rPr>
        <w:t xml:space="preserve">066: Agreement Between King County and Professional and Technical Employees, Local 17 </w:t>
      </w:r>
      <w:r w:rsidR="008F1133">
        <w:rPr>
          <w:rFonts w:ascii="Times New Roman" w:hAnsi="Times New Roman" w:cs="Times New Roman"/>
          <w:color w:val="000000"/>
        </w:rPr>
        <w:t xml:space="preserve">- </w:t>
      </w:r>
      <w:r w:rsidRPr="00462951">
        <w:rPr>
          <w:rFonts w:ascii="Times New Roman" w:hAnsi="Times New Roman" w:cs="Times New Roman"/>
          <w:color w:val="000000"/>
        </w:rPr>
        <w:t>Section Managers</w:t>
      </w:r>
      <w:r w:rsidR="008F1133">
        <w:rPr>
          <w:rFonts w:ascii="Times New Roman" w:hAnsi="Times New Roman" w:cs="Times New Roman"/>
          <w:color w:val="000000"/>
        </w:rPr>
        <w:t xml:space="preserve"> - </w:t>
      </w:r>
      <w:r w:rsidRPr="00462951">
        <w:rPr>
          <w:rFonts w:ascii="Times New Roman" w:hAnsi="Times New Roman" w:cs="Times New Roman"/>
          <w:color w:val="000000"/>
        </w:rPr>
        <w:t>Departments:  Natural Resources and Parks (Solid Waste, Water and Land Resources), Local Service</w:t>
      </w:r>
      <w:r w:rsidR="008F1133">
        <w:rPr>
          <w:rFonts w:ascii="Times New Roman" w:hAnsi="Times New Roman" w:cs="Times New Roman"/>
          <w:color w:val="000000"/>
        </w:rPr>
        <w:t>s</w:t>
      </w:r>
      <w:r w:rsidRPr="00462951">
        <w:rPr>
          <w:rFonts w:ascii="Times New Roman" w:hAnsi="Times New Roman" w:cs="Times New Roman"/>
          <w:color w:val="000000"/>
        </w:rPr>
        <w:t xml:space="preserve"> (Permitting and Roads), and Executive Services (Airport and Fleet)</w:t>
      </w:r>
    </w:p>
    <w:p w14:paraId="6FE516DE" w14:textId="317D7348" w:rsidR="007675E6" w:rsidRPr="00462951" w:rsidRDefault="007675E6" w:rsidP="007675E6">
      <w:pPr>
        <w:spacing w:line="320" w:lineRule="exact"/>
        <w:ind w:left="720" w:hanging="720"/>
        <w:rPr>
          <w:rFonts w:ascii="Times New Roman" w:hAnsi="Times New Roman" w:cs="Times New Roman"/>
          <w:color w:val="000000"/>
        </w:rPr>
      </w:pPr>
      <w:r w:rsidRPr="00462951">
        <w:rPr>
          <w:rFonts w:ascii="Times New Roman" w:hAnsi="Times New Roman" w:cs="Times New Roman"/>
          <w:color w:val="000000"/>
        </w:rPr>
        <w:t xml:space="preserve">Appendix </w:t>
      </w:r>
      <w:r w:rsidR="008F1133">
        <w:rPr>
          <w:rFonts w:ascii="Times New Roman" w:hAnsi="Times New Roman" w:cs="Times New Roman"/>
          <w:color w:val="000000"/>
        </w:rPr>
        <w:t xml:space="preserve">for </w:t>
      </w:r>
      <w:r w:rsidRPr="00462951">
        <w:rPr>
          <w:rFonts w:ascii="Times New Roman" w:hAnsi="Times New Roman" w:cs="Times New Roman"/>
          <w:color w:val="000000"/>
        </w:rPr>
        <w:t>070: Agreement Between King County and Washington State Council of County and City Employees, Council 2, Local 21HD – Department of Public Health</w:t>
      </w:r>
    </w:p>
    <w:p w14:paraId="42AB3B82" w14:textId="517B2783"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080: Washington State Council of County and City Employees, Council 2, Local 21AD - Department of Adult &amp; Juvenile Detention</w:t>
      </w:r>
    </w:p>
    <w:p w14:paraId="0A5B52A1" w14:textId="342D8604"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lastRenderedPageBreak/>
        <w:t xml:space="preserve">Appendix for </w:t>
      </w:r>
      <w:r w:rsidR="007675E6" w:rsidRPr="00462951">
        <w:rPr>
          <w:rFonts w:ascii="Times New Roman" w:hAnsi="Times New Roman" w:cs="Times New Roman"/>
          <w:color w:val="000000"/>
        </w:rPr>
        <w:t xml:space="preserve">100: Agreement Between King County and International Brotherhood of Electrical Workers, Local 77, Departments of Information Technology, Local Services, Natural Resources and Parks, and Public Health </w:t>
      </w:r>
    </w:p>
    <w:p w14:paraId="6C7D8FE0" w14:textId="0AE9534E"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153: Agreement Between King County and International Brotherhood of Teamsters Local 117, Capital Division Transit Capital Unit Managers and Transit Capital Supervisors – Metro Transit Department</w:t>
      </w:r>
    </w:p>
    <w:p w14:paraId="280576B8" w14:textId="70C68500"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154: International Brotherhood of Teamsters Local 117 - Professional &amp; Technical and Administrative Employees</w:t>
      </w:r>
    </w:p>
    <w:p w14:paraId="74A82B82" w14:textId="6C7C1F37"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155: Agreement Between King County and International Brotherhood of Teamsters, Local 117, Prosecuting Attorney’s Office</w:t>
      </w:r>
    </w:p>
    <w:p w14:paraId="729A230B" w14:textId="65D9B831"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156: Agreement Between King County and International Brotherhood of Teamsters, Local 117, Professional, Technical and Administrative Support, Wastewater Treatment Division, Department of Natural Resources and Parks</w:t>
      </w:r>
    </w:p>
    <w:p w14:paraId="1E3F50EA" w14:textId="71FF2FCD"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157: Agreement Between King County and International Brotherhood of Teamsters, Local 117, Supervisors, Wastewater Treatment Division, Department of Natural Resources and Parks</w:t>
      </w:r>
    </w:p>
    <w:p w14:paraId="7E0FD47B" w14:textId="4F7C636D"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159: Agreement Between King County and International Brotherhood of Teamsters, Local 117, Managers and Assistant Managers – Wastewater Treatment Division, Department of Natural Resources and Parks</w:t>
      </w:r>
    </w:p>
    <w:p w14:paraId="40576AB8" w14:textId="2BB164FF"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160: Agreement Between King County an International Brotherhood of Teamsters, Local 174, Departments: Natural Resources and Parks, Local Services, and Executive Services</w:t>
      </w:r>
    </w:p>
    <w:p w14:paraId="74A5EE61" w14:textId="4C531DF7"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 xml:space="preserve">170: Agreement Between King County and Animal Control Officers Guild, Department of Executive Services </w:t>
      </w:r>
      <w:r w:rsidR="004F6B38">
        <w:rPr>
          <w:rFonts w:ascii="Times New Roman" w:hAnsi="Times New Roman" w:cs="Times New Roman"/>
          <w:color w:val="000000"/>
        </w:rPr>
        <w:t>(</w:t>
      </w:r>
      <w:r w:rsidR="007675E6" w:rsidRPr="00462951">
        <w:rPr>
          <w:rFonts w:ascii="Times New Roman" w:hAnsi="Times New Roman" w:cs="Times New Roman"/>
          <w:color w:val="000000"/>
        </w:rPr>
        <w:t>Records and Licensing Services</w:t>
      </w:r>
      <w:r w:rsidR="008841E9">
        <w:rPr>
          <w:rFonts w:ascii="Times New Roman" w:hAnsi="Times New Roman" w:cs="Times New Roman"/>
          <w:color w:val="000000"/>
        </w:rPr>
        <w:t xml:space="preserve"> -</w:t>
      </w:r>
      <w:r w:rsidR="007675E6" w:rsidRPr="00462951">
        <w:rPr>
          <w:rFonts w:ascii="Times New Roman" w:hAnsi="Times New Roman" w:cs="Times New Roman"/>
          <w:color w:val="000000"/>
        </w:rPr>
        <w:t xml:space="preserve"> Regional Animal Services</w:t>
      </w:r>
      <w:r w:rsidR="008841E9">
        <w:rPr>
          <w:rFonts w:ascii="Times New Roman" w:hAnsi="Times New Roman" w:cs="Times New Roman"/>
          <w:color w:val="000000"/>
        </w:rPr>
        <w:t xml:space="preserve"> of King County)</w:t>
      </w:r>
    </w:p>
    <w:p w14:paraId="1CB701C4" w14:textId="2799A4C7"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191: Agreement Between King County and Public Safety Employees Union - Non-Commissioned - Department of Adult &amp; Juvenile Detention</w:t>
      </w:r>
    </w:p>
    <w:p w14:paraId="33CB7FDD" w14:textId="6DDBE2D3"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192</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Public Safety Employees Union, Social Service Professionals – Department of Community and Human Services</w:t>
      </w:r>
    </w:p>
    <w:p w14:paraId="20F51BF3" w14:textId="02287A5A"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193: Agreement Between King County and Public Safety Employees Union, Non-Commissioned Professional Employees - King County Sheriff's Office</w:t>
      </w:r>
    </w:p>
    <w:p w14:paraId="763E0ADF" w14:textId="1DA29B31"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212: Agreement Between King County and Public Safety Employees Union Communications Specialists Supervisors - King County Sheriff's Office</w:t>
      </w:r>
    </w:p>
    <w:p w14:paraId="453405CC" w14:textId="4A5E45A5"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214: Agreement Between King County and Public Safety Employees Union, Fire Investigator - King County Sheriff’s Office</w:t>
      </w:r>
    </w:p>
    <w:p w14:paraId="77CF3574" w14:textId="1B902BDF"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220</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Public, Professional &amp; Office-Clerical Employees and Drivers, Teamsters Local 763 </w:t>
      </w:r>
      <w:r w:rsidR="00A1098D">
        <w:rPr>
          <w:rFonts w:ascii="Times New Roman" w:hAnsi="Times New Roman" w:cs="Times New Roman"/>
          <w:color w:val="000000"/>
        </w:rPr>
        <w:t xml:space="preserve">- </w:t>
      </w:r>
      <w:r w:rsidR="007675E6" w:rsidRPr="00462951">
        <w:rPr>
          <w:rFonts w:ascii="Times New Roman" w:hAnsi="Times New Roman" w:cs="Times New Roman"/>
          <w:color w:val="000000"/>
        </w:rPr>
        <w:t xml:space="preserve">Department of Assessments </w:t>
      </w:r>
    </w:p>
    <w:p w14:paraId="634294E1" w14:textId="51B54750"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260: Agreement Between King County and Washington State Council of County and City Employees, Council 2, Local 1652 – Medical Examiners, Department of Public Health</w:t>
      </w:r>
    </w:p>
    <w:p w14:paraId="0C5671C1" w14:textId="6159EBBB"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lastRenderedPageBreak/>
        <w:t xml:space="preserve">Appendix for </w:t>
      </w:r>
      <w:r w:rsidR="007675E6" w:rsidRPr="00462951">
        <w:rPr>
          <w:rFonts w:ascii="Times New Roman" w:hAnsi="Times New Roman" w:cs="Times New Roman"/>
          <w:color w:val="000000"/>
        </w:rPr>
        <w:t>272: Agreement Between King County and Washington State Council of County and City Employees, Council 2, Local 2084 FM – Department of Executive Services, Facilities Management Division</w:t>
      </w:r>
    </w:p>
    <w:p w14:paraId="6B56AFCF" w14:textId="73F6E271"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273</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Washington State Council of County and City Employees, Council 2, Local 2084-SC </w:t>
      </w:r>
      <w:r w:rsidR="00D36135">
        <w:rPr>
          <w:rFonts w:ascii="Times New Roman" w:hAnsi="Times New Roman" w:cs="Times New Roman"/>
          <w:color w:val="000000"/>
        </w:rPr>
        <w:t xml:space="preserve">- </w:t>
      </w:r>
      <w:r w:rsidR="007675E6" w:rsidRPr="00462951">
        <w:rPr>
          <w:rFonts w:ascii="Times New Roman" w:hAnsi="Times New Roman" w:cs="Times New Roman"/>
          <w:color w:val="000000"/>
        </w:rPr>
        <w:t xml:space="preserve">Superior Court -Staff (Wages Only) </w:t>
      </w:r>
    </w:p>
    <w:p w14:paraId="77A388F7" w14:textId="4EFFF89F"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274</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Washington State Council of County and City Employees, Council 2, Local 2084SC-S Superior Court - Supervisors (Wages Only)  </w:t>
      </w:r>
    </w:p>
    <w:p w14:paraId="57CA53CE" w14:textId="5830DBEA"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275: Agreement Between King County And Washington State Council of County and City Employees, Council 2, Local 1652-R, Industrial and Hazardous Waste</w:t>
      </w:r>
    </w:p>
    <w:p w14:paraId="07FDEB38" w14:textId="7890704B"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276: Washington State Council of County and City Employees, Council 2, Local 2084-S - Department of Adult &amp; Juvenile Detention (Juvenile Division Supervisors)</w:t>
      </w:r>
    </w:p>
    <w:p w14:paraId="33356D9B" w14:textId="75026959"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 xml:space="preserve">296: King County Juvenile Detention Guild, Non-Supervisory Staff - Juvenile Division, Department of Adult &amp; Juvenile Detention </w:t>
      </w:r>
    </w:p>
    <w:p w14:paraId="23BA97DF" w14:textId="6B27E829"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330: Public Safety Employees Union - Department of Adult &amp; Juvenile Detention Management</w:t>
      </w:r>
    </w:p>
    <w:p w14:paraId="48610134" w14:textId="7CB5F293"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350: Agreement Between King County and Joint Crafts Council, Construction Crafts</w:t>
      </w:r>
    </w:p>
    <w:p w14:paraId="4C7814C3" w14:textId="2083D603"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351: Agreement Between King County and International Union of Operating Engineers, Local 302, Equipment Operators – Departments: Natural Resources and Parks, Local Services, and Executive Services</w:t>
      </w:r>
    </w:p>
    <w:p w14:paraId="35C153C2" w14:textId="3F6F00F0"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352: Agreement Between King County and International Brotherhood of Teamsters Local 117 Security Screeners - King County Sheriff's Office</w:t>
      </w:r>
    </w:p>
    <w:p w14:paraId="54B707ED" w14:textId="0B43B477"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370: Agreement Between King County and King County Prosecuting Attorneys Association, Prosecuting Attorney’s Office</w:t>
      </w:r>
    </w:p>
    <w:p w14:paraId="0CB7EFC2" w14:textId="01112EF9"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 xml:space="preserve">430: Agreement Between King County and Public Safety </w:t>
      </w:r>
      <w:r w:rsidR="00B34832">
        <w:rPr>
          <w:rFonts w:ascii="Times New Roman" w:hAnsi="Times New Roman" w:cs="Times New Roman"/>
          <w:color w:val="000000"/>
        </w:rPr>
        <w:t>E</w:t>
      </w:r>
      <w:r w:rsidR="007675E6" w:rsidRPr="00462951">
        <w:rPr>
          <w:rFonts w:ascii="Times New Roman" w:hAnsi="Times New Roman" w:cs="Times New Roman"/>
          <w:color w:val="000000"/>
        </w:rPr>
        <w:t xml:space="preserve">mployees Union, King </w:t>
      </w:r>
      <w:r w:rsidR="00B34832">
        <w:rPr>
          <w:rFonts w:ascii="Times New Roman" w:hAnsi="Times New Roman" w:cs="Times New Roman"/>
          <w:color w:val="000000"/>
        </w:rPr>
        <w:t>C</w:t>
      </w:r>
      <w:r w:rsidR="007675E6" w:rsidRPr="00462951">
        <w:rPr>
          <w:rFonts w:ascii="Times New Roman" w:hAnsi="Times New Roman" w:cs="Times New Roman"/>
          <w:color w:val="000000"/>
        </w:rPr>
        <w:t>ounty Civic Television – King County Council</w:t>
      </w:r>
    </w:p>
    <w:p w14:paraId="0775A518" w14:textId="5689D730"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446: Agreement Between King County and King County Maritime Coalition, Marine Division, Metro Transit Department</w:t>
      </w:r>
    </w:p>
    <w:p w14:paraId="474B455D" w14:textId="7D162B58"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447</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Professional and Technical Employees, Local 17, Staff Finance – Department of Community and Human Services</w:t>
      </w:r>
    </w:p>
    <w:p w14:paraId="2DB0CABE" w14:textId="29483A33"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448</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Professional and Technical Employees, Local 17, Project Program Managers, Department of Community and Human Services </w:t>
      </w:r>
    </w:p>
    <w:p w14:paraId="725E9936" w14:textId="1671A614"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450: Agreement Between King County and Public, Professional &amp; Office-Clerical Employees and Drivers, Teamsters Local 763 Communications Specialists - King County Sheriff's Office</w:t>
      </w:r>
    </w:p>
    <w:p w14:paraId="3228A3AE" w14:textId="0BCEC53F"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454: Agreement Between King County and International Brotherhood of Teamsters, Local 117, Legislative Analysts – King County Council</w:t>
      </w:r>
    </w:p>
    <w:p w14:paraId="5C1C15D0" w14:textId="0FC4CBE5"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 xml:space="preserve">456: Agreement Between King County and International Brotherhood of Teamsters Local 117 Information Technology Managers and Supervisors - Department of </w:t>
      </w:r>
      <w:r w:rsidR="007675E6" w:rsidRPr="00462951">
        <w:rPr>
          <w:rFonts w:ascii="Times New Roman" w:hAnsi="Times New Roman" w:cs="Times New Roman"/>
          <w:color w:val="000000"/>
        </w:rPr>
        <w:lastRenderedPageBreak/>
        <w:t>King County Information Technology, Executive Branch Departments; Department of Executive Services</w:t>
      </w:r>
    </w:p>
    <w:p w14:paraId="3C7DB0F8" w14:textId="4FB938CC"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458</w:t>
      </w:r>
      <w:r>
        <w:rPr>
          <w:rFonts w:ascii="Times New Roman" w:hAnsi="Times New Roman" w:cs="Times New Roman"/>
          <w:color w:val="000000"/>
        </w:rPr>
        <w:t>:</w:t>
      </w:r>
      <w:r w:rsidR="007675E6" w:rsidRPr="00462951">
        <w:rPr>
          <w:rFonts w:ascii="Times New Roman" w:hAnsi="Times New Roman" w:cs="Times New Roman"/>
          <w:color w:val="000000"/>
        </w:rPr>
        <w:t xml:space="preserve"> Agreement Between King County and Washington State Council of County and City Employees, Council 2, Local 2084-SC Superior Court - Family Court Operations; Court Appointed Special Advocates Specialists and Attorneys CASA (Wages Only) </w:t>
      </w:r>
    </w:p>
    <w:p w14:paraId="3CFADCDB" w14:textId="2DC11A6F"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459: Agreement Between King County and Technical Employees’ Association, Staff – Wastewater Treatment Division, Department of Natural Resources and Parks</w:t>
      </w:r>
    </w:p>
    <w:p w14:paraId="7EF79153" w14:textId="524EA29C"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460: Agreement Between King County and King County Security Guild  - Security Officers, Dispatchers, Sergeants – Department of Executive Services, Facilities Management Division</w:t>
      </w:r>
    </w:p>
    <w:p w14:paraId="7A8F2033" w14:textId="53392509"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461: Agreement Between King County and International Brotherhood of Teamsters Local 117</w:t>
      </w:r>
      <w:r w:rsidR="00CA06FE">
        <w:rPr>
          <w:rFonts w:ascii="Times New Roman" w:hAnsi="Times New Roman" w:cs="Times New Roman"/>
          <w:color w:val="000000"/>
        </w:rPr>
        <w:t xml:space="preserve"> -</w:t>
      </w:r>
      <w:r w:rsidR="007675E6" w:rsidRPr="00462951">
        <w:rPr>
          <w:rFonts w:ascii="Times New Roman" w:hAnsi="Times New Roman" w:cs="Times New Roman"/>
          <w:color w:val="000000"/>
        </w:rPr>
        <w:t xml:space="preserve"> Joint Units Agreement</w:t>
      </w:r>
    </w:p>
    <w:p w14:paraId="5FD338E4" w14:textId="05D4E3F0"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462: Agreement Between King County and Service Employees International Union, Local 925, Department of Public Defense</w:t>
      </w:r>
    </w:p>
    <w:p w14:paraId="453A601D" w14:textId="307B50BB"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463: Agreement Between King County and King County Regional AFIS Guild, Automated Fingerprint Identification System - King County Sheriff's Office</w:t>
      </w:r>
    </w:p>
    <w:p w14:paraId="6B8617D7" w14:textId="0EB77E77" w:rsidR="007675E6" w:rsidRPr="00462951" w:rsidRDefault="005D7FD7" w:rsidP="007675E6">
      <w:pPr>
        <w:spacing w:line="320" w:lineRule="exact"/>
        <w:ind w:left="720" w:hanging="720"/>
        <w:rPr>
          <w:rFonts w:ascii="Times New Roman" w:hAnsi="Times New Roman" w:cs="Times New Roman"/>
          <w:color w:val="000000"/>
        </w:r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464: Agreement Between King County and Public Safety Employees Union, Non-Commissioned Professional Employees - Supervisory - King County Sheriff's Office</w:t>
      </w:r>
    </w:p>
    <w:p w14:paraId="25C62121" w14:textId="6962CF4C" w:rsidR="007675E6" w:rsidRPr="00A76069" w:rsidRDefault="005D7FD7" w:rsidP="007675E6">
      <w:pPr>
        <w:spacing w:line="320" w:lineRule="exact"/>
        <w:ind w:left="720" w:hanging="720"/>
        <w:rPr>
          <w:rFonts w:ascii="Times New Roman" w:hAnsi="Times New Roman" w:cs="Times New Roman"/>
          <w:color w:val="000000"/>
        </w:rPr>
        <w:sectPr w:rsidR="007675E6" w:rsidRPr="00A76069" w:rsidSect="00AD0BBD">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720" w:left="1440" w:header="720" w:footer="360" w:gutter="0"/>
          <w:cols w:space="720"/>
          <w:docGrid w:linePitch="326"/>
        </w:sectPr>
      </w:pPr>
      <w:r>
        <w:rPr>
          <w:rFonts w:ascii="Times New Roman" w:hAnsi="Times New Roman" w:cs="Times New Roman"/>
          <w:color w:val="000000"/>
        </w:rPr>
        <w:t xml:space="preserve">Appendix for </w:t>
      </w:r>
      <w:r w:rsidR="007675E6" w:rsidRPr="00462951">
        <w:rPr>
          <w:rFonts w:ascii="Times New Roman" w:hAnsi="Times New Roman" w:cs="Times New Roman"/>
          <w:color w:val="000000"/>
        </w:rPr>
        <w:t>465: Agreement Between King County and International Brotherhood of Teamsters, Local 117, Supervisors and Managers – Department of Public Defense</w:t>
      </w:r>
    </w:p>
    <w:p w14:paraId="08797884" w14:textId="77777777" w:rsidR="00E5004A" w:rsidRPr="00E8500F" w:rsidRDefault="00E5004A" w:rsidP="00633A3F">
      <w:pPr>
        <w:widowControl w:val="0"/>
        <w:jc w:val="center"/>
        <w:rPr>
          <w:rFonts w:ascii="Times New Roman" w:hAnsi="Times New Roman" w:cs="Times New Roman"/>
          <w:b/>
        </w:rPr>
      </w:pPr>
      <w:r w:rsidRPr="00E8500F">
        <w:rPr>
          <w:rFonts w:ascii="Times New Roman" w:hAnsi="Times New Roman" w:cs="Times New Roman"/>
          <w:b/>
        </w:rPr>
        <w:lastRenderedPageBreak/>
        <w:t>KING</w:t>
      </w:r>
      <w:r w:rsidR="00BB48AC" w:rsidRPr="00E8500F">
        <w:rPr>
          <w:rFonts w:ascii="Times New Roman" w:hAnsi="Times New Roman" w:cs="Times New Roman"/>
          <w:b/>
        </w:rPr>
        <w:t xml:space="preserve"> </w:t>
      </w:r>
      <w:r w:rsidRPr="00E8500F">
        <w:rPr>
          <w:rFonts w:ascii="Times New Roman" w:hAnsi="Times New Roman" w:cs="Times New Roman"/>
          <w:b/>
        </w:rPr>
        <w:t>COUNTY</w:t>
      </w:r>
    </w:p>
    <w:p w14:paraId="37111228" w14:textId="77777777" w:rsidR="00E5004A" w:rsidRPr="00E8500F" w:rsidRDefault="00E5004A" w:rsidP="00633A3F">
      <w:pPr>
        <w:widowControl w:val="0"/>
        <w:jc w:val="center"/>
        <w:rPr>
          <w:rFonts w:ascii="Times New Roman" w:hAnsi="Times New Roman" w:cs="Times New Roman"/>
          <w:b/>
        </w:rPr>
      </w:pPr>
      <w:r w:rsidRPr="00E8500F">
        <w:rPr>
          <w:rFonts w:ascii="Times New Roman" w:hAnsi="Times New Roman" w:cs="Times New Roman"/>
          <w:b/>
        </w:rPr>
        <w:t>AND</w:t>
      </w:r>
    </w:p>
    <w:p w14:paraId="24F256D5" w14:textId="77777777" w:rsidR="00E5004A" w:rsidRPr="00E8500F" w:rsidRDefault="00E5004A" w:rsidP="00633A3F">
      <w:pPr>
        <w:widowControl w:val="0"/>
        <w:jc w:val="center"/>
        <w:rPr>
          <w:rFonts w:ascii="Times New Roman" w:hAnsi="Times New Roman" w:cs="Times New Roman"/>
          <w:b/>
        </w:rPr>
      </w:pPr>
      <w:r w:rsidRPr="00E8500F">
        <w:rPr>
          <w:rFonts w:ascii="Times New Roman" w:hAnsi="Times New Roman" w:cs="Times New Roman"/>
          <w:b/>
        </w:rPr>
        <w:t>KING</w:t>
      </w:r>
      <w:r w:rsidR="00BB48AC" w:rsidRPr="00E8500F">
        <w:rPr>
          <w:rFonts w:ascii="Times New Roman" w:hAnsi="Times New Roman" w:cs="Times New Roman"/>
          <w:b/>
        </w:rPr>
        <w:t xml:space="preserve"> </w:t>
      </w:r>
      <w:r w:rsidRPr="00E8500F">
        <w:rPr>
          <w:rFonts w:ascii="Times New Roman" w:hAnsi="Times New Roman" w:cs="Times New Roman"/>
          <w:b/>
        </w:rPr>
        <w:t>COUNTY</w:t>
      </w:r>
      <w:r w:rsidR="00BB48AC" w:rsidRPr="00E8500F">
        <w:rPr>
          <w:rFonts w:ascii="Times New Roman" w:hAnsi="Times New Roman" w:cs="Times New Roman"/>
          <w:b/>
        </w:rPr>
        <w:t xml:space="preserve"> </w:t>
      </w:r>
      <w:r w:rsidRPr="00E8500F">
        <w:rPr>
          <w:rFonts w:ascii="Times New Roman" w:hAnsi="Times New Roman" w:cs="Times New Roman"/>
          <w:b/>
        </w:rPr>
        <w:t>COALITION</w:t>
      </w:r>
      <w:r w:rsidR="00BB48AC" w:rsidRPr="00E8500F">
        <w:rPr>
          <w:rFonts w:ascii="Times New Roman" w:hAnsi="Times New Roman" w:cs="Times New Roman"/>
          <w:b/>
        </w:rPr>
        <w:t xml:space="preserve"> </w:t>
      </w:r>
      <w:r w:rsidRPr="00E8500F">
        <w:rPr>
          <w:rFonts w:ascii="Times New Roman" w:hAnsi="Times New Roman" w:cs="Times New Roman"/>
          <w:b/>
        </w:rPr>
        <w:t>OF</w:t>
      </w:r>
      <w:r w:rsidR="00BB48AC" w:rsidRPr="00E8500F">
        <w:rPr>
          <w:rFonts w:ascii="Times New Roman" w:hAnsi="Times New Roman" w:cs="Times New Roman"/>
          <w:b/>
        </w:rPr>
        <w:t xml:space="preserve"> </w:t>
      </w:r>
      <w:r w:rsidRPr="00E8500F">
        <w:rPr>
          <w:rFonts w:ascii="Times New Roman" w:hAnsi="Times New Roman" w:cs="Times New Roman"/>
          <w:b/>
        </w:rPr>
        <w:t>UNIONS</w:t>
      </w:r>
    </w:p>
    <w:p w14:paraId="7FF9FC19" w14:textId="77777777" w:rsidR="00E5004A" w:rsidRPr="00E8500F" w:rsidRDefault="007626EC" w:rsidP="00633A3F">
      <w:pPr>
        <w:widowControl w:val="0"/>
        <w:jc w:val="center"/>
        <w:rPr>
          <w:rFonts w:ascii="Times New Roman" w:hAnsi="Times New Roman" w:cs="Times New Roman"/>
          <w:b/>
        </w:rPr>
      </w:pPr>
      <w:r>
        <w:rPr>
          <w:rFonts w:ascii="Times New Roman" w:hAnsi="Times New Roman" w:cs="Times New Roman"/>
          <w:b/>
        </w:rPr>
        <w:t>COALITION</w:t>
      </w:r>
      <w:r w:rsidRPr="00E8500F">
        <w:rPr>
          <w:rFonts w:ascii="Times New Roman" w:hAnsi="Times New Roman" w:cs="Times New Roman"/>
          <w:b/>
        </w:rPr>
        <w:t xml:space="preserve"> </w:t>
      </w:r>
      <w:r w:rsidR="00E5004A" w:rsidRPr="00E8500F">
        <w:rPr>
          <w:rFonts w:ascii="Times New Roman" w:hAnsi="Times New Roman" w:cs="Times New Roman"/>
          <w:b/>
        </w:rPr>
        <w:t>LABOR</w:t>
      </w:r>
      <w:r w:rsidR="00BB48AC" w:rsidRPr="00E8500F">
        <w:rPr>
          <w:rFonts w:ascii="Times New Roman" w:hAnsi="Times New Roman" w:cs="Times New Roman"/>
          <w:b/>
        </w:rPr>
        <w:t xml:space="preserve"> </w:t>
      </w:r>
      <w:r w:rsidR="00E5004A" w:rsidRPr="00E8500F">
        <w:rPr>
          <w:rFonts w:ascii="Times New Roman" w:hAnsi="Times New Roman" w:cs="Times New Roman"/>
          <w:b/>
        </w:rPr>
        <w:t>AGREEMENT</w:t>
      </w:r>
    </w:p>
    <w:p w14:paraId="3449394D" w14:textId="77777777" w:rsidR="00630317" w:rsidRPr="00E8500F" w:rsidRDefault="00630317" w:rsidP="00633A3F">
      <w:pPr>
        <w:widowControl w:val="0"/>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p w14:paraId="366C284D" w14:textId="71E2A24E" w:rsidR="00C155CC" w:rsidRPr="00CD06BB" w:rsidRDefault="00FC1AAA" w:rsidP="00CD06BB">
      <w:pPr>
        <w:widowControl w:val="0"/>
        <w:spacing w:line="360" w:lineRule="auto"/>
        <w:jc w:val="center"/>
        <w:rPr>
          <w:rFonts w:ascii="Times New Roman" w:hAnsi="Times New Roman" w:cs="Times New Roman"/>
          <w:b/>
          <w:u w:val="single"/>
        </w:rPr>
      </w:pPr>
      <w:r w:rsidRPr="00E8500F">
        <w:rPr>
          <w:rFonts w:ascii="Times New Roman" w:hAnsi="Times New Roman" w:cs="Times New Roman"/>
          <w:b/>
          <w:u w:val="single"/>
        </w:rPr>
        <w:t>PREAMBLE</w:t>
      </w:r>
    </w:p>
    <w:p w14:paraId="6E52F566" w14:textId="77777777" w:rsidR="00594F38" w:rsidRPr="00E30F8A" w:rsidRDefault="00D36724" w:rsidP="00BA1C5B">
      <w:pPr>
        <w:spacing w:line="360" w:lineRule="auto"/>
        <w:rPr>
          <w:rFonts w:ascii="Times New Roman" w:hAnsi="Times New Roman" w:cs="Times New Roman"/>
        </w:rPr>
      </w:pPr>
      <w:r w:rsidRPr="00E30F8A">
        <w:rPr>
          <w:rFonts w:ascii="Times New Roman" w:hAnsi="Times New Roman" w:cs="Times New Roman"/>
        </w:rPr>
        <w:tab/>
      </w:r>
      <w:r w:rsidR="00594F38" w:rsidRPr="00E30F8A">
        <w:rPr>
          <w:rFonts w:ascii="Times New Roman" w:hAnsi="Times New Roman" w:cs="Times New Roman"/>
        </w:rPr>
        <w:t xml:space="preserve">These Articles constitute an Agreement, the terms of which have been negotiated in good faith, between King County (the County) and the King County Coalition of </w:t>
      </w:r>
      <w:r w:rsidR="00545249" w:rsidRPr="00E30F8A">
        <w:rPr>
          <w:rFonts w:ascii="Times New Roman" w:hAnsi="Times New Roman" w:cs="Times New Roman"/>
        </w:rPr>
        <w:t>Union</w:t>
      </w:r>
      <w:r w:rsidR="00594F38" w:rsidRPr="00E30F8A">
        <w:rPr>
          <w:rFonts w:ascii="Times New Roman" w:hAnsi="Times New Roman" w:cs="Times New Roman"/>
        </w:rPr>
        <w:t>s (the Coalition).  This Agreement shall be subject to approval by ordinance by the Metropolitan King County Council (the Council) of King County Washington.</w:t>
      </w:r>
    </w:p>
    <w:p w14:paraId="7F9D4BAD" w14:textId="77777777" w:rsidR="00D36724" w:rsidRPr="00430CFE" w:rsidRDefault="00D36724" w:rsidP="00BA1C5B">
      <w:pPr>
        <w:spacing w:line="360" w:lineRule="auto"/>
      </w:pPr>
      <w:r>
        <w:tab/>
      </w:r>
    </w:p>
    <w:p w14:paraId="506D3557" w14:textId="77777777" w:rsidR="00FC1AAA" w:rsidRPr="00E8500F" w:rsidRDefault="00FC1AAA" w:rsidP="0079244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430CFE">
        <w:rPr>
          <w:rFonts w:ascii="Times New Roman" w:hAnsi="Times New Roman" w:cs="Times New Roman"/>
          <w:b/>
          <w:u w:val="single"/>
        </w:rPr>
        <w:t>DEFINITIONS</w:t>
      </w:r>
    </w:p>
    <w:p w14:paraId="08A43070" w14:textId="77777777" w:rsidR="00BC7725" w:rsidRPr="00E8500F"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5A6BE8">
        <w:rPr>
          <w:rFonts w:ascii="Times New Roman" w:hAnsi="Times New Roman" w:cs="Times New Roman"/>
          <w:b/>
        </w:rPr>
        <w:t>1</w:t>
      </w:r>
      <w:r w:rsidRPr="00E8500F">
        <w:rPr>
          <w:rFonts w:ascii="Times New Roman" w:hAnsi="Times New Roman" w:cs="Times New Roman"/>
          <w:b/>
        </w:rPr>
        <w:t>.</w:t>
      </w:r>
      <w:r w:rsidRPr="00E8500F">
        <w:rPr>
          <w:rFonts w:ascii="Times New Roman" w:hAnsi="Times New Roman" w:cs="Times New Roman"/>
        </w:rPr>
        <w:t xml:space="preserve">  </w:t>
      </w:r>
      <w:r w:rsidRPr="00E8500F">
        <w:rPr>
          <w:rFonts w:ascii="Times New Roman" w:hAnsi="Times New Roman" w:cs="Times New Roman"/>
          <w:b/>
        </w:rPr>
        <w:t>Director:</w:t>
      </w:r>
      <w:r w:rsidRPr="00E8500F">
        <w:rPr>
          <w:rFonts w:ascii="Times New Roman" w:hAnsi="Times New Roman" w:cs="Times New Roman"/>
        </w:rPr>
        <w:t xml:space="preserve"> </w:t>
      </w:r>
      <w:r w:rsidR="006C6BAB">
        <w:rPr>
          <w:rFonts w:ascii="Times New Roman" w:hAnsi="Times New Roman" w:cs="Times New Roman"/>
        </w:rPr>
        <w:t>Chief Officer or designee of an Executive Branch agency</w:t>
      </w:r>
      <w:r w:rsidR="006C6BAB" w:rsidRPr="00107B41">
        <w:rPr>
          <w:rFonts w:ascii="Times New Roman" w:hAnsi="Times New Roman" w:cs="Times New Roman"/>
        </w:rPr>
        <w:t xml:space="preserve"> (i.e., department</w:t>
      </w:r>
      <w:r w:rsidR="00A35807">
        <w:rPr>
          <w:rFonts w:ascii="Times New Roman" w:hAnsi="Times New Roman" w:cs="Times New Roman"/>
        </w:rPr>
        <w:t>s</w:t>
      </w:r>
      <w:r w:rsidR="006C6BAB" w:rsidRPr="00107B41">
        <w:rPr>
          <w:rFonts w:ascii="Times New Roman" w:hAnsi="Times New Roman" w:cs="Times New Roman"/>
        </w:rPr>
        <w:t>, division</w:t>
      </w:r>
      <w:r w:rsidR="00A35807">
        <w:rPr>
          <w:rFonts w:ascii="Times New Roman" w:hAnsi="Times New Roman" w:cs="Times New Roman"/>
        </w:rPr>
        <w:t>s</w:t>
      </w:r>
      <w:r w:rsidR="006C6BAB" w:rsidRPr="00107B41">
        <w:rPr>
          <w:rFonts w:ascii="Times New Roman" w:hAnsi="Times New Roman" w:cs="Times New Roman"/>
        </w:rPr>
        <w:t xml:space="preserve">, </w:t>
      </w:r>
      <w:r w:rsidR="004D59C8">
        <w:rPr>
          <w:rFonts w:ascii="Times New Roman" w:hAnsi="Times New Roman" w:cs="Times New Roman"/>
        </w:rPr>
        <w:t xml:space="preserve">and </w:t>
      </w:r>
      <w:r w:rsidR="006C6BAB" w:rsidRPr="00107B41">
        <w:rPr>
          <w:rFonts w:ascii="Times New Roman" w:hAnsi="Times New Roman" w:cs="Times New Roman"/>
        </w:rPr>
        <w:t>office</w:t>
      </w:r>
      <w:r w:rsidR="00A35807">
        <w:rPr>
          <w:rFonts w:ascii="Times New Roman" w:hAnsi="Times New Roman" w:cs="Times New Roman"/>
        </w:rPr>
        <w:t>s</w:t>
      </w:r>
      <w:r w:rsidR="006C6BAB" w:rsidRPr="00107B41">
        <w:rPr>
          <w:rFonts w:ascii="Times New Roman" w:hAnsi="Times New Roman" w:cs="Times New Roman"/>
        </w:rPr>
        <w:t xml:space="preserve">), </w:t>
      </w:r>
      <w:r w:rsidR="006C6BAB" w:rsidRPr="00E8500F">
        <w:rPr>
          <w:rFonts w:ascii="Times New Roman" w:hAnsi="Times New Roman" w:cs="Times New Roman"/>
        </w:rPr>
        <w:t xml:space="preserve">or </w:t>
      </w:r>
      <w:r w:rsidR="006C6BAB">
        <w:rPr>
          <w:rFonts w:ascii="Times New Roman" w:hAnsi="Times New Roman" w:cs="Times New Roman"/>
        </w:rPr>
        <w:t xml:space="preserve">the Chief Officer or designee </w:t>
      </w:r>
      <w:r w:rsidR="006C6BAB" w:rsidRPr="00E8500F">
        <w:rPr>
          <w:rFonts w:ascii="Times New Roman" w:hAnsi="Times New Roman" w:cs="Times New Roman"/>
        </w:rPr>
        <w:t xml:space="preserve">of </w:t>
      </w:r>
      <w:r w:rsidR="006C6BAB">
        <w:rPr>
          <w:rFonts w:ascii="Times New Roman" w:hAnsi="Times New Roman" w:cs="Times New Roman"/>
        </w:rPr>
        <w:t xml:space="preserve">a </w:t>
      </w:r>
      <w:r w:rsidR="00C21B0A">
        <w:rPr>
          <w:rFonts w:ascii="Times New Roman" w:hAnsi="Times New Roman" w:cs="Times New Roman"/>
        </w:rPr>
        <w:t>s</w:t>
      </w:r>
      <w:r w:rsidR="006C6BAB">
        <w:rPr>
          <w:rFonts w:ascii="Times New Roman" w:hAnsi="Times New Roman" w:cs="Times New Roman"/>
        </w:rPr>
        <w:t xml:space="preserve">eparate </w:t>
      </w:r>
      <w:r w:rsidR="00C21B0A">
        <w:rPr>
          <w:rFonts w:ascii="Times New Roman" w:hAnsi="Times New Roman" w:cs="Times New Roman"/>
        </w:rPr>
        <w:t>b</w:t>
      </w:r>
      <w:r w:rsidR="006C6BAB">
        <w:rPr>
          <w:rFonts w:ascii="Times New Roman" w:hAnsi="Times New Roman" w:cs="Times New Roman"/>
        </w:rPr>
        <w:t xml:space="preserve">ranch </w:t>
      </w:r>
      <w:r w:rsidR="00F33A13">
        <w:rPr>
          <w:rFonts w:ascii="Times New Roman" w:hAnsi="Times New Roman" w:cs="Times New Roman"/>
        </w:rPr>
        <w:t>of County government</w:t>
      </w:r>
      <w:r w:rsidR="00784BDB">
        <w:rPr>
          <w:rFonts w:ascii="Times New Roman" w:hAnsi="Times New Roman" w:cs="Times New Roman"/>
        </w:rPr>
        <w:t xml:space="preserve"> </w:t>
      </w:r>
      <w:r w:rsidR="00E91F53">
        <w:rPr>
          <w:rFonts w:ascii="Times New Roman" w:hAnsi="Times New Roman" w:cs="Times New Roman"/>
        </w:rPr>
        <w:t>a</w:t>
      </w:r>
      <w:r w:rsidR="006C6BAB" w:rsidRPr="00E8500F">
        <w:rPr>
          <w:rFonts w:ascii="Times New Roman" w:hAnsi="Times New Roman" w:cs="Times New Roman"/>
        </w:rPr>
        <w:t>gency</w:t>
      </w:r>
      <w:r w:rsidR="006C6BAB">
        <w:rPr>
          <w:rFonts w:ascii="Times New Roman" w:hAnsi="Times New Roman" w:cs="Times New Roman"/>
        </w:rPr>
        <w:t xml:space="preserve"> (i.e., Superior Court, District Court, Prosecuting Attorney’s Office, </w:t>
      </w:r>
      <w:r w:rsidR="00FB1D75">
        <w:rPr>
          <w:rFonts w:ascii="Times New Roman" w:hAnsi="Times New Roman" w:cs="Times New Roman"/>
        </w:rPr>
        <w:t>and Council</w:t>
      </w:r>
      <w:r w:rsidR="006C6BAB">
        <w:rPr>
          <w:rFonts w:ascii="Times New Roman" w:hAnsi="Times New Roman" w:cs="Times New Roman"/>
        </w:rPr>
        <w:t>).</w:t>
      </w:r>
      <w:r w:rsidR="00A1674E">
        <w:rPr>
          <w:rFonts w:ascii="Times New Roman" w:hAnsi="Times New Roman" w:cs="Times New Roman"/>
        </w:rPr>
        <w:t xml:space="preserve"> </w:t>
      </w:r>
    </w:p>
    <w:p w14:paraId="1DE2E665" w14:textId="77777777" w:rsidR="00BC7725" w:rsidRPr="00E8500F"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5A6BE8">
        <w:rPr>
          <w:rFonts w:ascii="Times New Roman" w:hAnsi="Times New Roman" w:cs="Times New Roman"/>
          <w:b/>
        </w:rPr>
        <w:t>2</w:t>
      </w:r>
      <w:r w:rsidRPr="00E8500F">
        <w:rPr>
          <w:rFonts w:ascii="Times New Roman" w:hAnsi="Times New Roman" w:cs="Times New Roman"/>
          <w:b/>
        </w:rPr>
        <w:t>.</w:t>
      </w:r>
      <w:r w:rsidRPr="00E8500F">
        <w:rPr>
          <w:rFonts w:ascii="Times New Roman" w:hAnsi="Times New Roman" w:cs="Times New Roman"/>
        </w:rPr>
        <w:t xml:space="preserve">  </w:t>
      </w:r>
      <w:r w:rsidRPr="00E8500F">
        <w:rPr>
          <w:rFonts w:ascii="Times New Roman" w:hAnsi="Times New Roman" w:cs="Times New Roman"/>
          <w:b/>
        </w:rPr>
        <w:t>Designee:</w:t>
      </w:r>
      <w:r w:rsidRPr="00E8500F">
        <w:rPr>
          <w:rFonts w:ascii="Times New Roman" w:hAnsi="Times New Roman" w:cs="Times New Roman"/>
        </w:rPr>
        <w:t xml:space="preserve">  Representative selected by Director.</w:t>
      </w:r>
    </w:p>
    <w:p w14:paraId="24AD82E4" w14:textId="291EFA0E" w:rsidR="00EF1D27" w:rsidRDefault="00E35D19" w:rsidP="006E4854">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ab/>
      </w:r>
      <w:r w:rsidR="005A6BE8">
        <w:rPr>
          <w:rFonts w:ascii="Times New Roman" w:hAnsi="Times New Roman" w:cs="Times New Roman"/>
          <w:b/>
        </w:rPr>
        <w:t>3</w:t>
      </w:r>
      <w:r w:rsidRPr="00E8500F">
        <w:rPr>
          <w:rFonts w:ascii="Times New Roman" w:hAnsi="Times New Roman" w:cs="Times New Roman"/>
          <w:b/>
        </w:rPr>
        <w:t>.</w:t>
      </w:r>
      <w:r w:rsidR="008E7418">
        <w:rPr>
          <w:rFonts w:ascii="Times New Roman" w:hAnsi="Times New Roman" w:cs="Times New Roman"/>
        </w:rPr>
        <w:t xml:space="preserve"> </w:t>
      </w:r>
      <w:r w:rsidR="00C26557">
        <w:rPr>
          <w:rFonts w:ascii="Times New Roman" w:hAnsi="Times New Roman" w:cs="Times New Roman"/>
        </w:rPr>
        <w:t xml:space="preserve"> </w:t>
      </w:r>
      <w:r w:rsidR="00544265" w:rsidRPr="00B52BDB">
        <w:rPr>
          <w:rFonts w:ascii="Times New Roman" w:hAnsi="Times New Roman" w:cs="Times New Roman"/>
          <w:b/>
        </w:rPr>
        <w:t>Comprehensive</w:t>
      </w:r>
      <w:r w:rsidR="00B52BDB">
        <w:rPr>
          <w:rFonts w:ascii="Times New Roman" w:hAnsi="Times New Roman" w:cs="Times New Roman"/>
          <w:b/>
        </w:rPr>
        <w:t xml:space="preserve"> </w:t>
      </w:r>
      <w:r w:rsidR="00DD20FF">
        <w:rPr>
          <w:rFonts w:ascii="Times New Roman" w:hAnsi="Times New Roman" w:cs="Times New Roman"/>
          <w:b/>
        </w:rPr>
        <w:t>l</w:t>
      </w:r>
      <w:r w:rsidR="00B52BDB">
        <w:rPr>
          <w:rFonts w:ascii="Times New Roman" w:hAnsi="Times New Roman" w:cs="Times New Roman"/>
          <w:b/>
        </w:rPr>
        <w:t>eave</w:t>
      </w:r>
      <w:r w:rsidR="00E616F3" w:rsidRPr="00E8500F">
        <w:rPr>
          <w:rFonts w:ascii="Times New Roman" w:hAnsi="Times New Roman" w:cs="Times New Roman"/>
          <w:b/>
        </w:rPr>
        <w:t xml:space="preserve"> </w:t>
      </w:r>
      <w:r w:rsidRPr="00E8500F">
        <w:rPr>
          <w:rFonts w:ascii="Times New Roman" w:hAnsi="Times New Roman" w:cs="Times New Roman"/>
          <w:b/>
        </w:rPr>
        <w:t>eligible employee/position:</w:t>
      </w:r>
      <w:r w:rsidRPr="00E8500F">
        <w:rPr>
          <w:rFonts w:ascii="Times New Roman" w:hAnsi="Times New Roman" w:cs="Times New Roman"/>
        </w:rPr>
        <w:t xml:space="preserve">  Full-time regular, part-time</w:t>
      </w:r>
      <w:r w:rsidR="00C26557">
        <w:rPr>
          <w:rFonts w:ascii="Times New Roman" w:hAnsi="Times New Roman" w:cs="Times New Roman"/>
        </w:rPr>
        <w:t xml:space="preserve"> </w:t>
      </w:r>
      <w:r w:rsidRPr="00E8500F">
        <w:rPr>
          <w:rFonts w:ascii="Times New Roman" w:hAnsi="Times New Roman" w:cs="Times New Roman"/>
        </w:rPr>
        <w:t>regular, provisional, probationary</w:t>
      </w:r>
      <w:r w:rsidR="00AA18F3">
        <w:rPr>
          <w:rFonts w:ascii="Times New Roman" w:hAnsi="Times New Roman" w:cs="Times New Roman"/>
        </w:rPr>
        <w:t>,</w:t>
      </w:r>
      <w:r w:rsidRPr="00E8500F">
        <w:rPr>
          <w:rFonts w:ascii="Times New Roman" w:hAnsi="Times New Roman" w:cs="Times New Roman"/>
        </w:rPr>
        <w:t xml:space="preserve"> and term-limited temporary </w:t>
      </w:r>
      <w:r w:rsidR="00C0184A">
        <w:rPr>
          <w:rFonts w:ascii="Times New Roman" w:hAnsi="Times New Roman" w:cs="Times New Roman"/>
        </w:rPr>
        <w:t xml:space="preserve">(TLT) </w:t>
      </w:r>
      <w:r w:rsidRPr="00E8500F">
        <w:rPr>
          <w:rFonts w:ascii="Times New Roman" w:hAnsi="Times New Roman" w:cs="Times New Roman"/>
        </w:rPr>
        <w:t>employees. </w:t>
      </w:r>
      <w:r w:rsidR="00E03532" w:rsidRPr="009E7123">
        <w:rPr>
          <w:rFonts w:ascii="Times New Roman" w:hAnsi="Times New Roman" w:cs="Times New Roman"/>
        </w:rPr>
        <w:t xml:space="preserve"> </w:t>
      </w:r>
    </w:p>
    <w:p w14:paraId="2F832245" w14:textId="246BC381" w:rsidR="00F03909" w:rsidRDefault="00F0390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Pr="001A59AB">
        <w:rPr>
          <w:rFonts w:ascii="Times New Roman" w:hAnsi="Times New Roman" w:cs="Times New Roman"/>
          <w:b/>
          <w:bCs/>
        </w:rPr>
        <w:t>4.</w:t>
      </w:r>
      <w:r>
        <w:rPr>
          <w:rFonts w:ascii="Times New Roman" w:hAnsi="Times New Roman" w:cs="Times New Roman"/>
        </w:rPr>
        <w:t xml:space="preserve"> </w:t>
      </w:r>
      <w:r w:rsidR="00C26557">
        <w:rPr>
          <w:rFonts w:ascii="Times New Roman" w:hAnsi="Times New Roman" w:cs="Times New Roman"/>
        </w:rPr>
        <w:t xml:space="preserve"> </w:t>
      </w:r>
      <w:r w:rsidR="00BA4C03" w:rsidRPr="0060579D">
        <w:rPr>
          <w:rFonts w:ascii="Times New Roman" w:hAnsi="Times New Roman" w:cs="Times New Roman"/>
          <w:b/>
          <w:bCs/>
        </w:rPr>
        <w:t>Loc</w:t>
      </w:r>
      <w:r w:rsidR="00BA4C03">
        <w:rPr>
          <w:rFonts w:ascii="Times New Roman" w:hAnsi="Times New Roman" w:cs="Times New Roman"/>
          <w:b/>
          <w:bCs/>
        </w:rPr>
        <w:t>o</w:t>
      </w:r>
      <w:r w:rsidRPr="0060579D">
        <w:rPr>
          <w:rFonts w:ascii="Times New Roman" w:hAnsi="Times New Roman" w:cs="Times New Roman"/>
          <w:b/>
          <w:bCs/>
        </w:rPr>
        <w:t xml:space="preserve"> </w:t>
      </w:r>
      <w:r w:rsidR="0060579D" w:rsidRPr="0060579D">
        <w:rPr>
          <w:rFonts w:ascii="Times New Roman" w:hAnsi="Times New Roman" w:cs="Times New Roman"/>
          <w:b/>
          <w:bCs/>
        </w:rPr>
        <w:t>Parentis:</w:t>
      </w:r>
      <w:r w:rsidR="00157A3F" w:rsidRPr="00157A3F">
        <w:rPr>
          <w:rFonts w:ascii="Verdana" w:eastAsia="Times New Roman" w:hAnsi="Verdana"/>
          <w:color w:val="FF0000"/>
        </w:rPr>
        <w:t xml:space="preserve"> </w:t>
      </w:r>
      <w:r w:rsidR="00157A3F" w:rsidRPr="00157A3F">
        <w:rPr>
          <w:rFonts w:ascii="Times New Roman" w:hAnsi="Times New Roman" w:cs="Times New Roman"/>
        </w:rPr>
        <w:t xml:space="preserve">An individual who assumes the parental rights, </w:t>
      </w:r>
      <w:r w:rsidR="00C155CC" w:rsidRPr="00157A3F">
        <w:rPr>
          <w:rFonts w:ascii="Times New Roman" w:hAnsi="Times New Roman" w:cs="Times New Roman"/>
        </w:rPr>
        <w:t>duties,</w:t>
      </w:r>
      <w:r w:rsidR="00157A3F" w:rsidRPr="00157A3F">
        <w:rPr>
          <w:rFonts w:ascii="Times New Roman" w:hAnsi="Times New Roman" w:cs="Times New Roman"/>
        </w:rPr>
        <w:t xml:space="preserve"> and obligations without going through the legal formality of adoption. </w:t>
      </w:r>
      <w:r w:rsidR="00A1674E">
        <w:rPr>
          <w:rFonts w:ascii="Times New Roman" w:hAnsi="Times New Roman" w:cs="Times New Roman"/>
        </w:rPr>
        <w:t xml:space="preserve"> </w:t>
      </w:r>
    </w:p>
    <w:p w14:paraId="54C688CE" w14:textId="77777777" w:rsidR="00F22126" w:rsidRDefault="006B7DE2"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Pr="001A59AB">
        <w:rPr>
          <w:rFonts w:ascii="Times New Roman" w:hAnsi="Times New Roman" w:cs="Times New Roman"/>
          <w:b/>
          <w:bCs/>
        </w:rPr>
        <w:t>5.  Agency:</w:t>
      </w:r>
      <w:r w:rsidR="004D59C8">
        <w:rPr>
          <w:rFonts w:ascii="Times New Roman" w:hAnsi="Times New Roman" w:cs="Times New Roman"/>
        </w:rPr>
        <w:t xml:space="preserve"> </w:t>
      </w:r>
      <w:r w:rsidR="00F87131">
        <w:rPr>
          <w:rFonts w:ascii="Times New Roman" w:hAnsi="Times New Roman" w:cs="Times New Roman"/>
        </w:rPr>
        <w:t>Executive Branch</w:t>
      </w:r>
      <w:r w:rsidR="00E66A76">
        <w:rPr>
          <w:rFonts w:ascii="Times New Roman" w:hAnsi="Times New Roman" w:cs="Times New Roman"/>
        </w:rPr>
        <w:t xml:space="preserve"> of County government</w:t>
      </w:r>
      <w:r w:rsidR="00F22126">
        <w:rPr>
          <w:rFonts w:ascii="Times New Roman" w:hAnsi="Times New Roman" w:cs="Times New Roman"/>
        </w:rPr>
        <w:t>.</w:t>
      </w:r>
      <w:r w:rsidR="002F2D06">
        <w:rPr>
          <w:rFonts w:ascii="Times New Roman" w:hAnsi="Times New Roman" w:cs="Times New Roman"/>
        </w:rPr>
        <w:t xml:space="preserve"> </w:t>
      </w:r>
    </w:p>
    <w:p w14:paraId="5F7B3B93" w14:textId="77777777" w:rsidR="00BE7586" w:rsidRPr="006B7DE2" w:rsidRDefault="008E0DAC"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3D51E7" w:rsidRPr="003D51E7">
        <w:rPr>
          <w:rFonts w:ascii="Times New Roman" w:hAnsi="Times New Roman" w:cs="Times New Roman"/>
          <w:b/>
          <w:bCs/>
        </w:rPr>
        <w:t>6</w:t>
      </w:r>
      <w:r w:rsidR="00BE7586" w:rsidRPr="003D51E7">
        <w:rPr>
          <w:rFonts w:ascii="Times New Roman" w:hAnsi="Times New Roman" w:cs="Times New Roman"/>
          <w:b/>
          <w:bCs/>
        </w:rPr>
        <w:t>.</w:t>
      </w:r>
      <w:r w:rsidR="00BE7586" w:rsidRPr="281D49D4">
        <w:rPr>
          <w:rFonts w:ascii="Times New Roman" w:hAnsi="Times New Roman" w:cs="Times New Roman"/>
          <w:b/>
          <w:bCs/>
        </w:rPr>
        <w:t xml:space="preserve">  </w:t>
      </w:r>
      <w:r w:rsidR="62CEC847" w:rsidRPr="281D49D4">
        <w:rPr>
          <w:rFonts w:ascii="Times New Roman" w:hAnsi="Times New Roman" w:cs="Times New Roman"/>
          <w:b/>
          <w:bCs/>
        </w:rPr>
        <w:t>County</w:t>
      </w:r>
      <w:r w:rsidR="00833DCD" w:rsidRPr="281D49D4">
        <w:rPr>
          <w:rFonts w:ascii="Times New Roman" w:hAnsi="Times New Roman" w:cs="Times New Roman"/>
          <w:b/>
          <w:bCs/>
        </w:rPr>
        <w:t>:</w:t>
      </w:r>
      <w:r w:rsidR="00833DCD" w:rsidRPr="281D49D4">
        <w:rPr>
          <w:rFonts w:ascii="Times New Roman" w:hAnsi="Times New Roman" w:cs="Times New Roman"/>
        </w:rPr>
        <w:t xml:space="preserve"> </w:t>
      </w:r>
      <w:r w:rsidR="007A30AD">
        <w:rPr>
          <w:rFonts w:ascii="Times New Roman" w:hAnsi="Times New Roman" w:cs="Times New Roman"/>
        </w:rPr>
        <w:t xml:space="preserve">Executive Branch and </w:t>
      </w:r>
      <w:r w:rsidR="00591FDD">
        <w:rPr>
          <w:rFonts w:ascii="Times New Roman" w:hAnsi="Times New Roman" w:cs="Times New Roman"/>
        </w:rPr>
        <w:t>s</w:t>
      </w:r>
      <w:r w:rsidR="00833DCD" w:rsidRPr="281D49D4">
        <w:rPr>
          <w:rFonts w:ascii="Times New Roman" w:hAnsi="Times New Roman" w:cs="Times New Roman"/>
        </w:rPr>
        <w:t xml:space="preserve">eparate </w:t>
      </w:r>
      <w:r w:rsidR="00230C42">
        <w:rPr>
          <w:rFonts w:ascii="Times New Roman" w:hAnsi="Times New Roman" w:cs="Times New Roman"/>
        </w:rPr>
        <w:t>branch</w:t>
      </w:r>
      <w:r w:rsidR="00E72DF1">
        <w:rPr>
          <w:rFonts w:ascii="Times New Roman" w:hAnsi="Times New Roman" w:cs="Times New Roman"/>
        </w:rPr>
        <w:t>e</w:t>
      </w:r>
      <w:r w:rsidR="00F85DE1">
        <w:rPr>
          <w:rFonts w:ascii="Times New Roman" w:hAnsi="Times New Roman" w:cs="Times New Roman"/>
        </w:rPr>
        <w:t>s</w:t>
      </w:r>
      <w:r w:rsidR="00E66A76">
        <w:rPr>
          <w:rFonts w:ascii="Times New Roman" w:hAnsi="Times New Roman" w:cs="Times New Roman"/>
        </w:rPr>
        <w:t xml:space="preserve"> of County government</w:t>
      </w:r>
      <w:r w:rsidR="00230C42">
        <w:rPr>
          <w:rFonts w:ascii="Times New Roman" w:hAnsi="Times New Roman" w:cs="Times New Roman"/>
        </w:rPr>
        <w:t>.</w:t>
      </w:r>
      <w:r w:rsidR="002F2D06">
        <w:rPr>
          <w:rFonts w:ascii="Times New Roman" w:hAnsi="Times New Roman" w:cs="Times New Roman"/>
        </w:rPr>
        <w:t xml:space="preserve"> </w:t>
      </w:r>
    </w:p>
    <w:p w14:paraId="15A95018" w14:textId="77777777" w:rsidR="00C50D15" w:rsidRDefault="00C50D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1B726C75" w14:textId="77777777" w:rsidR="00FC1AAA" w:rsidRPr="00C50D15"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rPr>
      </w:pPr>
      <w:r w:rsidRPr="00E8500F">
        <w:rPr>
          <w:rFonts w:ascii="Times New Roman" w:hAnsi="Times New Roman" w:cs="Times New Roman"/>
          <w:b/>
          <w:u w:val="single"/>
        </w:rPr>
        <w:t>PURPOSE STATEMENT</w:t>
      </w:r>
    </w:p>
    <w:p w14:paraId="0FB77FC7" w14:textId="77777777" w:rsidR="00FC1AAA" w:rsidRPr="00E8500F"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t>The</w:t>
      </w:r>
      <w:r w:rsidR="00BA0F50">
        <w:rPr>
          <w:rFonts w:ascii="Times New Roman" w:hAnsi="Times New Roman" w:cs="Times New Roman"/>
        </w:rPr>
        <w:t xml:space="preserve"> </w:t>
      </w:r>
      <w:r w:rsidR="00DC7115">
        <w:rPr>
          <w:rFonts w:ascii="Times New Roman" w:hAnsi="Times New Roman" w:cs="Times New Roman"/>
        </w:rPr>
        <w:t>Coalition</w:t>
      </w:r>
      <w:r w:rsidRPr="00E8500F">
        <w:rPr>
          <w:rFonts w:ascii="Times New Roman" w:hAnsi="Times New Roman" w:cs="Times New Roman"/>
        </w:rPr>
        <w:t xml:space="preserve"> Labor Agreement (</w:t>
      </w:r>
      <w:r w:rsidR="00FF1B59">
        <w:rPr>
          <w:rFonts w:ascii="Times New Roman" w:hAnsi="Times New Roman" w:cs="Times New Roman"/>
        </w:rPr>
        <w:t>C</w:t>
      </w:r>
      <w:r w:rsidRPr="00E8500F">
        <w:rPr>
          <w:rFonts w:ascii="Times New Roman" w:hAnsi="Times New Roman" w:cs="Times New Roman"/>
        </w:rPr>
        <w:t>LA) reflects an approach to collective bargaining intended to establish common contractual provisions for the employees covered by this agreement</w:t>
      </w:r>
      <w:r w:rsidR="00A53942">
        <w:rPr>
          <w:rFonts w:ascii="Times New Roman" w:hAnsi="Times New Roman" w:cs="Times New Roman"/>
        </w:rPr>
        <w:t xml:space="preserve"> </w:t>
      </w:r>
      <w:r w:rsidR="00340672">
        <w:rPr>
          <w:rFonts w:ascii="Times New Roman" w:hAnsi="Times New Roman" w:cs="Times New Roman"/>
        </w:rPr>
        <w:t>that realize</w:t>
      </w:r>
      <w:r w:rsidR="00340672" w:rsidRPr="00E8500F">
        <w:rPr>
          <w:rFonts w:ascii="Times New Roman" w:hAnsi="Times New Roman" w:cs="Times New Roman"/>
        </w:rPr>
        <w:t xml:space="preserve"> the parties’ joint interests in financial and operational stability and sustainability, and help create a </w:t>
      </w:r>
      <w:r w:rsidR="007C0484" w:rsidRPr="00AE031E">
        <w:rPr>
          <w:rFonts w:ascii="Times New Roman" w:hAnsi="Times New Roman" w:cs="Times New Roman"/>
        </w:rPr>
        <w:t>mutuall</w:t>
      </w:r>
      <w:r w:rsidR="007C0484" w:rsidRPr="00E342DF">
        <w:rPr>
          <w:rFonts w:ascii="Times New Roman" w:hAnsi="Times New Roman" w:cs="Times New Roman"/>
        </w:rPr>
        <w:t>y</w:t>
      </w:r>
      <w:r w:rsidR="007C0484">
        <w:rPr>
          <w:rFonts w:ascii="Times New Roman" w:hAnsi="Times New Roman" w:cs="Times New Roman"/>
        </w:rPr>
        <w:t xml:space="preserve"> </w:t>
      </w:r>
      <w:r w:rsidR="00340672" w:rsidRPr="00E8500F">
        <w:rPr>
          <w:rFonts w:ascii="Times New Roman" w:hAnsi="Times New Roman" w:cs="Times New Roman"/>
        </w:rPr>
        <w:t>desirable, competitive and consistent employment package for the Cou</w:t>
      </w:r>
      <w:r w:rsidR="00340672">
        <w:rPr>
          <w:rFonts w:ascii="Times New Roman" w:hAnsi="Times New Roman" w:cs="Times New Roman"/>
        </w:rPr>
        <w:t>nty’s highly capable workforce</w:t>
      </w:r>
      <w:r w:rsidRPr="00E8500F">
        <w:rPr>
          <w:rFonts w:ascii="Times New Roman" w:hAnsi="Times New Roman" w:cs="Times New Roman"/>
        </w:rPr>
        <w:t xml:space="preserve">. The </w:t>
      </w:r>
      <w:r w:rsidR="00FF1B59">
        <w:rPr>
          <w:rFonts w:ascii="Times New Roman" w:hAnsi="Times New Roman" w:cs="Times New Roman"/>
        </w:rPr>
        <w:t>C</w:t>
      </w:r>
      <w:r w:rsidRPr="00E8500F">
        <w:rPr>
          <w:rFonts w:ascii="Times New Roman" w:hAnsi="Times New Roman" w:cs="Times New Roman"/>
        </w:rPr>
        <w:t xml:space="preserve">LA was achieved through a collaborative bargaining process between </w:t>
      </w:r>
      <w:r w:rsidR="00D36724">
        <w:rPr>
          <w:rFonts w:ascii="Times New Roman" w:hAnsi="Times New Roman" w:cs="Times New Roman"/>
        </w:rPr>
        <w:t>t</w:t>
      </w:r>
      <w:r w:rsidR="00D36724" w:rsidRPr="00E8500F">
        <w:rPr>
          <w:rFonts w:ascii="Times New Roman" w:hAnsi="Times New Roman" w:cs="Times New Roman"/>
        </w:rPr>
        <w:t xml:space="preserve">he </w:t>
      </w:r>
      <w:r w:rsidRPr="00E8500F">
        <w:rPr>
          <w:rFonts w:ascii="Times New Roman" w:hAnsi="Times New Roman" w:cs="Times New Roman"/>
        </w:rPr>
        <w:t>County and the Coalition</w:t>
      </w:r>
      <w:r w:rsidR="00594F38">
        <w:rPr>
          <w:rFonts w:ascii="Times New Roman" w:hAnsi="Times New Roman" w:cs="Times New Roman"/>
        </w:rPr>
        <w:t>.</w:t>
      </w:r>
      <w:r w:rsidR="00DA015A">
        <w:rPr>
          <w:rFonts w:ascii="Times New Roman" w:hAnsi="Times New Roman" w:cs="Times New Roman"/>
        </w:rPr>
        <w:t xml:space="preserve"> </w:t>
      </w:r>
    </w:p>
    <w:p w14:paraId="0DAD9C69" w14:textId="77777777" w:rsidR="00FC1AAA" w:rsidRPr="00E8500F"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58561493" w14:textId="77777777" w:rsidR="00792445" w:rsidRDefault="00FC1AAA" w:rsidP="0079244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E8500F">
        <w:rPr>
          <w:rFonts w:ascii="Times New Roman" w:hAnsi="Times New Roman" w:cs="Times New Roman"/>
          <w:b/>
          <w:u w:val="single"/>
        </w:rPr>
        <w:t>COALITION INDIVIDUAL BARGAINING AGREEMENTS</w:t>
      </w:r>
    </w:p>
    <w:p w14:paraId="79604096" w14:textId="63B42481" w:rsidR="00FC1AAA" w:rsidRPr="00E8500F" w:rsidRDefault="000B21DA" w:rsidP="0003245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rPr>
        <w:tab/>
      </w:r>
      <w:r w:rsidR="00FC1AAA" w:rsidRPr="00E8500F">
        <w:rPr>
          <w:rFonts w:ascii="Times New Roman" w:hAnsi="Times New Roman" w:cs="Times New Roman"/>
          <w:b/>
        </w:rPr>
        <w:t xml:space="preserve">1.  </w:t>
      </w:r>
      <w:r w:rsidR="00FC0FC9">
        <w:rPr>
          <w:rFonts w:ascii="Times New Roman" w:hAnsi="Times New Roman" w:cs="Times New Roman"/>
        </w:rPr>
        <w:t>C</w:t>
      </w:r>
      <w:r w:rsidR="00FC1AAA" w:rsidRPr="00E8500F">
        <w:rPr>
          <w:rFonts w:ascii="Times New Roman" w:hAnsi="Times New Roman" w:cs="Times New Roman"/>
        </w:rPr>
        <w:t>LA bargaining occurred for the purpose of “bargaining standard practices, procedures, and CBA provisions</w:t>
      </w:r>
      <w:r w:rsidR="009713D8">
        <w:rPr>
          <w:rFonts w:ascii="Times New Roman" w:hAnsi="Times New Roman" w:cs="Times New Roman"/>
        </w:rPr>
        <w:t>.”</w:t>
      </w:r>
      <w:r w:rsidR="00FC1AAA" w:rsidRPr="00E8500F">
        <w:rPr>
          <w:rFonts w:ascii="Times New Roman" w:hAnsi="Times New Roman" w:cs="Times New Roman"/>
        </w:rPr>
        <w:t xml:space="preserve">  The </w:t>
      </w:r>
      <w:r w:rsidR="00FC0FC9">
        <w:rPr>
          <w:rFonts w:ascii="Times New Roman" w:hAnsi="Times New Roman" w:cs="Times New Roman"/>
        </w:rPr>
        <w:t>C</w:t>
      </w:r>
      <w:r w:rsidR="00FC1AAA" w:rsidRPr="00E8500F">
        <w:rPr>
          <w:rFonts w:ascii="Times New Roman" w:hAnsi="Times New Roman" w:cs="Times New Roman"/>
        </w:rPr>
        <w:t xml:space="preserve">LA “will bring greater efficiency to King County and support its Best </w:t>
      </w:r>
      <w:r w:rsidR="00FC1AAA" w:rsidRPr="00E8500F">
        <w:rPr>
          <w:rFonts w:ascii="Times New Roman" w:hAnsi="Times New Roman" w:cs="Times New Roman"/>
        </w:rPr>
        <w:lastRenderedPageBreak/>
        <w:t xml:space="preserve">Run Government principles.  The </w:t>
      </w:r>
      <w:r w:rsidR="00FC0FC9">
        <w:rPr>
          <w:rFonts w:ascii="Times New Roman" w:hAnsi="Times New Roman" w:cs="Times New Roman"/>
        </w:rPr>
        <w:t>C</w:t>
      </w:r>
      <w:r w:rsidR="00FC1AAA" w:rsidRPr="00E8500F">
        <w:rPr>
          <w:rFonts w:ascii="Times New Roman" w:hAnsi="Times New Roman" w:cs="Times New Roman"/>
        </w:rPr>
        <w:t>LA will meet the parties’ joint interests in financial and operational stability and sustainability, and help create a desirable, competitive</w:t>
      </w:r>
      <w:r w:rsidR="007B3693">
        <w:rPr>
          <w:rFonts w:ascii="Times New Roman" w:hAnsi="Times New Roman" w:cs="Times New Roman"/>
        </w:rPr>
        <w:t>,</w:t>
      </w:r>
      <w:r w:rsidR="00FC1AAA" w:rsidRPr="00E8500F">
        <w:rPr>
          <w:rFonts w:ascii="Times New Roman" w:hAnsi="Times New Roman" w:cs="Times New Roman"/>
        </w:rPr>
        <w:t xml:space="preserve"> and consistent employment package for the County’s highly capable workforce.”</w:t>
      </w:r>
    </w:p>
    <w:p w14:paraId="7C9ABDFD" w14:textId="5013A15E" w:rsidR="00FC1AAA" w:rsidRPr="00E8500F"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b/>
        </w:rPr>
        <w:t xml:space="preserve">2. </w:t>
      </w:r>
      <w:r w:rsidRPr="00E8500F">
        <w:rPr>
          <w:rFonts w:ascii="Times New Roman" w:hAnsi="Times New Roman" w:cs="Times New Roman"/>
        </w:rPr>
        <w:t>Current Union’s Collective Bargaining Agreements (hereinafter</w:t>
      </w:r>
      <w:r w:rsidR="000B7529" w:rsidRPr="00E8500F">
        <w:t xml:space="preserve"> </w:t>
      </w:r>
      <w:r w:rsidR="00865708" w:rsidRPr="00E8500F">
        <w:rPr>
          <w:rFonts w:ascii="Times New Roman" w:hAnsi="Times New Roman" w:cs="Times New Roman"/>
        </w:rPr>
        <w:t>Appendix</w:t>
      </w:r>
      <w:r w:rsidR="009713D8">
        <w:rPr>
          <w:rFonts w:ascii="Times New Roman" w:hAnsi="Times New Roman" w:cs="Times New Roman"/>
        </w:rPr>
        <w:t>/Appendicies</w:t>
      </w:r>
      <w:r w:rsidRPr="00E8500F">
        <w:rPr>
          <w:rFonts w:ascii="Times New Roman" w:hAnsi="Times New Roman" w:cs="Times New Roman"/>
        </w:rPr>
        <w:t xml:space="preserve">) shall remain in effect unless modified by mutual agreement by the </w:t>
      </w:r>
      <w:r w:rsidR="00FC0FC9">
        <w:rPr>
          <w:rFonts w:ascii="Times New Roman" w:hAnsi="Times New Roman" w:cs="Times New Roman"/>
        </w:rPr>
        <w:t>C</w:t>
      </w:r>
      <w:r w:rsidRPr="00E8500F">
        <w:rPr>
          <w:rFonts w:ascii="Times New Roman" w:hAnsi="Times New Roman" w:cs="Times New Roman"/>
        </w:rPr>
        <w:t>LA.</w:t>
      </w:r>
    </w:p>
    <w:p w14:paraId="57778AB8" w14:textId="77777777" w:rsidR="00FC1AAA" w:rsidRPr="00544265"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544265">
        <w:rPr>
          <w:rFonts w:ascii="Times New Roman" w:hAnsi="Times New Roman" w:cs="Times New Roman"/>
        </w:rPr>
        <w:tab/>
      </w:r>
      <w:r w:rsidRPr="00544265">
        <w:rPr>
          <w:rFonts w:ascii="Times New Roman" w:hAnsi="Times New Roman" w:cs="Times New Roman"/>
          <w:b/>
        </w:rPr>
        <w:t xml:space="preserve">3.  </w:t>
      </w:r>
      <w:r w:rsidRPr="00544265">
        <w:rPr>
          <w:rFonts w:ascii="Times New Roman" w:hAnsi="Times New Roman" w:cs="Times New Roman"/>
        </w:rPr>
        <w:t xml:space="preserve">Any lesser </w:t>
      </w:r>
      <w:r w:rsidRPr="43FBFF3A">
        <w:rPr>
          <w:rFonts w:ascii="Times New Roman" w:hAnsi="Times New Roman" w:cs="Times New Roman"/>
        </w:rPr>
        <w:t>c</w:t>
      </w:r>
      <w:r w:rsidRPr="00544265">
        <w:rPr>
          <w:rFonts w:ascii="Times New Roman" w:hAnsi="Times New Roman" w:cs="Times New Roman"/>
        </w:rPr>
        <w:t xml:space="preserve">onditions contained in </w:t>
      </w:r>
      <w:r w:rsidR="00CC3037">
        <w:rPr>
          <w:rFonts w:ascii="Times New Roman" w:hAnsi="Times New Roman" w:cs="Times New Roman"/>
        </w:rPr>
        <w:t>an Appendix</w:t>
      </w:r>
      <w:r w:rsidRPr="00544265">
        <w:rPr>
          <w:rFonts w:ascii="Times New Roman" w:hAnsi="Times New Roman" w:cs="Times New Roman"/>
        </w:rPr>
        <w:t xml:space="preserve"> shall be superseded by the conditions contained in this </w:t>
      </w:r>
      <w:r w:rsidR="002F2D06">
        <w:rPr>
          <w:rFonts w:ascii="Times New Roman" w:hAnsi="Times New Roman" w:cs="Times New Roman"/>
        </w:rPr>
        <w:t>C</w:t>
      </w:r>
      <w:r w:rsidRPr="00544265">
        <w:rPr>
          <w:rFonts w:ascii="Times New Roman" w:hAnsi="Times New Roman" w:cs="Times New Roman"/>
        </w:rPr>
        <w:t>LA</w:t>
      </w:r>
      <w:r w:rsidR="000B21DA" w:rsidRPr="00544265">
        <w:rPr>
          <w:rFonts w:ascii="Times New Roman" w:hAnsi="Times New Roman" w:cs="Times New Roman"/>
        </w:rPr>
        <w:t>.</w:t>
      </w:r>
      <w:r w:rsidRPr="00544265">
        <w:rPr>
          <w:rFonts w:ascii="Times New Roman" w:hAnsi="Times New Roman" w:cs="Times New Roman"/>
        </w:rPr>
        <w:t xml:space="preserve">  However, except where specifically </w:t>
      </w:r>
      <w:r w:rsidRPr="00544265" w:rsidDel="00D46E67">
        <w:rPr>
          <w:rFonts w:ascii="Times New Roman" w:hAnsi="Times New Roman" w:cs="Times New Roman"/>
        </w:rPr>
        <w:t>stated otherwise</w:t>
      </w:r>
      <w:r w:rsidRPr="00544265">
        <w:rPr>
          <w:rFonts w:ascii="Times New Roman" w:hAnsi="Times New Roman" w:cs="Times New Roman"/>
        </w:rPr>
        <w:t xml:space="preserve"> in the </w:t>
      </w:r>
      <w:r w:rsidR="000B21DA">
        <w:rPr>
          <w:rFonts w:ascii="Times New Roman" w:hAnsi="Times New Roman" w:cs="Times New Roman"/>
        </w:rPr>
        <w:t>CLA</w:t>
      </w:r>
      <w:r w:rsidRPr="00544265">
        <w:rPr>
          <w:rFonts w:ascii="Times New Roman" w:hAnsi="Times New Roman" w:cs="Times New Roman"/>
        </w:rPr>
        <w:t xml:space="preserve">, nothing in the </w:t>
      </w:r>
      <w:r w:rsidR="002F2D06">
        <w:rPr>
          <w:rFonts w:ascii="Times New Roman" w:hAnsi="Times New Roman" w:cs="Times New Roman"/>
        </w:rPr>
        <w:t>C</w:t>
      </w:r>
      <w:r w:rsidRPr="00544265">
        <w:rPr>
          <w:rFonts w:ascii="Times New Roman" w:hAnsi="Times New Roman" w:cs="Times New Roman"/>
        </w:rPr>
        <w:t xml:space="preserve">LA shall deprive any employee of any superior benefit contained in </w:t>
      </w:r>
      <w:r w:rsidR="002F2D06">
        <w:rPr>
          <w:rFonts w:ascii="Times New Roman" w:hAnsi="Times New Roman" w:cs="Times New Roman"/>
        </w:rPr>
        <w:t>their</w:t>
      </w:r>
      <w:r w:rsidRPr="00544265">
        <w:rPr>
          <w:rFonts w:ascii="Times New Roman" w:hAnsi="Times New Roman" w:cs="Times New Roman"/>
        </w:rPr>
        <w:t xml:space="preserve"> </w:t>
      </w:r>
      <w:r w:rsidR="000D64B0" w:rsidRPr="00E8500F">
        <w:rPr>
          <w:rFonts w:ascii="Times New Roman" w:hAnsi="Times New Roman" w:cs="Times New Roman"/>
        </w:rPr>
        <w:t>Union’s</w:t>
      </w:r>
      <w:r w:rsidR="000D64B0" w:rsidRPr="00544265">
        <w:rPr>
          <w:rFonts w:ascii="Times New Roman" w:hAnsi="Times New Roman" w:cs="Times New Roman"/>
        </w:rPr>
        <w:t xml:space="preserve"> </w:t>
      </w:r>
      <w:r w:rsidR="00CC3037">
        <w:rPr>
          <w:rFonts w:ascii="Times New Roman" w:hAnsi="Times New Roman" w:cs="Times New Roman"/>
        </w:rPr>
        <w:t>Appendix</w:t>
      </w:r>
      <w:r w:rsidRPr="00544265">
        <w:rPr>
          <w:rFonts w:ascii="Times New Roman" w:hAnsi="Times New Roman" w:cs="Times New Roman"/>
        </w:rPr>
        <w:t>.</w:t>
      </w:r>
    </w:p>
    <w:p w14:paraId="20119FC5" w14:textId="77777777" w:rsidR="007D077B" w:rsidRDefault="00FC1A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281D49D4">
        <w:rPr>
          <w:rFonts w:ascii="Times New Roman" w:hAnsi="Times New Roman" w:cs="Times New Roman"/>
          <w:b/>
          <w:bCs/>
        </w:rPr>
        <w:t>4.  Separate Branch</w:t>
      </w:r>
      <w:r w:rsidR="00875C07">
        <w:rPr>
          <w:rFonts w:ascii="Times New Roman" w:hAnsi="Times New Roman" w:cs="Times New Roman"/>
          <w:b/>
          <w:bCs/>
        </w:rPr>
        <w:t>es</w:t>
      </w:r>
      <w:r w:rsidRPr="281D49D4">
        <w:rPr>
          <w:rFonts w:ascii="Times New Roman" w:hAnsi="Times New Roman" w:cs="Times New Roman"/>
          <w:b/>
          <w:bCs/>
        </w:rPr>
        <w:t xml:space="preserve"> </w:t>
      </w:r>
      <w:r w:rsidR="00F63D12" w:rsidRPr="281D49D4">
        <w:rPr>
          <w:rFonts w:ascii="Times New Roman" w:hAnsi="Times New Roman" w:cs="Times New Roman"/>
          <w:b/>
          <w:bCs/>
        </w:rPr>
        <w:t>of County Government</w:t>
      </w:r>
      <w:r w:rsidRPr="281D49D4">
        <w:rPr>
          <w:rFonts w:ascii="Times New Roman" w:hAnsi="Times New Roman" w:cs="Times New Roman"/>
          <w:b/>
          <w:bCs/>
        </w:rPr>
        <w:t>.</w:t>
      </w:r>
      <w:r w:rsidRPr="00E8500F">
        <w:rPr>
          <w:rFonts w:ascii="Times New Roman" w:hAnsi="Times New Roman" w:cs="Times New Roman"/>
        </w:rPr>
        <w:t xml:space="preserve">  The parties agree that provisions in this </w:t>
      </w:r>
      <w:r w:rsidR="00FC0FC9">
        <w:rPr>
          <w:rFonts w:ascii="Times New Roman" w:hAnsi="Times New Roman" w:cs="Times New Roman"/>
        </w:rPr>
        <w:t>C</w:t>
      </w:r>
      <w:r w:rsidRPr="00E8500F">
        <w:rPr>
          <w:rFonts w:ascii="Times New Roman" w:hAnsi="Times New Roman" w:cs="Times New Roman"/>
        </w:rPr>
        <w:t xml:space="preserve">LA governing hours and working conditions do not apply to the Prosecuting Attorney's Office, Superior Court, District Court and </w:t>
      </w:r>
      <w:r w:rsidR="00F63D12" w:rsidRPr="281D49D4">
        <w:rPr>
          <w:rFonts w:ascii="Times New Roman" w:hAnsi="Times New Roman" w:cs="Times New Roman"/>
        </w:rPr>
        <w:t>Council</w:t>
      </w:r>
      <w:r w:rsidRPr="00E8500F">
        <w:rPr>
          <w:rFonts w:ascii="Times New Roman" w:hAnsi="Times New Roman" w:cs="Times New Roman"/>
        </w:rPr>
        <w:t xml:space="preserve">.  Those </w:t>
      </w:r>
      <w:r w:rsidR="008010D6">
        <w:rPr>
          <w:rFonts w:ascii="Times New Roman" w:hAnsi="Times New Roman" w:cs="Times New Roman"/>
        </w:rPr>
        <w:t>agencies</w:t>
      </w:r>
      <w:r w:rsidR="0056527E">
        <w:rPr>
          <w:rFonts w:ascii="Times New Roman" w:hAnsi="Times New Roman" w:cs="Times New Roman"/>
        </w:rPr>
        <w:t xml:space="preserve"> </w:t>
      </w:r>
      <w:r w:rsidRPr="00E8500F">
        <w:rPr>
          <w:rFonts w:ascii="Times New Roman" w:hAnsi="Times New Roman" w:cs="Times New Roman"/>
        </w:rPr>
        <w:t xml:space="preserve">have the authority to negotiate </w:t>
      </w:r>
      <w:r w:rsidR="001271A8">
        <w:rPr>
          <w:rFonts w:ascii="Times New Roman" w:hAnsi="Times New Roman" w:cs="Times New Roman"/>
        </w:rPr>
        <w:t>hours and working conditions</w:t>
      </w:r>
      <w:r w:rsidRPr="00E8500F">
        <w:rPr>
          <w:rFonts w:ascii="Times New Roman" w:hAnsi="Times New Roman" w:cs="Times New Roman"/>
        </w:rPr>
        <w:t xml:space="preserve"> separate and apart from this </w:t>
      </w:r>
      <w:r w:rsidR="00FC0FC9">
        <w:rPr>
          <w:rFonts w:ascii="Times New Roman" w:hAnsi="Times New Roman" w:cs="Times New Roman"/>
        </w:rPr>
        <w:t>C</w:t>
      </w:r>
      <w:r w:rsidRPr="00E8500F">
        <w:rPr>
          <w:rFonts w:ascii="Times New Roman" w:hAnsi="Times New Roman" w:cs="Times New Roman"/>
        </w:rPr>
        <w:t>LA.</w:t>
      </w:r>
    </w:p>
    <w:p w14:paraId="5F2B03C2" w14:textId="77777777" w:rsidR="00D36724" w:rsidRDefault="00D36724"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103C165A" w14:textId="77777777" w:rsidR="00F863E8" w:rsidRPr="00E8500F" w:rsidRDefault="00F863E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COALITION</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BARGAINING</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AGREEMENTS</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SUPERSEDING</w:t>
      </w:r>
    </w:p>
    <w:p w14:paraId="6C322B3F" w14:textId="77777777" w:rsidR="00F863E8" w:rsidRPr="00E8500F" w:rsidRDefault="00392182"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F863E8" w:rsidRPr="00E8500F">
        <w:rPr>
          <w:rFonts w:ascii="Times New Roman" w:hAnsi="Times New Roman" w:cs="Times New Roman"/>
        </w:rPr>
        <w:t>In</w:t>
      </w:r>
      <w:r w:rsidR="00BB48AC" w:rsidRPr="00E8500F">
        <w:rPr>
          <w:rFonts w:ascii="Times New Roman" w:hAnsi="Times New Roman" w:cs="Times New Roman"/>
        </w:rPr>
        <w:t xml:space="preserve"> </w:t>
      </w:r>
      <w:r w:rsidR="00F863E8" w:rsidRPr="00E8500F">
        <w:rPr>
          <w:rFonts w:ascii="Times New Roman" w:hAnsi="Times New Roman" w:cs="Times New Roman"/>
        </w:rPr>
        <w:t>order</w:t>
      </w:r>
      <w:r w:rsidR="00BB48AC" w:rsidRPr="00E8500F">
        <w:rPr>
          <w:rFonts w:ascii="Times New Roman" w:hAnsi="Times New Roman" w:cs="Times New Roman"/>
        </w:rPr>
        <w:t xml:space="preserve"> </w:t>
      </w:r>
      <w:r w:rsidR="00F863E8" w:rsidRPr="00E8500F">
        <w:rPr>
          <w:rFonts w:ascii="Times New Roman" w:hAnsi="Times New Roman" w:cs="Times New Roman"/>
        </w:rPr>
        <w:t>for</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County,</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Coalition</w:t>
      </w:r>
      <w:r w:rsidR="00BB48AC" w:rsidRPr="00E8500F">
        <w:rPr>
          <w:rFonts w:ascii="Times New Roman" w:hAnsi="Times New Roman" w:cs="Times New Roman"/>
        </w:rPr>
        <w:t xml:space="preserve"> </w:t>
      </w:r>
      <w:r w:rsidR="00F863E8" w:rsidRPr="00E8500F">
        <w:rPr>
          <w:rFonts w:ascii="Times New Roman" w:hAnsi="Times New Roman" w:cs="Times New Roman"/>
        </w:rPr>
        <w:t>and</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employees</w:t>
      </w:r>
      <w:r w:rsidR="00BB48AC" w:rsidRPr="00E8500F">
        <w:rPr>
          <w:rFonts w:ascii="Times New Roman" w:hAnsi="Times New Roman" w:cs="Times New Roman"/>
        </w:rPr>
        <w:t xml:space="preserve"> </w:t>
      </w:r>
      <w:r w:rsidR="00F863E8" w:rsidRPr="00E8500F">
        <w:rPr>
          <w:rFonts w:ascii="Times New Roman" w:hAnsi="Times New Roman" w:cs="Times New Roman"/>
        </w:rPr>
        <w:t>to</w:t>
      </w:r>
      <w:r w:rsidR="00BB48AC" w:rsidRPr="00E8500F">
        <w:rPr>
          <w:rFonts w:ascii="Times New Roman" w:hAnsi="Times New Roman" w:cs="Times New Roman"/>
        </w:rPr>
        <w:t xml:space="preserve"> </w:t>
      </w:r>
      <w:r w:rsidR="00F863E8" w:rsidRPr="00E8500F">
        <w:rPr>
          <w:rFonts w:ascii="Times New Roman" w:hAnsi="Times New Roman" w:cs="Times New Roman"/>
        </w:rPr>
        <w:t>further</w:t>
      </w:r>
      <w:r w:rsidR="00BB48AC" w:rsidRPr="00E8500F">
        <w:rPr>
          <w:rFonts w:ascii="Times New Roman" w:hAnsi="Times New Roman" w:cs="Times New Roman"/>
        </w:rPr>
        <w:t xml:space="preserve"> </w:t>
      </w:r>
      <w:r w:rsidR="00F863E8" w:rsidRPr="00E8500F">
        <w:rPr>
          <w:rFonts w:ascii="Times New Roman" w:hAnsi="Times New Roman" w:cs="Times New Roman"/>
        </w:rPr>
        <w:t>benefit</w:t>
      </w:r>
      <w:r w:rsidR="00BB48AC" w:rsidRPr="00E8500F">
        <w:rPr>
          <w:rFonts w:ascii="Times New Roman" w:hAnsi="Times New Roman" w:cs="Times New Roman"/>
        </w:rPr>
        <w:t xml:space="preserve"> </w:t>
      </w:r>
      <w:r w:rsidR="00F863E8" w:rsidRPr="00E8500F">
        <w:rPr>
          <w:rFonts w:ascii="Times New Roman" w:hAnsi="Times New Roman" w:cs="Times New Roman"/>
        </w:rPr>
        <w:t>from</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concept</w:t>
      </w:r>
      <w:r w:rsidR="00BB48AC" w:rsidRPr="00E8500F">
        <w:rPr>
          <w:rFonts w:ascii="Times New Roman" w:hAnsi="Times New Roman" w:cs="Times New Roman"/>
        </w:rPr>
        <w:t xml:space="preserve"> </w:t>
      </w:r>
      <w:r w:rsidR="00F863E8" w:rsidRPr="00E8500F">
        <w:rPr>
          <w:rFonts w:ascii="Times New Roman" w:hAnsi="Times New Roman" w:cs="Times New Roman"/>
        </w:rPr>
        <w:t>of</w:t>
      </w:r>
      <w:r w:rsidR="00BB48AC" w:rsidRPr="00E8500F">
        <w:rPr>
          <w:rFonts w:ascii="Times New Roman" w:hAnsi="Times New Roman" w:cs="Times New Roman"/>
        </w:rPr>
        <w:t xml:space="preserve"> </w:t>
      </w:r>
      <w:r w:rsidR="00F863E8" w:rsidRPr="00E8500F">
        <w:rPr>
          <w:rFonts w:ascii="Times New Roman" w:hAnsi="Times New Roman" w:cs="Times New Roman"/>
        </w:rPr>
        <w:t>King</w:t>
      </w:r>
      <w:r w:rsidR="00BB48AC" w:rsidRPr="00E8500F">
        <w:rPr>
          <w:rFonts w:ascii="Times New Roman" w:hAnsi="Times New Roman" w:cs="Times New Roman"/>
        </w:rPr>
        <w:t xml:space="preserve"> </w:t>
      </w:r>
      <w:r w:rsidR="00F863E8" w:rsidRPr="00E8500F">
        <w:rPr>
          <w:rFonts w:ascii="Times New Roman" w:hAnsi="Times New Roman" w:cs="Times New Roman"/>
        </w:rPr>
        <w:t>County’s</w:t>
      </w:r>
      <w:r w:rsidR="00BB48AC" w:rsidRPr="00E8500F">
        <w:rPr>
          <w:rFonts w:ascii="Times New Roman" w:hAnsi="Times New Roman" w:cs="Times New Roman"/>
        </w:rPr>
        <w:t xml:space="preserve"> </w:t>
      </w:r>
      <w:r w:rsidR="00F863E8" w:rsidRPr="00E8500F">
        <w:rPr>
          <w:rFonts w:ascii="Times New Roman" w:hAnsi="Times New Roman" w:cs="Times New Roman"/>
        </w:rPr>
        <w:t>Best</w:t>
      </w:r>
      <w:r w:rsidR="00BB48AC" w:rsidRPr="00E8500F">
        <w:rPr>
          <w:rFonts w:ascii="Times New Roman" w:hAnsi="Times New Roman" w:cs="Times New Roman"/>
        </w:rPr>
        <w:t xml:space="preserve"> </w:t>
      </w:r>
      <w:r w:rsidR="00F863E8" w:rsidRPr="00E8500F">
        <w:rPr>
          <w:rFonts w:ascii="Times New Roman" w:hAnsi="Times New Roman" w:cs="Times New Roman"/>
        </w:rPr>
        <w:t>Run</w:t>
      </w:r>
      <w:r w:rsidR="00BB48AC" w:rsidRPr="00E8500F">
        <w:rPr>
          <w:rFonts w:ascii="Times New Roman" w:hAnsi="Times New Roman" w:cs="Times New Roman"/>
        </w:rPr>
        <w:t xml:space="preserve"> </w:t>
      </w:r>
      <w:r w:rsidR="00F863E8" w:rsidRPr="00E8500F">
        <w:rPr>
          <w:rFonts w:ascii="Times New Roman" w:hAnsi="Times New Roman" w:cs="Times New Roman"/>
        </w:rPr>
        <w:t>Government</w:t>
      </w:r>
      <w:r w:rsidR="00BB48AC" w:rsidRPr="00E8500F">
        <w:rPr>
          <w:rFonts w:ascii="Times New Roman" w:hAnsi="Times New Roman" w:cs="Times New Roman"/>
        </w:rPr>
        <w:t xml:space="preserve"> </w:t>
      </w:r>
      <w:r w:rsidR="00F863E8" w:rsidRPr="00E8500F">
        <w:rPr>
          <w:rFonts w:ascii="Times New Roman" w:hAnsi="Times New Roman" w:cs="Times New Roman"/>
        </w:rPr>
        <w:t>initiatives</w:t>
      </w:r>
      <w:r w:rsidR="00BB48AC" w:rsidRPr="00E8500F">
        <w:rPr>
          <w:rFonts w:ascii="Times New Roman" w:hAnsi="Times New Roman" w:cs="Times New Roman"/>
        </w:rPr>
        <w:t xml:space="preserve"> </w:t>
      </w:r>
      <w:r w:rsidR="00F863E8" w:rsidRPr="00E8500F">
        <w:rPr>
          <w:rFonts w:ascii="Times New Roman" w:hAnsi="Times New Roman" w:cs="Times New Roman"/>
        </w:rPr>
        <w:t>and</w:t>
      </w:r>
      <w:r w:rsidR="00BB48AC" w:rsidRPr="00E8500F">
        <w:rPr>
          <w:rFonts w:ascii="Times New Roman" w:hAnsi="Times New Roman" w:cs="Times New Roman"/>
        </w:rPr>
        <w:t xml:space="preserve"> </w:t>
      </w:r>
      <w:r w:rsidR="00F863E8" w:rsidRPr="00E8500F">
        <w:rPr>
          <w:rFonts w:ascii="Times New Roman" w:hAnsi="Times New Roman" w:cs="Times New Roman"/>
        </w:rPr>
        <w:t>to</w:t>
      </w:r>
      <w:r w:rsidR="00BB48AC" w:rsidRPr="00E8500F">
        <w:rPr>
          <w:rFonts w:ascii="Times New Roman" w:hAnsi="Times New Roman" w:cs="Times New Roman"/>
        </w:rPr>
        <w:t xml:space="preserve"> </w:t>
      </w:r>
      <w:r w:rsidR="00F863E8" w:rsidRPr="00E8500F">
        <w:rPr>
          <w:rFonts w:ascii="Times New Roman" w:hAnsi="Times New Roman" w:cs="Times New Roman"/>
        </w:rPr>
        <w:t>find</w:t>
      </w:r>
      <w:r w:rsidR="00BB48AC" w:rsidRPr="00E8500F">
        <w:rPr>
          <w:rFonts w:ascii="Times New Roman" w:hAnsi="Times New Roman" w:cs="Times New Roman"/>
        </w:rPr>
        <w:t xml:space="preserve"> </w:t>
      </w:r>
      <w:r w:rsidR="00F863E8" w:rsidRPr="00E8500F">
        <w:rPr>
          <w:rFonts w:ascii="Times New Roman" w:hAnsi="Times New Roman" w:cs="Times New Roman"/>
        </w:rPr>
        <w:t>efficiencies</w:t>
      </w:r>
      <w:r w:rsidR="00BB48AC" w:rsidRPr="00E8500F">
        <w:rPr>
          <w:rFonts w:ascii="Times New Roman" w:hAnsi="Times New Roman" w:cs="Times New Roman"/>
        </w:rPr>
        <w:t xml:space="preserve"> </w:t>
      </w:r>
      <w:r w:rsidR="00F863E8" w:rsidRPr="00E8500F">
        <w:rPr>
          <w:rFonts w:ascii="Times New Roman" w:hAnsi="Times New Roman" w:cs="Times New Roman"/>
        </w:rPr>
        <w:t>related</w:t>
      </w:r>
      <w:r w:rsidR="00BB48AC" w:rsidRPr="00E8500F">
        <w:rPr>
          <w:rFonts w:ascii="Times New Roman" w:hAnsi="Times New Roman" w:cs="Times New Roman"/>
        </w:rPr>
        <w:t xml:space="preserve"> </w:t>
      </w:r>
      <w:r w:rsidR="00F863E8" w:rsidRPr="00E8500F">
        <w:rPr>
          <w:rFonts w:ascii="Times New Roman" w:hAnsi="Times New Roman" w:cs="Times New Roman"/>
        </w:rPr>
        <w:t>to</w:t>
      </w:r>
      <w:r w:rsidR="00BB48AC" w:rsidRPr="00E8500F">
        <w:rPr>
          <w:rFonts w:ascii="Times New Roman" w:hAnsi="Times New Roman" w:cs="Times New Roman"/>
        </w:rPr>
        <w:t xml:space="preserve"> </w:t>
      </w:r>
      <w:r w:rsidR="00F863E8" w:rsidRPr="00E8500F">
        <w:rPr>
          <w:rFonts w:ascii="Times New Roman" w:hAnsi="Times New Roman" w:cs="Times New Roman"/>
        </w:rPr>
        <w:t>those</w:t>
      </w:r>
      <w:r w:rsidR="00BB48AC" w:rsidRPr="00E8500F">
        <w:rPr>
          <w:rFonts w:ascii="Times New Roman" w:hAnsi="Times New Roman" w:cs="Times New Roman"/>
        </w:rPr>
        <w:t xml:space="preserve"> </w:t>
      </w:r>
      <w:r w:rsidR="00F863E8" w:rsidRPr="00E8500F">
        <w:rPr>
          <w:rFonts w:ascii="Times New Roman" w:hAnsi="Times New Roman" w:cs="Times New Roman"/>
        </w:rPr>
        <w:t>initiatives</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following</w:t>
      </w:r>
      <w:r w:rsidR="00BB48AC" w:rsidRPr="00E8500F">
        <w:rPr>
          <w:rFonts w:ascii="Times New Roman" w:hAnsi="Times New Roman" w:cs="Times New Roman"/>
        </w:rPr>
        <w:t xml:space="preserve"> </w:t>
      </w:r>
      <w:r w:rsidR="00FC0FC9">
        <w:rPr>
          <w:rFonts w:ascii="Times New Roman" w:hAnsi="Times New Roman" w:cs="Times New Roman"/>
        </w:rPr>
        <w:t>C</w:t>
      </w:r>
      <w:r w:rsidR="0071792B" w:rsidRPr="00E8500F">
        <w:rPr>
          <w:rFonts w:ascii="Times New Roman" w:hAnsi="Times New Roman" w:cs="Times New Roman"/>
        </w:rPr>
        <w:t>LA</w:t>
      </w:r>
      <w:r w:rsidR="00BB48AC" w:rsidRPr="00E8500F">
        <w:rPr>
          <w:rFonts w:ascii="Times New Roman" w:hAnsi="Times New Roman" w:cs="Times New Roman"/>
        </w:rPr>
        <w:t xml:space="preserve"> </w:t>
      </w:r>
      <w:r w:rsidR="0071792B" w:rsidRPr="00E8500F">
        <w:rPr>
          <w:rFonts w:ascii="Times New Roman" w:hAnsi="Times New Roman" w:cs="Times New Roman"/>
        </w:rPr>
        <w:t>Articles</w:t>
      </w:r>
      <w:r w:rsidR="00BB48AC" w:rsidRPr="00E8500F">
        <w:rPr>
          <w:rFonts w:ascii="Times New Roman" w:hAnsi="Times New Roman" w:cs="Times New Roman"/>
        </w:rPr>
        <w:t xml:space="preserve"> </w:t>
      </w:r>
      <w:r w:rsidR="00F863E8" w:rsidRPr="00E8500F">
        <w:rPr>
          <w:rFonts w:ascii="Times New Roman" w:hAnsi="Times New Roman" w:cs="Times New Roman"/>
        </w:rPr>
        <w:t>shall</w:t>
      </w:r>
      <w:r w:rsidR="00BB48AC" w:rsidRPr="00E8500F">
        <w:rPr>
          <w:rFonts w:ascii="Times New Roman" w:hAnsi="Times New Roman" w:cs="Times New Roman"/>
        </w:rPr>
        <w:t xml:space="preserve"> </w:t>
      </w:r>
      <w:r w:rsidR="00F863E8" w:rsidRPr="00E8500F">
        <w:rPr>
          <w:rFonts w:ascii="Times New Roman" w:hAnsi="Times New Roman" w:cs="Times New Roman"/>
        </w:rPr>
        <w:t>supersede</w:t>
      </w:r>
      <w:r w:rsidR="00BB48AC" w:rsidRPr="00E8500F">
        <w:rPr>
          <w:rFonts w:ascii="Times New Roman" w:hAnsi="Times New Roman" w:cs="Times New Roman"/>
        </w:rPr>
        <w:t xml:space="preserve"> </w:t>
      </w:r>
      <w:r w:rsidR="00F863E8" w:rsidRPr="00E8500F">
        <w:rPr>
          <w:rFonts w:ascii="Times New Roman" w:hAnsi="Times New Roman" w:cs="Times New Roman"/>
        </w:rPr>
        <w:t>language</w:t>
      </w:r>
      <w:r w:rsidR="00BB48AC" w:rsidRPr="00E8500F">
        <w:rPr>
          <w:rFonts w:ascii="Times New Roman" w:hAnsi="Times New Roman" w:cs="Times New Roman"/>
        </w:rPr>
        <w:t xml:space="preserve"> </w:t>
      </w:r>
      <w:r w:rsidR="00F863E8" w:rsidRPr="00E8500F">
        <w:rPr>
          <w:rFonts w:ascii="Times New Roman" w:hAnsi="Times New Roman" w:cs="Times New Roman"/>
        </w:rPr>
        <w:t>on</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F863E8" w:rsidRPr="00E8500F">
        <w:rPr>
          <w:rFonts w:ascii="Times New Roman" w:hAnsi="Times New Roman" w:cs="Times New Roman"/>
        </w:rPr>
        <w:t>same</w:t>
      </w:r>
      <w:r w:rsidR="00BB48AC" w:rsidRPr="00E8500F">
        <w:rPr>
          <w:rFonts w:ascii="Times New Roman" w:hAnsi="Times New Roman" w:cs="Times New Roman"/>
        </w:rPr>
        <w:t xml:space="preserve"> </w:t>
      </w:r>
      <w:r w:rsidR="00F863E8" w:rsidRPr="00E8500F">
        <w:rPr>
          <w:rFonts w:ascii="Times New Roman" w:hAnsi="Times New Roman" w:cs="Times New Roman"/>
        </w:rPr>
        <w:t>Articles</w:t>
      </w:r>
      <w:r w:rsidR="00BB48AC" w:rsidRPr="00E8500F">
        <w:rPr>
          <w:rFonts w:ascii="Times New Roman" w:hAnsi="Times New Roman" w:cs="Times New Roman"/>
        </w:rPr>
        <w:t xml:space="preserve"> </w:t>
      </w:r>
      <w:r w:rsidR="00F863E8" w:rsidRPr="00E8500F">
        <w:rPr>
          <w:rFonts w:ascii="Times New Roman" w:hAnsi="Times New Roman" w:cs="Times New Roman"/>
        </w:rPr>
        <w:t>in</w:t>
      </w:r>
      <w:r w:rsidR="00BB48AC" w:rsidRPr="00E8500F">
        <w:rPr>
          <w:rFonts w:ascii="Times New Roman" w:hAnsi="Times New Roman" w:cs="Times New Roman"/>
        </w:rPr>
        <w:t xml:space="preserve"> </w:t>
      </w:r>
      <w:r w:rsidR="00F863E8" w:rsidRPr="00E8500F">
        <w:rPr>
          <w:rFonts w:ascii="Times New Roman" w:hAnsi="Times New Roman" w:cs="Times New Roman"/>
        </w:rPr>
        <w:t>the</w:t>
      </w:r>
      <w:r w:rsidR="00BB48AC" w:rsidRPr="00E8500F">
        <w:rPr>
          <w:rFonts w:ascii="Times New Roman" w:hAnsi="Times New Roman" w:cs="Times New Roman"/>
        </w:rPr>
        <w:t xml:space="preserve"> </w:t>
      </w:r>
      <w:r w:rsidR="00865708" w:rsidRPr="00E8500F">
        <w:rPr>
          <w:rFonts w:ascii="Times New Roman" w:hAnsi="Times New Roman" w:cs="Times New Roman"/>
        </w:rPr>
        <w:t>Appendix</w:t>
      </w:r>
      <w:r w:rsidR="00F863E8" w:rsidRPr="00E8500F">
        <w:rPr>
          <w:rFonts w:ascii="Times New Roman" w:hAnsi="Times New Roman" w:cs="Times New Roman"/>
        </w:rPr>
        <w:t>.</w:t>
      </w:r>
      <w:r w:rsidR="00CB76CF" w:rsidRPr="00CB76CF">
        <w:rPr>
          <w:rFonts w:ascii="Times New Roman" w:hAnsi="Times New Roman" w:cs="Times New Roman"/>
        </w:rPr>
        <w:t xml:space="preserve"> </w:t>
      </w:r>
    </w:p>
    <w:p w14:paraId="5BB204B3" w14:textId="77777777" w:rsidR="00392182" w:rsidRPr="00E8500F" w:rsidRDefault="00392182"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spacing w:line="360" w:lineRule="auto"/>
        <w:outlineLvl w:val="1"/>
        <w:rPr>
          <w:rFonts w:ascii="Times New Roman" w:hAnsi="Times New Roman" w:cs="Times New Roman"/>
          <w:b/>
          <w:bCs/>
          <w:iCs/>
          <w:u w:val="single"/>
        </w:rPr>
      </w:pPr>
    </w:p>
    <w:p w14:paraId="576B27C2" w14:textId="77777777" w:rsidR="00523BBD" w:rsidRPr="00E8500F" w:rsidRDefault="00523BB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spacing w:line="360" w:lineRule="auto"/>
        <w:jc w:val="center"/>
        <w:outlineLvl w:val="1"/>
        <w:rPr>
          <w:rFonts w:ascii="Times New Roman" w:hAnsi="Times New Roman" w:cs="Times New Roman"/>
          <w:b/>
          <w:bCs/>
          <w:iCs/>
          <w:u w:val="single"/>
        </w:rPr>
      </w:pPr>
      <w:r w:rsidRPr="00E8500F">
        <w:rPr>
          <w:rFonts w:ascii="Times New Roman" w:hAnsi="Times New Roman" w:cs="Times New Roman"/>
          <w:b/>
          <w:bCs/>
          <w:iCs/>
          <w:u w:val="single"/>
        </w:rPr>
        <w:t>ARTICLE</w:t>
      </w:r>
      <w:r w:rsidR="00BB48AC" w:rsidRPr="00E8500F">
        <w:rPr>
          <w:rFonts w:ascii="Times New Roman" w:hAnsi="Times New Roman" w:cs="Times New Roman"/>
          <w:b/>
          <w:bCs/>
          <w:iCs/>
          <w:u w:val="single"/>
        </w:rPr>
        <w:t xml:space="preserve"> </w:t>
      </w:r>
      <w:r w:rsidRPr="00E8500F">
        <w:rPr>
          <w:rFonts w:ascii="Times New Roman" w:hAnsi="Times New Roman" w:cs="Times New Roman"/>
          <w:b/>
          <w:bCs/>
          <w:iCs/>
          <w:u w:val="single"/>
        </w:rPr>
        <w:t>2:</w:t>
      </w:r>
      <w:r w:rsidR="00BB48AC" w:rsidRPr="00E8500F">
        <w:rPr>
          <w:rFonts w:ascii="Times New Roman" w:hAnsi="Times New Roman" w:cs="Times New Roman"/>
          <w:bCs/>
          <w:iCs/>
          <w:u w:val="single"/>
        </w:rPr>
        <w:t xml:space="preserve">  </w:t>
      </w:r>
      <w:r w:rsidRPr="00E8500F">
        <w:rPr>
          <w:rFonts w:ascii="Times New Roman" w:hAnsi="Times New Roman" w:cs="Times New Roman"/>
          <w:b/>
          <w:bCs/>
          <w:iCs/>
          <w:u w:val="single"/>
        </w:rPr>
        <w:t>MILITARY</w:t>
      </w:r>
      <w:r w:rsidR="00BB48AC" w:rsidRPr="00E8500F">
        <w:rPr>
          <w:rFonts w:ascii="Times New Roman" w:hAnsi="Times New Roman" w:cs="Times New Roman"/>
          <w:b/>
          <w:bCs/>
          <w:iCs/>
          <w:u w:val="single"/>
        </w:rPr>
        <w:t xml:space="preserve"> </w:t>
      </w:r>
      <w:r w:rsidRPr="00E8500F">
        <w:rPr>
          <w:rFonts w:ascii="Times New Roman" w:hAnsi="Times New Roman" w:cs="Times New Roman"/>
          <w:b/>
          <w:bCs/>
          <w:iCs/>
          <w:u w:val="single"/>
        </w:rPr>
        <w:t>LEAVE</w:t>
      </w:r>
    </w:p>
    <w:p w14:paraId="44E12A6C" w14:textId="77777777" w:rsidR="00F863E8" w:rsidRDefault="00392182"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lang w:eastAsia="ja-JP"/>
        </w:rPr>
        <w:tab/>
      </w:r>
      <w:r w:rsidR="00523BBD" w:rsidRPr="00E8500F">
        <w:rPr>
          <w:rFonts w:ascii="Times New Roman" w:hAnsi="Times New Roman" w:cs="Times New Roman"/>
          <w:lang w:eastAsia="ja-JP"/>
        </w:rPr>
        <w:t>Employees</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shall</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receive</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military</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in</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accordance</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County</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policy,</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state</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and</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federal</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law,</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as</w:t>
      </w:r>
      <w:r w:rsidR="00BB48AC" w:rsidRPr="00E8500F">
        <w:rPr>
          <w:rFonts w:ascii="Times New Roman" w:hAnsi="Times New Roman" w:cs="Times New Roman"/>
          <w:lang w:eastAsia="ja-JP"/>
        </w:rPr>
        <w:t xml:space="preserve"> </w:t>
      </w:r>
      <w:r w:rsidR="00523BBD" w:rsidRPr="00E8500F">
        <w:rPr>
          <w:rFonts w:ascii="Times New Roman" w:hAnsi="Times New Roman" w:cs="Times New Roman"/>
          <w:lang w:eastAsia="ja-JP"/>
        </w:rPr>
        <w:t>amended.</w:t>
      </w:r>
      <w:r w:rsidR="00A1674E">
        <w:rPr>
          <w:rFonts w:ascii="Times New Roman" w:hAnsi="Times New Roman" w:cs="Times New Roman"/>
          <w:lang w:eastAsia="ja-JP"/>
        </w:rPr>
        <w:t xml:space="preserve"> </w:t>
      </w:r>
    </w:p>
    <w:p w14:paraId="0D254F1F" w14:textId="77777777" w:rsidR="00FD182D" w:rsidRPr="00E8500F" w:rsidRDefault="00FD182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p>
    <w:p w14:paraId="6B592297" w14:textId="77777777" w:rsidR="00966A59" w:rsidRPr="00E8500F" w:rsidRDefault="00966A5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E8500F">
        <w:rPr>
          <w:rFonts w:ascii="Times New Roman" w:hAnsi="Times New Roman" w:cs="Times New Roman"/>
          <w:b/>
          <w:bCs/>
          <w:iCs/>
          <w:u w:val="single"/>
        </w:rPr>
        <w:t>ARTICLE</w:t>
      </w:r>
      <w:r w:rsidR="00BB48AC" w:rsidRPr="00E8500F">
        <w:rPr>
          <w:rFonts w:ascii="Times New Roman" w:hAnsi="Times New Roman" w:cs="Times New Roman"/>
          <w:b/>
          <w:bCs/>
          <w:iCs/>
          <w:u w:val="single"/>
        </w:rPr>
        <w:t xml:space="preserve"> </w:t>
      </w:r>
      <w:r w:rsidRPr="00E8500F">
        <w:rPr>
          <w:rFonts w:ascii="Times New Roman" w:hAnsi="Times New Roman" w:cs="Times New Roman"/>
          <w:b/>
          <w:bCs/>
          <w:iCs/>
          <w:u w:val="single"/>
        </w:rPr>
        <w:t>3:</w:t>
      </w:r>
      <w:r w:rsidR="00BB48AC" w:rsidRPr="00E8500F">
        <w:rPr>
          <w:rFonts w:ascii="Times New Roman" w:hAnsi="Times New Roman" w:cs="Times New Roman"/>
          <w:b/>
          <w:u w:val="single"/>
          <w:lang w:eastAsia="ja-JP"/>
        </w:rPr>
        <w:t xml:space="preserve"> </w:t>
      </w:r>
      <w:r w:rsidR="00517F86" w:rsidRPr="00E8500F">
        <w:rPr>
          <w:rFonts w:ascii="Times New Roman" w:hAnsi="Times New Roman" w:cs="Times New Roman"/>
          <w:b/>
          <w:u w:val="single"/>
          <w:lang w:eastAsia="ja-JP"/>
        </w:rPr>
        <w:t xml:space="preserve"> </w:t>
      </w:r>
      <w:r w:rsidRPr="00E8500F">
        <w:rPr>
          <w:rFonts w:ascii="Times New Roman" w:hAnsi="Times New Roman" w:cs="Times New Roman"/>
          <w:b/>
          <w:u w:val="single"/>
          <w:lang w:eastAsia="ja-JP"/>
        </w:rPr>
        <w:t>UNPAID</w:t>
      </w:r>
      <w:r w:rsidR="00BB48AC" w:rsidRPr="00E8500F">
        <w:rPr>
          <w:rFonts w:ascii="Times New Roman" w:hAnsi="Times New Roman" w:cs="Times New Roman"/>
          <w:b/>
          <w:u w:val="single"/>
          <w:lang w:eastAsia="ja-JP"/>
        </w:rPr>
        <w:t xml:space="preserve"> </w:t>
      </w:r>
      <w:r w:rsidRPr="00E8500F">
        <w:rPr>
          <w:rFonts w:ascii="Times New Roman" w:hAnsi="Times New Roman" w:cs="Times New Roman"/>
          <w:b/>
          <w:u w:val="single"/>
          <w:lang w:eastAsia="ja-JP"/>
        </w:rPr>
        <w:t>LEAVES</w:t>
      </w:r>
      <w:r w:rsidR="00BB48AC" w:rsidRPr="00E8500F">
        <w:rPr>
          <w:rFonts w:ascii="Times New Roman" w:hAnsi="Times New Roman" w:cs="Times New Roman"/>
          <w:b/>
          <w:u w:val="single"/>
          <w:lang w:eastAsia="ja-JP"/>
        </w:rPr>
        <w:t xml:space="preserve"> </w:t>
      </w:r>
      <w:r w:rsidRPr="00E8500F">
        <w:rPr>
          <w:rFonts w:ascii="Times New Roman" w:hAnsi="Times New Roman" w:cs="Times New Roman"/>
          <w:b/>
          <w:u w:val="single"/>
          <w:lang w:eastAsia="ja-JP"/>
        </w:rPr>
        <w:t>OF</w:t>
      </w:r>
      <w:r w:rsidR="00BB48AC" w:rsidRPr="00E8500F">
        <w:rPr>
          <w:rFonts w:ascii="Times New Roman" w:hAnsi="Times New Roman" w:cs="Times New Roman"/>
          <w:b/>
          <w:u w:val="single"/>
          <w:lang w:eastAsia="ja-JP"/>
        </w:rPr>
        <w:t xml:space="preserve"> </w:t>
      </w:r>
      <w:r w:rsidRPr="00E8500F">
        <w:rPr>
          <w:rFonts w:ascii="Times New Roman" w:hAnsi="Times New Roman" w:cs="Times New Roman"/>
          <w:b/>
          <w:u w:val="single"/>
          <w:lang w:eastAsia="ja-JP"/>
        </w:rPr>
        <w:t>ABSENCE</w:t>
      </w:r>
    </w:p>
    <w:p w14:paraId="5590DBE3" w14:textId="77777777" w:rsidR="00BC7725" w:rsidRPr="00E8500F" w:rsidRDefault="00B80366"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b/>
          <w:lang w:eastAsia="ja-JP"/>
        </w:rPr>
        <w:tab/>
      </w:r>
      <w:r w:rsidR="00966A59" w:rsidRPr="00E8500F">
        <w:rPr>
          <w:rFonts w:ascii="Times New Roman" w:hAnsi="Times New Roman" w:cs="Times New Roman"/>
          <w:b/>
          <w:lang w:eastAsia="ja-JP"/>
        </w:rPr>
        <w:t>3.1.</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Short-Term</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Leaves</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of</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Absence.</w:t>
      </w:r>
      <w:r w:rsidR="00BB48AC" w:rsidRPr="00E8500F">
        <w:rPr>
          <w:rFonts w:ascii="Times New Roman" w:hAnsi="Times New Roman" w:cs="Times New Roman"/>
          <w:b/>
          <w:lang w:eastAsia="ja-JP"/>
        </w:rPr>
        <w:t xml:space="preserve"> </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absence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without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covered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other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provision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this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Agreement,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period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exceeding</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30</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consecutive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days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may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granted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to</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544265">
        <w:rPr>
          <w:rFonts w:ascii="Times New Roman" w:hAnsi="Times New Roman" w:cs="Times New Roman"/>
          <w:lang w:eastAsia="ja-JP"/>
        </w:rPr>
        <w:t xml:space="preserve">comprehensive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eligible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director.</w:t>
      </w:r>
      <w:r w:rsidR="00A1674E">
        <w:rPr>
          <w:rFonts w:ascii="Times New Roman" w:hAnsi="Times New Roman" w:cs="Times New Roman"/>
          <w:lang w:eastAsia="ja-JP"/>
        </w:rPr>
        <w:t xml:space="preserve"> </w:t>
      </w:r>
    </w:p>
    <w:p w14:paraId="758757EE" w14:textId="4C5F6853" w:rsidR="00F406E3" w:rsidRDefault="00B80366"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b/>
          <w:lang w:eastAsia="ja-JP"/>
        </w:rPr>
        <w:tab/>
      </w:r>
      <w:r w:rsidR="00966A59" w:rsidRPr="00E8500F">
        <w:rPr>
          <w:rFonts w:ascii="Times New Roman" w:hAnsi="Times New Roman" w:cs="Times New Roman"/>
          <w:b/>
          <w:lang w:eastAsia="ja-JP"/>
        </w:rPr>
        <w:t>3.2.</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Long-Term</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Leaves</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of</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Absence.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D70DB3">
        <w:rPr>
          <w:rFonts w:ascii="Times New Roman" w:hAnsi="Times New Roman" w:cs="Times New Roman"/>
          <w:lang w:eastAsia="ja-JP"/>
        </w:rPr>
        <w:t>d</w:t>
      </w:r>
      <w:r w:rsidR="00966A59" w:rsidRPr="00E8500F">
        <w:rPr>
          <w:rFonts w:ascii="Times New Roman" w:hAnsi="Times New Roman" w:cs="Times New Roman"/>
          <w:lang w:eastAsia="ja-JP"/>
        </w:rPr>
        <w:t>irector</w:t>
      </w:r>
      <w:r w:rsidR="009B2663" w:rsidRPr="00E8500F">
        <w:rPr>
          <w:rFonts w:ascii="Times New Roman" w:hAnsi="Times New Roman" w:cs="Times New Roman"/>
          <w:lang w:eastAsia="ja-JP"/>
        </w:rPr>
        <w:t xml:space="preserve"> </w:t>
      </w:r>
      <w:r w:rsidR="00E06601" w:rsidRPr="00E8500F">
        <w:rPr>
          <w:rFonts w:ascii="Times New Roman" w:hAnsi="Times New Roman" w:cs="Times New Roman"/>
          <w:lang w:eastAsia="ja-JP"/>
        </w:rPr>
        <w:t>may</w:t>
      </w:r>
      <w:r w:rsidR="00BB48AC" w:rsidRPr="00E8500F">
        <w:rPr>
          <w:rFonts w:ascii="Times New Roman" w:hAnsi="Times New Roman" w:cs="Times New Roman"/>
          <w:lang w:eastAsia="ja-JP"/>
        </w:rPr>
        <w:t xml:space="preserve"> </w:t>
      </w:r>
      <w:r w:rsidR="00E06601" w:rsidRPr="00E8500F">
        <w:rPr>
          <w:rFonts w:ascii="Times New Roman" w:hAnsi="Times New Roman" w:cs="Times New Roman"/>
          <w:lang w:eastAsia="ja-JP"/>
        </w:rPr>
        <w:t>grant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absence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without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covered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other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provision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this</w:t>
      </w:r>
      <w:r w:rsidR="00BB48AC" w:rsidRPr="00E8500F">
        <w:rPr>
          <w:rFonts w:ascii="Times New Roman" w:hAnsi="Times New Roman" w:cs="Times New Roman"/>
          <w:lang w:eastAsia="ja-JP"/>
        </w:rPr>
        <w:t xml:space="preserve"> </w:t>
      </w:r>
      <w:r w:rsidR="004A73C1" w:rsidRPr="00E8500F">
        <w:rPr>
          <w:rFonts w:ascii="Times New Roman" w:hAnsi="Times New Roman" w:cs="Times New Roman"/>
          <w:lang w:eastAsia="ja-JP"/>
        </w:rPr>
        <w:t>A</w:t>
      </w:r>
      <w:r w:rsidR="00966A59" w:rsidRPr="00E8500F">
        <w:rPr>
          <w:rFonts w:ascii="Times New Roman" w:hAnsi="Times New Roman" w:cs="Times New Roman"/>
          <w:lang w:eastAsia="ja-JP"/>
        </w:rPr>
        <w:t>greement,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nonmedical</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reasons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period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longer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than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30</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days.</w:t>
      </w:r>
      <w:r w:rsidR="00BB48AC" w:rsidRPr="00E8500F">
        <w:rPr>
          <w:rFonts w:ascii="Times New Roman" w:hAnsi="Times New Roman" w:cs="Times New Roman"/>
          <w:lang w:eastAsia="ja-JP"/>
        </w:rPr>
        <w:t xml:space="preserve"> </w:t>
      </w:r>
      <w:r w:rsidR="00C74502"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Requests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absence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without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are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medical/health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reasons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period</w:t>
      </w:r>
      <w:r w:rsidR="00BB48AC" w:rsidRPr="00E8500F">
        <w:rPr>
          <w:rFonts w:ascii="Times New Roman" w:hAnsi="Times New Roman" w:cs="Times New Roman"/>
          <w:lang w:eastAsia="ja-JP"/>
        </w:rPr>
        <w:t xml:space="preserve"> </w:t>
      </w:r>
      <w:r w:rsidR="00966A59" w:rsidRPr="00803B14">
        <w:rPr>
          <w:rFonts w:ascii="Times New Roman" w:hAnsi="Times New Roman" w:cs="Times New Roman"/>
          <w:lang w:eastAsia="ja-JP"/>
        </w:rPr>
        <w:t>longer</w:t>
      </w:r>
      <w:r w:rsidR="00BB48AC" w:rsidRPr="00803B14">
        <w:rPr>
          <w:rFonts w:ascii="Times New Roman" w:hAnsi="Times New Roman" w:cs="Times New Roman"/>
          <w:lang w:eastAsia="ja-JP"/>
        </w:rPr>
        <w:t xml:space="preserve"> </w:t>
      </w:r>
      <w:r w:rsidR="00966A59" w:rsidRPr="001505D3">
        <w:rPr>
          <w:rFonts w:ascii="Times New Roman" w:hAnsi="Times New Roman" w:cs="Times New Roman"/>
          <w:lang w:eastAsia="ja-JP"/>
        </w:rPr>
        <w:t>than</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30</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days</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must</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be</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approved</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by</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the</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Director</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t>of</w:t>
      </w:r>
      <w:r w:rsidR="00BB48AC" w:rsidRPr="001505D3">
        <w:rPr>
          <w:rFonts w:ascii="Times New Roman" w:hAnsi="Times New Roman" w:cs="Times New Roman"/>
          <w:lang w:eastAsia="ja-JP"/>
        </w:rPr>
        <w:t xml:space="preserve"> </w:t>
      </w:r>
      <w:r w:rsidR="00594F38">
        <w:rPr>
          <w:rFonts w:ascii="Times New Roman" w:hAnsi="Times New Roman" w:cs="Times New Roman"/>
          <w:lang w:eastAsia="ja-JP"/>
        </w:rPr>
        <w:t xml:space="preserve">the Department of </w:t>
      </w:r>
      <w:r w:rsidR="00966A59" w:rsidRPr="001505D3">
        <w:rPr>
          <w:rFonts w:ascii="Times New Roman" w:hAnsi="Times New Roman" w:cs="Times New Roman"/>
          <w:lang w:eastAsia="ja-JP"/>
        </w:rPr>
        <w:t>Human</w:t>
      </w:r>
      <w:r w:rsidR="00BB48AC" w:rsidRPr="001505D3">
        <w:rPr>
          <w:rFonts w:ascii="Times New Roman" w:hAnsi="Times New Roman" w:cs="Times New Roman"/>
          <w:lang w:eastAsia="ja-JP"/>
        </w:rPr>
        <w:t xml:space="preserve"> </w:t>
      </w:r>
      <w:r w:rsidR="00966A59" w:rsidRPr="001505D3">
        <w:rPr>
          <w:rFonts w:ascii="Times New Roman" w:hAnsi="Times New Roman" w:cs="Times New Roman"/>
          <w:lang w:eastAsia="ja-JP"/>
        </w:rPr>
        <w:lastRenderedPageBreak/>
        <w:t>Resources.</w:t>
      </w:r>
      <w:r w:rsidR="002C203D">
        <w:rPr>
          <w:rFonts w:ascii="Times New Roman" w:hAnsi="Times New Roman" w:cs="Times New Roman"/>
          <w:lang w:eastAsia="ja-JP"/>
        </w:rPr>
        <w:t xml:space="preserve"> </w:t>
      </w:r>
      <w:r w:rsidR="00966A59" w:rsidRPr="00803B14">
        <w:rPr>
          <w:rFonts w:ascii="Times New Roman" w:hAnsi="Times New Roman" w:cs="Times New Roman"/>
          <w:lang w:eastAsia="ja-JP"/>
        </w:rPr>
        <w:t>Long-term</w:t>
      </w:r>
      <w:r w:rsidR="00BB48AC" w:rsidRPr="00803B14">
        <w:rPr>
          <w:rFonts w:ascii="Times New Roman" w:hAnsi="Times New Roman" w:cs="Times New Roman"/>
          <w:lang w:eastAsia="ja-JP"/>
        </w:rPr>
        <w:t xml:space="preserve"> </w:t>
      </w:r>
      <w:r w:rsidR="00966A59" w:rsidRPr="001505D3">
        <w:rPr>
          <w:rFonts w:ascii="Times New Roman" w:hAnsi="Times New Roman" w:cs="Times New Roman"/>
          <w:lang w:eastAsia="ja-JP"/>
        </w:rPr>
        <w:t>leav</w:t>
      </w:r>
      <w:r w:rsidR="00966A59" w:rsidRPr="00E8500F">
        <w:rPr>
          <w:rFonts w:ascii="Times New Roman" w:hAnsi="Times New Roman" w:cs="Times New Roman"/>
          <w:lang w:eastAsia="ja-JP"/>
        </w:rPr>
        <w:t>es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may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unconditional,</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conditional</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conditions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set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forth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in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writing</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time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is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approved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understanding</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barring</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layoffs,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4F1163">
        <w:rPr>
          <w:rFonts w:ascii="Times New Roman" w:hAnsi="Times New Roman" w:cs="Times New Roman"/>
          <w:lang w:eastAsia="ja-JP"/>
        </w:rPr>
        <w:t>employer</w:t>
      </w:r>
      <w:r w:rsidR="00594F38"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shall</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reinstate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to</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same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position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position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equivalent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status,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benefits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other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employment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terms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upon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w:t>
      </w:r>
      <w:r w:rsidR="0071792B" w:rsidRPr="00E8500F">
        <w:rPr>
          <w:rFonts w:ascii="Times New Roman" w:hAnsi="Times New Roman" w:cs="Times New Roman"/>
          <w:lang w:eastAsia="ja-JP"/>
        </w:rPr>
        <w:t>’</w:t>
      </w:r>
      <w:r w:rsidR="00966A59" w:rsidRPr="00E8500F">
        <w:rPr>
          <w:rFonts w:ascii="Times New Roman" w:hAnsi="Times New Roman" w:cs="Times New Roman"/>
          <w:lang w:eastAsia="ja-JP"/>
        </w:rPr>
        <w:t>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return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loss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seniority.</w:t>
      </w:r>
      <w:r w:rsidR="00BB48AC" w:rsidRPr="00E8500F">
        <w:rPr>
          <w:rFonts w:ascii="Times New Roman" w:hAnsi="Times New Roman" w:cs="Times New Roman"/>
          <w:lang w:eastAsia="ja-JP"/>
        </w:rPr>
        <w:t xml:space="preserve">  </w:t>
      </w:r>
    </w:p>
    <w:p w14:paraId="315075FF" w14:textId="64454C7B" w:rsidR="00BC7725" w:rsidRPr="00B3307B" w:rsidRDefault="00F406E3"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Pr>
          <w:rFonts w:ascii="Times New Roman" w:hAnsi="Times New Roman" w:cs="Times New Roman"/>
          <w:lang w:eastAsia="ja-JP"/>
        </w:rPr>
        <w:tab/>
      </w:r>
      <w:r w:rsidR="00966A59" w:rsidRPr="00E8500F">
        <w:rPr>
          <w:rFonts w:ascii="Times New Roman" w:hAnsi="Times New Roman" w:cs="Times New Roman"/>
          <w:b/>
          <w:i/>
          <w:lang w:eastAsia="ja-JP"/>
        </w:rPr>
        <w:t>The</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layoff,</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seniority,</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and</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bumping</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rights</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in</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each</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individual</w:t>
      </w:r>
      <w:r w:rsidR="000B7529" w:rsidRPr="00E8500F">
        <w:rPr>
          <w:sz w:val="22"/>
          <w:szCs w:val="22"/>
        </w:rPr>
        <w:t xml:space="preserve"> </w:t>
      </w:r>
      <w:r w:rsidR="00865708" w:rsidRPr="00E8500F">
        <w:rPr>
          <w:rFonts w:ascii="Times New Roman" w:hAnsi="Times New Roman" w:cs="Times New Roman"/>
          <w:b/>
          <w:i/>
          <w:lang w:eastAsia="ja-JP"/>
        </w:rPr>
        <w:t xml:space="preserve">Appendix </w:t>
      </w:r>
      <w:r w:rsidR="00966A59" w:rsidRPr="00E8500F">
        <w:rPr>
          <w:rFonts w:ascii="Times New Roman" w:hAnsi="Times New Roman" w:cs="Times New Roman"/>
          <w:b/>
          <w:i/>
          <w:lang w:eastAsia="ja-JP"/>
        </w:rPr>
        <w:t>shall</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be</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applied</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to</w:t>
      </w:r>
      <w:r w:rsidR="00BB48AC" w:rsidRPr="00E8500F">
        <w:rPr>
          <w:rFonts w:ascii="Times New Roman" w:hAnsi="Times New Roman" w:cs="Times New Roman"/>
          <w:b/>
          <w:i/>
          <w:lang w:eastAsia="ja-JP"/>
        </w:rPr>
        <w:t xml:space="preserve"> </w:t>
      </w:r>
      <w:r w:rsidR="0088064B" w:rsidRPr="00D962A2">
        <w:rPr>
          <w:rFonts w:ascii="Times New Roman" w:hAnsi="Times New Roman" w:cs="Times New Roman"/>
          <w:b/>
          <w:i/>
          <w:lang w:eastAsia="ja-JP"/>
        </w:rPr>
        <w:t xml:space="preserve">employees who are taking </w:t>
      </w:r>
      <w:r w:rsidR="00966A59" w:rsidRPr="00E8500F">
        <w:rPr>
          <w:rFonts w:ascii="Times New Roman" w:hAnsi="Times New Roman" w:cs="Times New Roman"/>
          <w:b/>
          <w:i/>
          <w:lang w:eastAsia="ja-JP"/>
        </w:rPr>
        <w:t>leaves</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of</w:t>
      </w:r>
      <w:r w:rsidR="00BB48AC" w:rsidRPr="00E8500F">
        <w:rPr>
          <w:rFonts w:ascii="Times New Roman" w:hAnsi="Times New Roman" w:cs="Times New Roman"/>
          <w:b/>
          <w:i/>
          <w:lang w:eastAsia="ja-JP"/>
        </w:rPr>
        <w:t xml:space="preserve"> </w:t>
      </w:r>
      <w:r w:rsidR="00966A59" w:rsidRPr="00E8500F">
        <w:rPr>
          <w:rFonts w:ascii="Times New Roman" w:hAnsi="Times New Roman" w:cs="Times New Roman"/>
          <w:b/>
          <w:i/>
          <w:lang w:eastAsia="ja-JP"/>
        </w:rPr>
        <w:t>absence.</w:t>
      </w:r>
      <w:r w:rsidR="00525F4C">
        <w:rPr>
          <w:rFonts w:ascii="Times New Roman" w:hAnsi="Times New Roman" w:cs="Times New Roman"/>
          <w:b/>
          <w:i/>
          <w:lang w:eastAsia="ja-JP"/>
        </w:rPr>
        <w:t xml:space="preserve"> </w:t>
      </w:r>
    </w:p>
    <w:p w14:paraId="76CB8C01" w14:textId="77777777" w:rsidR="00392182" w:rsidRPr="00BF3490" w:rsidRDefault="00B80366" w:rsidP="00BF349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lang w:eastAsia="ja-JP"/>
        </w:rPr>
        <w:tab/>
      </w:r>
      <w:r w:rsidR="00966A59" w:rsidRPr="00E8500F">
        <w:rPr>
          <w:rFonts w:ascii="Times New Roman" w:hAnsi="Times New Roman" w:cs="Times New Roman"/>
          <w:b/>
          <w:lang w:eastAsia="ja-JP"/>
        </w:rPr>
        <w:t>3.3.</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Early</w:t>
      </w:r>
      <w:r w:rsidR="00BB48AC" w:rsidRPr="00E8500F">
        <w:rPr>
          <w:rFonts w:ascii="Times New Roman" w:hAnsi="Times New Roman" w:cs="Times New Roman"/>
          <w:b/>
          <w:lang w:eastAsia="ja-JP"/>
        </w:rPr>
        <w:t xml:space="preserve"> </w:t>
      </w:r>
      <w:r w:rsidR="00966A59" w:rsidRPr="00E8500F">
        <w:rPr>
          <w:rFonts w:ascii="Times New Roman" w:hAnsi="Times New Roman" w:cs="Times New Roman"/>
          <w:b/>
          <w:lang w:eastAsia="ja-JP"/>
        </w:rPr>
        <w:t>Return.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who</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is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absence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without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covered</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any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other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provision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this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Agreement,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may</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return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from</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leave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before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its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expiration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date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if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employee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provides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director</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with</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written</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notice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to</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effect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at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least</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15</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days</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before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the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date</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of</w:t>
      </w:r>
      <w:r w:rsidR="00BB48AC" w:rsidRPr="00E8500F">
        <w:rPr>
          <w:rFonts w:ascii="Times New Roman" w:hAnsi="Times New Roman" w:cs="Times New Roman"/>
          <w:lang w:eastAsia="ja-JP"/>
        </w:rPr>
        <w:t xml:space="preserve"> </w:t>
      </w:r>
      <w:r w:rsidR="00966A59" w:rsidRPr="00E8500F">
        <w:rPr>
          <w:rFonts w:ascii="Times New Roman" w:hAnsi="Times New Roman" w:cs="Times New Roman"/>
          <w:lang w:eastAsia="ja-JP"/>
        </w:rPr>
        <w:t>return.</w:t>
      </w:r>
    </w:p>
    <w:p w14:paraId="79C6F06E" w14:textId="77777777" w:rsidR="001154E9" w:rsidRPr="00E8500F" w:rsidRDefault="001154E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6002A5B8" w14:textId="77777777" w:rsidR="00966A59" w:rsidRPr="00E8500F" w:rsidRDefault="000D65F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spacing w:line="360" w:lineRule="auto"/>
        <w:jc w:val="center"/>
        <w:outlineLvl w:val="1"/>
        <w:rPr>
          <w:rFonts w:ascii="Times New Roman" w:hAnsi="Times New Roman" w:cs="Times New Roman"/>
          <w:b/>
          <w:bCs/>
          <w:iCs/>
          <w:u w:val="single"/>
        </w:rPr>
      </w:pPr>
      <w:r w:rsidRPr="00E8500F">
        <w:rPr>
          <w:rFonts w:ascii="Times New Roman" w:hAnsi="Times New Roman" w:cs="Times New Roman"/>
          <w:b/>
          <w:bCs/>
          <w:iCs/>
          <w:u w:val="single"/>
        </w:rPr>
        <w:t>ARTICLE</w:t>
      </w:r>
      <w:r w:rsidR="00BB48AC" w:rsidRPr="00E8500F">
        <w:rPr>
          <w:rFonts w:ascii="Times New Roman" w:hAnsi="Times New Roman" w:cs="Times New Roman"/>
          <w:b/>
          <w:bCs/>
          <w:iCs/>
          <w:u w:val="single"/>
        </w:rPr>
        <w:t xml:space="preserve"> </w:t>
      </w:r>
      <w:r w:rsidRPr="00E8500F">
        <w:rPr>
          <w:rFonts w:ascii="Times New Roman" w:hAnsi="Times New Roman" w:cs="Times New Roman"/>
          <w:b/>
          <w:bCs/>
          <w:iCs/>
          <w:u w:val="single"/>
        </w:rPr>
        <w:t>4:</w:t>
      </w:r>
      <w:r w:rsidR="00BB48AC" w:rsidRPr="00E8500F">
        <w:rPr>
          <w:rFonts w:ascii="Times New Roman" w:hAnsi="Times New Roman" w:cs="Times New Roman"/>
          <w:b/>
          <w:bCs/>
          <w:iCs/>
          <w:u w:val="single"/>
        </w:rPr>
        <w:t xml:space="preserve">  </w:t>
      </w:r>
      <w:r w:rsidR="00966A59" w:rsidRPr="00E8500F">
        <w:rPr>
          <w:rFonts w:ascii="Times New Roman" w:hAnsi="Times New Roman" w:cs="Times New Roman"/>
          <w:b/>
          <w:bCs/>
          <w:iCs/>
          <w:u w:val="single"/>
        </w:rPr>
        <w:t>LEAVE</w:t>
      </w:r>
      <w:r w:rsidR="00BB48AC" w:rsidRPr="00E8500F">
        <w:rPr>
          <w:rFonts w:ascii="Times New Roman" w:hAnsi="Times New Roman" w:cs="Times New Roman"/>
          <w:b/>
          <w:bCs/>
          <w:iCs/>
          <w:u w:val="single"/>
        </w:rPr>
        <w:t xml:space="preserve"> </w:t>
      </w:r>
      <w:r w:rsidR="00966A59" w:rsidRPr="00E8500F">
        <w:rPr>
          <w:rFonts w:ascii="Times New Roman" w:hAnsi="Times New Roman" w:cs="Times New Roman"/>
          <w:b/>
          <w:bCs/>
          <w:iCs/>
          <w:u w:val="single"/>
        </w:rPr>
        <w:t>FOR</w:t>
      </w:r>
      <w:r w:rsidR="00BB48AC" w:rsidRPr="00E8500F">
        <w:rPr>
          <w:rFonts w:ascii="Times New Roman" w:hAnsi="Times New Roman" w:cs="Times New Roman"/>
          <w:b/>
          <w:bCs/>
          <w:iCs/>
          <w:u w:val="single"/>
        </w:rPr>
        <w:t xml:space="preserve"> </w:t>
      </w:r>
      <w:r w:rsidR="00966A59" w:rsidRPr="00E8500F">
        <w:rPr>
          <w:rFonts w:ascii="Times New Roman" w:hAnsi="Times New Roman" w:cs="Times New Roman"/>
          <w:b/>
          <w:bCs/>
          <w:iCs/>
          <w:u w:val="single"/>
        </w:rPr>
        <w:t>VOLUNTEER</w:t>
      </w:r>
      <w:r w:rsidR="00BB48AC" w:rsidRPr="00E8500F">
        <w:rPr>
          <w:rFonts w:ascii="Times New Roman" w:hAnsi="Times New Roman" w:cs="Times New Roman"/>
          <w:b/>
          <w:bCs/>
          <w:iCs/>
          <w:u w:val="single"/>
        </w:rPr>
        <w:t xml:space="preserve"> </w:t>
      </w:r>
      <w:r w:rsidR="00966A59" w:rsidRPr="00E8500F">
        <w:rPr>
          <w:rFonts w:ascii="Times New Roman" w:hAnsi="Times New Roman" w:cs="Times New Roman"/>
          <w:b/>
          <w:bCs/>
          <w:iCs/>
          <w:u w:val="single"/>
        </w:rPr>
        <w:t>SERVICE</w:t>
      </w:r>
    </w:p>
    <w:p w14:paraId="609C6420" w14:textId="77777777" w:rsidR="00BC7725" w:rsidRPr="00E21539" w:rsidRDefault="001154E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b/>
        </w:rPr>
        <w:tab/>
      </w:r>
      <w:r w:rsidR="00EB727C" w:rsidRPr="281D49D4">
        <w:rPr>
          <w:rFonts w:ascii="Times New Roman" w:hAnsi="Times New Roman" w:cs="Times New Roman"/>
          <w:b/>
          <w:bCs/>
        </w:rPr>
        <w:t>4.1.</w:t>
      </w:r>
      <w:r w:rsidR="00BB48AC" w:rsidRPr="281D49D4">
        <w:rPr>
          <w:rFonts w:ascii="Times New Roman" w:hAnsi="Times New Roman" w:cs="Times New Roman"/>
          <w:b/>
          <w:bCs/>
        </w:rPr>
        <w:t xml:space="preserve">  </w:t>
      </w:r>
      <w:r w:rsidR="002C203D" w:rsidRPr="281D49D4">
        <w:rPr>
          <w:rFonts w:ascii="Times New Roman" w:hAnsi="Times New Roman" w:cs="Times New Roman"/>
        </w:rPr>
        <w:t>Comprehensive leave eligible e</w:t>
      </w:r>
      <w:r w:rsidR="00966A59" w:rsidRPr="00E8500F">
        <w:rPr>
          <w:rFonts w:ascii="Times New Roman" w:hAnsi="Times New Roman" w:cs="Times New Roman"/>
        </w:rPr>
        <w:t>mployees</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use</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three</w:t>
      </w:r>
      <w:r w:rsidR="00BB48AC" w:rsidRPr="00E8500F">
        <w:rPr>
          <w:rFonts w:ascii="Times New Roman" w:hAnsi="Times New Roman" w:cs="Times New Roman"/>
        </w:rPr>
        <w:t xml:space="preserve"> </w:t>
      </w:r>
      <w:r w:rsidR="00966A59" w:rsidRPr="00E8500F">
        <w:rPr>
          <w:rFonts w:ascii="Times New Roman" w:hAnsi="Times New Roman" w:cs="Times New Roman"/>
        </w:rPr>
        <w:t>days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sick</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each</w:t>
      </w:r>
      <w:r w:rsidR="00BB48AC" w:rsidRPr="00E8500F">
        <w:rPr>
          <w:rFonts w:ascii="Times New Roman" w:hAnsi="Times New Roman" w:cs="Times New Roman"/>
        </w:rPr>
        <w:t xml:space="preserve"> </w:t>
      </w:r>
      <w:r w:rsidR="00966A59" w:rsidRPr="00E8500F">
        <w:rPr>
          <w:rFonts w:ascii="Times New Roman" w:hAnsi="Times New Roman" w:cs="Times New Roman"/>
        </w:rPr>
        <w:t>year</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perform</w:t>
      </w:r>
      <w:r w:rsidR="00BB48AC" w:rsidRPr="00E8500F">
        <w:rPr>
          <w:rFonts w:ascii="Times New Roman" w:hAnsi="Times New Roman" w:cs="Times New Roman"/>
        </w:rPr>
        <w:t xml:space="preserve"> </w:t>
      </w:r>
      <w:r w:rsidR="00966A59" w:rsidRPr="00E8500F">
        <w:rPr>
          <w:rFonts w:ascii="Times New Roman" w:hAnsi="Times New Roman" w:cs="Times New Roman"/>
        </w:rPr>
        <w:t>volunteer</w:t>
      </w:r>
      <w:r w:rsidR="00BB48AC" w:rsidRPr="00E8500F">
        <w:rPr>
          <w:rFonts w:ascii="Times New Roman" w:hAnsi="Times New Roman" w:cs="Times New Roman"/>
        </w:rPr>
        <w:t xml:space="preserve"> </w:t>
      </w:r>
      <w:r w:rsidR="00966A59" w:rsidRPr="00E8500F">
        <w:rPr>
          <w:rFonts w:ascii="Times New Roman" w:hAnsi="Times New Roman" w:cs="Times New Roman"/>
        </w:rPr>
        <w:t>services</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local</w:t>
      </w:r>
      <w:r w:rsidR="00BB48AC" w:rsidRPr="00E8500F">
        <w:rPr>
          <w:rFonts w:ascii="Times New Roman" w:hAnsi="Times New Roman" w:cs="Times New Roman"/>
        </w:rPr>
        <w:t xml:space="preserve"> </w:t>
      </w:r>
      <w:r w:rsidR="00966A59" w:rsidRPr="00E8500F">
        <w:rPr>
          <w:rFonts w:ascii="Times New Roman" w:hAnsi="Times New Roman" w:cs="Times New Roman"/>
        </w:rPr>
        <w:t>school,</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non-profit</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approved</w:t>
      </w:r>
      <w:r w:rsidR="00BB48AC" w:rsidRPr="00E8500F">
        <w:rPr>
          <w:rFonts w:ascii="Times New Roman" w:hAnsi="Times New Roman" w:cs="Times New Roman"/>
        </w:rPr>
        <w:t xml:space="preserve"> </w:t>
      </w:r>
      <w:r w:rsidR="00966A59" w:rsidRPr="00E8500F">
        <w:rPr>
          <w:rFonts w:ascii="Times New Roman" w:hAnsi="Times New Roman" w:cs="Times New Roman"/>
        </w:rPr>
        <w:t>list</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Giving</w:t>
      </w:r>
      <w:r w:rsidR="00BB48AC" w:rsidRPr="00E8500F">
        <w:rPr>
          <w:rFonts w:ascii="Times New Roman" w:hAnsi="Times New Roman" w:cs="Times New Roman"/>
        </w:rPr>
        <w:t xml:space="preserve"> </w:t>
      </w:r>
      <w:r w:rsidR="00966A59" w:rsidRPr="00E8500F">
        <w:rPr>
          <w:rFonts w:ascii="Times New Roman" w:hAnsi="Times New Roman" w:cs="Times New Roman"/>
        </w:rPr>
        <w:t>Program.</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requesting</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use</w:t>
      </w:r>
      <w:r w:rsidR="00BB48AC" w:rsidRPr="00E8500F">
        <w:rPr>
          <w:rFonts w:ascii="Times New Roman" w:hAnsi="Times New Roman" w:cs="Times New Roman"/>
        </w:rPr>
        <w:t xml:space="preserve"> </w:t>
      </w:r>
      <w:r w:rsidR="00966A59" w:rsidRPr="00E8500F">
        <w:rPr>
          <w:rFonts w:ascii="Times New Roman" w:hAnsi="Times New Roman" w:cs="Times New Roman"/>
        </w:rPr>
        <w:t>sick</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966A59" w:rsidRPr="00E8500F">
        <w:rPr>
          <w:rFonts w:ascii="Times New Roman" w:hAnsi="Times New Roman" w:cs="Times New Roman"/>
        </w:rPr>
        <w:t>purpose</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submit</w:t>
      </w:r>
      <w:r w:rsidR="00BB48AC" w:rsidRPr="00E8500F">
        <w:rPr>
          <w:rFonts w:ascii="Times New Roman" w:hAnsi="Times New Roman" w:cs="Times New Roman"/>
        </w:rPr>
        <w:t xml:space="preserve"> </w:t>
      </w:r>
      <w:r w:rsidR="00966A59" w:rsidRPr="00E8500F">
        <w:rPr>
          <w:rFonts w:ascii="Times New Roman" w:hAnsi="Times New Roman" w:cs="Times New Roman"/>
        </w:rPr>
        <w:t>such</w:t>
      </w:r>
      <w:r w:rsidR="00BB48AC" w:rsidRPr="00E8500F">
        <w:rPr>
          <w:rFonts w:ascii="Times New Roman" w:hAnsi="Times New Roman" w:cs="Times New Roman"/>
        </w:rPr>
        <w:t xml:space="preserve"> </w:t>
      </w:r>
      <w:r w:rsidR="00966A59" w:rsidRPr="00E8500F">
        <w:rPr>
          <w:rFonts w:ascii="Times New Roman" w:hAnsi="Times New Roman" w:cs="Times New Roman"/>
        </w:rPr>
        <w:t>request</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writing,</w:t>
      </w:r>
      <w:r w:rsidR="00BB48AC" w:rsidRPr="00E8500F">
        <w:rPr>
          <w:rFonts w:ascii="Times New Roman" w:hAnsi="Times New Roman" w:cs="Times New Roman"/>
        </w:rPr>
        <w:t xml:space="preserve"> </w:t>
      </w:r>
      <w:r w:rsidR="00966A59" w:rsidRPr="00E8500F">
        <w:rPr>
          <w:rFonts w:ascii="Times New Roman" w:hAnsi="Times New Roman" w:cs="Times New Roman"/>
        </w:rPr>
        <w:t>per</w:t>
      </w:r>
      <w:r w:rsidR="00BB48AC" w:rsidRPr="00E8500F">
        <w:rPr>
          <w:rFonts w:ascii="Times New Roman" w:hAnsi="Times New Roman" w:cs="Times New Roman"/>
        </w:rPr>
        <w:t xml:space="preserve"> </w:t>
      </w:r>
      <w:r w:rsidR="00FE51E7" w:rsidRPr="281D49D4">
        <w:rPr>
          <w:rFonts w:ascii="Times New Roman" w:hAnsi="Times New Roman" w:cs="Times New Roman"/>
        </w:rPr>
        <w:t xml:space="preserve">the </w:t>
      </w:r>
      <w:r w:rsidR="5818FBD0" w:rsidRPr="281D49D4">
        <w:rPr>
          <w:rFonts w:ascii="Times New Roman" w:hAnsi="Times New Roman" w:cs="Times New Roman"/>
        </w:rPr>
        <w:t>County</w:t>
      </w:r>
      <w:r w:rsidR="00FE51E7" w:rsidRPr="281D49D4">
        <w:rPr>
          <w:rFonts w:ascii="Times New Roman" w:hAnsi="Times New Roman" w:cs="Times New Roman"/>
        </w:rPr>
        <w:t>’</w:t>
      </w:r>
      <w:r w:rsidR="00B40627">
        <w:rPr>
          <w:rFonts w:ascii="Times New Roman" w:hAnsi="Times New Roman" w:cs="Times New Roman"/>
        </w:rPr>
        <w:t>s</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request</w:t>
      </w:r>
      <w:r w:rsidR="00BB48AC" w:rsidRPr="00E8500F">
        <w:rPr>
          <w:rFonts w:ascii="Times New Roman" w:hAnsi="Times New Roman" w:cs="Times New Roman"/>
        </w:rPr>
        <w:t xml:space="preserve"> </w:t>
      </w:r>
      <w:r w:rsidR="00966A59" w:rsidRPr="00E8500F">
        <w:rPr>
          <w:rFonts w:ascii="Times New Roman" w:hAnsi="Times New Roman" w:cs="Times New Roman"/>
        </w:rPr>
        <w:t>procedures,</w:t>
      </w:r>
      <w:r w:rsidR="00BB48AC" w:rsidRPr="00E8500F">
        <w:rPr>
          <w:rFonts w:ascii="Times New Roman" w:hAnsi="Times New Roman" w:cs="Times New Roman"/>
        </w:rPr>
        <w:t xml:space="preserve"> </w:t>
      </w:r>
      <w:r w:rsidR="00966A59" w:rsidRPr="00E8500F">
        <w:rPr>
          <w:rFonts w:ascii="Times New Roman" w:hAnsi="Times New Roman" w:cs="Times New Roman"/>
        </w:rPr>
        <w:t>specifying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name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school</w:t>
      </w:r>
      <w:r w:rsidR="00BB48AC" w:rsidRPr="00E8500F">
        <w:rPr>
          <w:rFonts w:ascii="Times New Roman" w:hAnsi="Times New Roman" w:cs="Times New Roman"/>
        </w:rPr>
        <w:t xml:space="preserve"> </w:t>
      </w:r>
      <w:r w:rsidR="00966A59" w:rsidRPr="00E8500F">
        <w:rPr>
          <w:rFonts w:ascii="Times New Roman" w:hAnsi="Times New Roman" w:cs="Times New Roman"/>
        </w:rPr>
        <w:t>and/or</w:t>
      </w:r>
      <w:r w:rsidR="00BB48AC" w:rsidRPr="00E8500F">
        <w:rPr>
          <w:rFonts w:ascii="Times New Roman" w:hAnsi="Times New Roman" w:cs="Times New Roman"/>
        </w:rPr>
        <w:t xml:space="preserve"> </w:t>
      </w:r>
      <w:r w:rsidR="00966A59" w:rsidRPr="00E8500F">
        <w:rPr>
          <w:rFonts w:ascii="Times New Roman" w:hAnsi="Times New Roman" w:cs="Times New Roman"/>
        </w:rPr>
        <w:t>organization</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nature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volunteer</w:t>
      </w:r>
      <w:r w:rsidR="00BB48AC" w:rsidRPr="00E8500F">
        <w:rPr>
          <w:rFonts w:ascii="Times New Roman" w:hAnsi="Times New Roman" w:cs="Times New Roman"/>
        </w:rPr>
        <w:t xml:space="preserve"> </w:t>
      </w:r>
      <w:r w:rsidR="00966A59" w:rsidRPr="00E8500F">
        <w:rPr>
          <w:rFonts w:ascii="Times New Roman" w:hAnsi="Times New Roman" w:cs="Times New Roman"/>
        </w:rPr>
        <w:t>services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performed.</w:t>
      </w:r>
      <w:r w:rsidR="00BB48AC" w:rsidRPr="00E8500F">
        <w:rPr>
          <w:rFonts w:ascii="Times New Roman" w:hAnsi="Times New Roman" w:cs="Times New Roman"/>
        </w:rPr>
        <w:t xml:space="preserve">  </w:t>
      </w:r>
      <w:r w:rsidR="00966A59" w:rsidRPr="00E8500F">
        <w:rPr>
          <w:rFonts w:ascii="Times New Roman" w:hAnsi="Times New Roman" w:cs="Times New Roman"/>
        </w:rPr>
        <w:t>Additionally,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request</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advance</w:t>
      </w:r>
      <w:r w:rsidR="00BB48AC" w:rsidRPr="00E8500F">
        <w:rPr>
          <w:rFonts w:ascii="Times New Roman" w:hAnsi="Times New Roman" w:cs="Times New Roman"/>
        </w:rPr>
        <w:t xml:space="preserve"> </w:t>
      </w:r>
      <w:r w:rsidR="00966A59" w:rsidRPr="00E8500F">
        <w:rPr>
          <w:rFonts w:ascii="Times New Roman" w:hAnsi="Times New Roman" w:cs="Times New Roman"/>
        </w:rPr>
        <w:t>that</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obtain</w:t>
      </w:r>
      <w:r w:rsidR="00BB48AC" w:rsidRPr="00E8500F">
        <w:rPr>
          <w:rFonts w:ascii="Times New Roman" w:hAnsi="Times New Roman" w:cs="Times New Roman"/>
        </w:rPr>
        <w:t xml:space="preserve"> </w:t>
      </w:r>
      <w:r w:rsidR="00966A59" w:rsidRPr="00E8500F">
        <w:rPr>
          <w:rFonts w:ascii="Times New Roman" w:hAnsi="Times New Roman" w:cs="Times New Roman"/>
        </w:rPr>
        <w:t>written</w:t>
      </w:r>
      <w:r w:rsidR="00BB48AC" w:rsidRPr="00E8500F">
        <w:rPr>
          <w:rFonts w:ascii="Times New Roman" w:hAnsi="Times New Roman" w:cs="Times New Roman"/>
        </w:rPr>
        <w:t xml:space="preserve"> </w:t>
      </w:r>
      <w:r w:rsidR="00966A59" w:rsidRPr="00E8500F">
        <w:rPr>
          <w:rFonts w:ascii="Times New Roman" w:hAnsi="Times New Roman" w:cs="Times New Roman"/>
        </w:rPr>
        <w:t>proof</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service</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volunteer</w:t>
      </w:r>
      <w:r w:rsidR="00BB48AC" w:rsidRPr="00E8500F">
        <w:rPr>
          <w:rFonts w:ascii="Times New Roman" w:hAnsi="Times New Roman" w:cs="Times New Roman"/>
        </w:rPr>
        <w:t xml:space="preserve"> </w:t>
      </w:r>
      <w:r w:rsidR="00966A59" w:rsidRPr="00E8500F">
        <w:rPr>
          <w:rFonts w:ascii="Times New Roman" w:hAnsi="Times New Roman" w:cs="Times New Roman"/>
        </w:rPr>
        <w:t>organization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school.</w:t>
      </w:r>
      <w:r w:rsidR="00525F4C">
        <w:rPr>
          <w:rFonts w:ascii="Times New Roman" w:hAnsi="Times New Roman" w:cs="Times New Roman"/>
        </w:rPr>
        <w:t xml:space="preserve"> </w:t>
      </w:r>
    </w:p>
    <w:p w14:paraId="6ABA091F" w14:textId="77777777" w:rsidR="000F5B13" w:rsidRDefault="000F5B13" w:rsidP="00BA1C5B">
      <w:pPr>
        <w:spacing w:line="360" w:lineRule="auto"/>
        <w:rPr>
          <w:rFonts w:ascii="Times New Roman" w:hAnsi="Times New Roman" w:cs="Times New Roman"/>
        </w:rPr>
      </w:pPr>
    </w:p>
    <w:p w14:paraId="7DFCE0DF" w14:textId="77777777" w:rsidR="00966A59" w:rsidRPr="00E8500F" w:rsidRDefault="000D65F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5</w:t>
      </w:r>
      <w:r w:rsidR="00966A59"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966A59" w:rsidRPr="00E8500F">
        <w:rPr>
          <w:rFonts w:ascii="Times New Roman" w:hAnsi="Times New Roman" w:cs="Times New Roman"/>
          <w:b/>
          <w:u w:val="single"/>
        </w:rPr>
        <w:t>JURY</w:t>
      </w:r>
      <w:r w:rsidR="00BB48AC" w:rsidRPr="00E8500F">
        <w:rPr>
          <w:rFonts w:ascii="Times New Roman" w:hAnsi="Times New Roman" w:cs="Times New Roman"/>
          <w:b/>
          <w:u w:val="single"/>
        </w:rPr>
        <w:t xml:space="preserve"> </w:t>
      </w:r>
      <w:r w:rsidR="00966A59" w:rsidRPr="00E8500F">
        <w:rPr>
          <w:rFonts w:ascii="Times New Roman" w:hAnsi="Times New Roman" w:cs="Times New Roman"/>
          <w:b/>
          <w:u w:val="single"/>
        </w:rPr>
        <w:t>DUTY</w:t>
      </w:r>
    </w:p>
    <w:p w14:paraId="338A2525" w14:textId="77777777" w:rsidR="00F406E3" w:rsidRDefault="001154E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00E8500F">
        <w:rPr>
          <w:rFonts w:ascii="Times New Roman" w:hAnsi="Times New Roman" w:cs="Times New Roman"/>
          <w:b/>
        </w:rPr>
        <w:t>5.1.</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544265">
        <w:rPr>
          <w:rFonts w:ascii="Times New Roman" w:hAnsi="Times New Roman" w:cs="Times New Roman"/>
        </w:rPr>
        <w:t xml:space="preserve">comprehensive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notified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serve</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inform</w:t>
      </w:r>
      <w:r w:rsidR="00BB48AC" w:rsidRPr="00E8500F">
        <w:rPr>
          <w:rFonts w:ascii="Times New Roman" w:hAnsi="Times New Roman" w:cs="Times New Roman"/>
        </w:rPr>
        <w:t xml:space="preserve"> </w:t>
      </w:r>
      <w:r w:rsidR="00C50D15">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soon</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possible,</w:t>
      </w:r>
      <w:r w:rsidR="00BB48AC" w:rsidRPr="00E8500F">
        <w:rPr>
          <w:rFonts w:ascii="Times New Roman" w:hAnsi="Times New Roman" w:cs="Times New Roman"/>
        </w:rPr>
        <w:t xml:space="preserve"> </w:t>
      </w:r>
      <w:r w:rsidR="00966A59" w:rsidRPr="00E8500F">
        <w:rPr>
          <w:rFonts w:ascii="Times New Roman" w:hAnsi="Times New Roman" w:cs="Times New Roman"/>
        </w:rPr>
        <w:t>but</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later</w:t>
      </w:r>
      <w:r w:rsidR="00BB48AC" w:rsidRPr="00E8500F">
        <w:rPr>
          <w:rFonts w:ascii="Times New Roman" w:hAnsi="Times New Roman" w:cs="Times New Roman"/>
        </w:rPr>
        <w:t xml:space="preserve"> </w:t>
      </w:r>
      <w:r w:rsidR="00966A59" w:rsidRPr="00E8500F">
        <w:rPr>
          <w:rFonts w:ascii="Times New Roman" w:hAnsi="Times New Roman" w:cs="Times New Roman"/>
        </w:rPr>
        <w:t>than</w:t>
      </w:r>
      <w:r w:rsidR="00BB48AC" w:rsidRPr="00E8500F">
        <w:rPr>
          <w:rFonts w:ascii="Times New Roman" w:hAnsi="Times New Roman" w:cs="Times New Roman"/>
        </w:rPr>
        <w:t xml:space="preserve"> </w:t>
      </w:r>
      <w:r w:rsidR="00966A59" w:rsidRPr="00E8500F">
        <w:rPr>
          <w:rFonts w:ascii="Times New Roman" w:hAnsi="Times New Roman" w:cs="Times New Roman"/>
        </w:rPr>
        <w:t>two</w:t>
      </w:r>
      <w:r w:rsidR="00BB48AC"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advance,</w:t>
      </w:r>
      <w:r w:rsidR="00BB48AC" w:rsidRPr="00E8500F">
        <w:rPr>
          <w:rFonts w:ascii="Times New Roman" w:hAnsi="Times New Roman" w:cs="Times New Roman"/>
        </w:rPr>
        <w:t xml:space="preserve"> </w:t>
      </w:r>
      <w:r w:rsidR="00966A59" w:rsidRPr="00E8500F">
        <w:rPr>
          <w:rFonts w:ascii="Times New Roman" w:hAnsi="Times New Roman" w:cs="Times New Roman"/>
        </w:rPr>
        <w:t>regarding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date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required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report</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reassign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shift</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schedule</w:t>
      </w:r>
      <w:r w:rsidR="00BB48AC" w:rsidRPr="00E8500F">
        <w:rPr>
          <w:rFonts w:ascii="Times New Roman" w:hAnsi="Times New Roman" w:cs="Times New Roman"/>
        </w:rPr>
        <w:t xml:space="preserve"> </w:t>
      </w:r>
      <w:r w:rsidR="00966A59" w:rsidRPr="00E8500F">
        <w:rPr>
          <w:rFonts w:ascii="Times New Roman" w:hAnsi="Times New Roman" w:cs="Times New Roman"/>
        </w:rPr>
        <w:t>that</w:t>
      </w:r>
      <w:r w:rsidR="00BB48AC" w:rsidRPr="00E8500F">
        <w:rPr>
          <w:rFonts w:ascii="Times New Roman" w:hAnsi="Times New Roman" w:cs="Times New Roman"/>
        </w:rPr>
        <w:t xml:space="preserve"> </w:t>
      </w:r>
      <w:r w:rsidR="00966A59" w:rsidRPr="00E8500F">
        <w:rPr>
          <w:rFonts w:ascii="Times New Roman" w:hAnsi="Times New Roman" w:cs="Times New Roman"/>
        </w:rPr>
        <w:t>corresponds</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purposes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966A59" w:rsidRPr="00E8500F">
        <w:rPr>
          <w:rFonts w:ascii="Times New Roman" w:hAnsi="Times New Roman" w:cs="Times New Roman"/>
        </w:rPr>
        <w:t>section,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shift</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schedule</w:t>
      </w:r>
      <w:r w:rsidR="00BB48AC" w:rsidRPr="00E8500F">
        <w:rPr>
          <w:rFonts w:ascii="Times New Roman" w:hAnsi="Times New Roman" w:cs="Times New Roman"/>
        </w:rPr>
        <w:t xml:space="preserve"> </w:t>
      </w:r>
      <w:r w:rsidR="00966A59" w:rsidRPr="00E8500F">
        <w:rPr>
          <w:rFonts w:ascii="Times New Roman" w:hAnsi="Times New Roman" w:cs="Times New Roman"/>
        </w:rPr>
        <w:t>are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days,</w:t>
      </w:r>
      <w:r w:rsidR="00BB48AC" w:rsidRPr="00E8500F">
        <w:rPr>
          <w:rFonts w:ascii="Times New Roman" w:hAnsi="Times New Roman" w:cs="Times New Roman"/>
        </w:rPr>
        <w:t xml:space="preserve"> </w:t>
      </w:r>
      <w:r w:rsidR="00966A59" w:rsidRPr="00E8500F">
        <w:rPr>
          <w:rFonts w:ascii="Times New Roman" w:hAnsi="Times New Roman" w:cs="Times New Roman"/>
        </w:rPr>
        <w:t>respectively,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required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report</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available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C74502" w:rsidRPr="00E8500F">
        <w:rPr>
          <w:rFonts w:ascii="Times New Roman" w:hAnsi="Times New Roman" w:cs="Times New Roman"/>
        </w:rPr>
        <w:t xml:space="preserve"> </w:t>
      </w:r>
    </w:p>
    <w:p w14:paraId="694BB974" w14:textId="55BFBE27" w:rsidR="00966A59" w:rsidRPr="002A1C0E" w:rsidRDefault="00F406E3"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iCs/>
        </w:rPr>
      </w:pPr>
      <w:r>
        <w:rPr>
          <w:rFonts w:ascii="Times New Roman" w:hAnsi="Times New Roman" w:cs="Times New Roman"/>
        </w:rPr>
        <w:tab/>
      </w:r>
      <w:r w:rsidR="004A73C1" w:rsidRPr="00E8500F">
        <w:rPr>
          <w:rFonts w:ascii="Times New Roman" w:hAnsi="Times New Roman" w:cs="Times New Roman"/>
          <w:b/>
          <w:i/>
        </w:rPr>
        <w:t>An</w:t>
      </w:r>
      <w:r w:rsidR="00BB48AC" w:rsidRPr="00E8500F">
        <w:rPr>
          <w:rFonts w:ascii="Times New Roman" w:hAnsi="Times New Roman" w:cs="Times New Roman"/>
          <w:b/>
          <w:i/>
        </w:rPr>
        <w:t xml:space="preserve"> </w:t>
      </w:r>
      <w:r w:rsidR="004A73C1" w:rsidRPr="00E8500F">
        <w:rPr>
          <w:rFonts w:ascii="Times New Roman" w:hAnsi="Times New Roman" w:cs="Times New Roman"/>
          <w:b/>
          <w:i/>
        </w:rPr>
        <w:t>employee</w:t>
      </w:r>
      <w:r w:rsidR="00BB48AC" w:rsidRPr="00E8500F">
        <w:rPr>
          <w:rFonts w:ascii="Times New Roman" w:hAnsi="Times New Roman" w:cs="Times New Roman"/>
          <w:b/>
          <w:i/>
        </w:rPr>
        <w:t xml:space="preserve"> </w:t>
      </w:r>
      <w:r w:rsidR="00966A59" w:rsidRPr="00E8500F">
        <w:rPr>
          <w:rFonts w:ascii="Times New Roman" w:hAnsi="Times New Roman" w:cs="Times New Roman"/>
          <w:b/>
          <w:i/>
        </w:rPr>
        <w:t>will</w:t>
      </w:r>
      <w:r w:rsidR="00BB48AC" w:rsidRPr="00E8500F">
        <w:rPr>
          <w:rFonts w:ascii="Times New Roman" w:hAnsi="Times New Roman" w:cs="Times New Roman"/>
          <w:b/>
          <w:i/>
        </w:rPr>
        <w:t xml:space="preserve"> </w:t>
      </w:r>
      <w:r w:rsidR="00966A59" w:rsidRPr="00E8500F">
        <w:rPr>
          <w:rFonts w:ascii="Times New Roman" w:hAnsi="Times New Roman" w:cs="Times New Roman"/>
          <w:b/>
          <w:i/>
        </w:rPr>
        <w:t>receive</w:t>
      </w:r>
      <w:r w:rsidR="00BB48AC" w:rsidRPr="00E8500F">
        <w:rPr>
          <w:rFonts w:ascii="Times New Roman" w:hAnsi="Times New Roman" w:cs="Times New Roman"/>
          <w:b/>
          <w:i/>
        </w:rPr>
        <w:t xml:space="preserve"> </w:t>
      </w:r>
      <w:r w:rsidR="00C50D15">
        <w:rPr>
          <w:rFonts w:ascii="Times New Roman" w:hAnsi="Times New Roman" w:cs="Times New Roman"/>
          <w:b/>
          <w:i/>
        </w:rPr>
        <w:t>their</w:t>
      </w:r>
      <w:r w:rsidR="00BB48AC" w:rsidRPr="00E8500F">
        <w:rPr>
          <w:rFonts w:ascii="Times New Roman" w:hAnsi="Times New Roman" w:cs="Times New Roman"/>
          <w:b/>
          <w:i/>
        </w:rPr>
        <w:t xml:space="preserve"> </w:t>
      </w:r>
      <w:r w:rsidR="00966A59" w:rsidRPr="00E8500F">
        <w:rPr>
          <w:rFonts w:ascii="Times New Roman" w:hAnsi="Times New Roman" w:cs="Times New Roman"/>
          <w:b/>
          <w:i/>
        </w:rPr>
        <w:t>compensation,</w:t>
      </w:r>
      <w:r w:rsidR="00BB48AC" w:rsidRPr="00E8500F">
        <w:rPr>
          <w:rFonts w:ascii="Times New Roman" w:hAnsi="Times New Roman" w:cs="Times New Roman"/>
          <w:b/>
          <w:i/>
        </w:rPr>
        <w:t xml:space="preserve"> </w:t>
      </w:r>
      <w:r w:rsidR="00966A59" w:rsidRPr="00E8500F">
        <w:rPr>
          <w:rFonts w:ascii="Times New Roman" w:hAnsi="Times New Roman" w:cs="Times New Roman"/>
          <w:b/>
          <w:i/>
        </w:rPr>
        <w:t>while</w:t>
      </w:r>
      <w:r w:rsidR="00BB48AC" w:rsidRPr="00E8500F">
        <w:rPr>
          <w:rFonts w:ascii="Times New Roman" w:hAnsi="Times New Roman" w:cs="Times New Roman"/>
          <w:b/>
          <w:i/>
        </w:rPr>
        <w:t xml:space="preserve"> </w:t>
      </w:r>
      <w:r w:rsidR="00966A59" w:rsidRPr="00E8500F">
        <w:rPr>
          <w:rFonts w:ascii="Times New Roman" w:hAnsi="Times New Roman" w:cs="Times New Roman"/>
          <w:b/>
          <w:i/>
        </w:rPr>
        <w:t>on</w:t>
      </w:r>
      <w:r w:rsidR="00BB48AC" w:rsidRPr="00E8500F">
        <w:rPr>
          <w:rFonts w:ascii="Times New Roman" w:hAnsi="Times New Roman" w:cs="Times New Roman"/>
          <w:b/>
          <w:i/>
        </w:rPr>
        <w:t xml:space="preserve"> </w:t>
      </w:r>
      <w:r w:rsidR="00966A59" w:rsidRPr="00E8500F">
        <w:rPr>
          <w:rFonts w:ascii="Times New Roman" w:hAnsi="Times New Roman" w:cs="Times New Roman"/>
          <w:b/>
          <w:i/>
        </w:rPr>
        <w:t>jury</w:t>
      </w:r>
      <w:r w:rsidR="00BB48AC" w:rsidRPr="00E8500F">
        <w:rPr>
          <w:rFonts w:ascii="Times New Roman" w:hAnsi="Times New Roman" w:cs="Times New Roman"/>
          <w:b/>
          <w:i/>
        </w:rPr>
        <w:t xml:space="preserve"> </w:t>
      </w:r>
      <w:r w:rsidR="00966A59" w:rsidRPr="00E8500F">
        <w:rPr>
          <w:rFonts w:ascii="Times New Roman" w:hAnsi="Times New Roman" w:cs="Times New Roman"/>
          <w:b/>
          <w:i/>
        </w:rPr>
        <w:t>duty,</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w:t>
      </w:r>
      <w:r w:rsidR="00BB48AC" w:rsidRPr="00E8500F">
        <w:rPr>
          <w:rFonts w:ascii="Times New Roman" w:hAnsi="Times New Roman" w:cs="Times New Roman"/>
          <w:b/>
          <w:i/>
        </w:rPr>
        <w:t xml:space="preserve"> </w:t>
      </w:r>
      <w:r w:rsidR="00966A59" w:rsidRPr="00E8500F">
        <w:rPr>
          <w:rFonts w:ascii="Times New Roman" w:hAnsi="Times New Roman" w:cs="Times New Roman"/>
          <w:b/>
          <w:i/>
        </w:rPr>
        <w:t>accordance</w:t>
      </w:r>
      <w:r w:rsidR="00BB48AC" w:rsidRPr="00E8500F">
        <w:rPr>
          <w:rFonts w:ascii="Times New Roman" w:hAnsi="Times New Roman" w:cs="Times New Roman"/>
          <w:b/>
          <w:i/>
        </w:rPr>
        <w:t xml:space="preserve"> </w:t>
      </w:r>
      <w:r w:rsidR="00966A59" w:rsidRPr="00E8500F">
        <w:rPr>
          <w:rFonts w:ascii="Times New Roman" w:hAnsi="Times New Roman" w:cs="Times New Roman"/>
          <w:b/>
          <w:i/>
        </w:rPr>
        <w:t>with</w:t>
      </w:r>
      <w:r w:rsidR="00BB48AC" w:rsidRPr="00E8500F">
        <w:rPr>
          <w:rFonts w:ascii="Times New Roman" w:hAnsi="Times New Roman" w:cs="Times New Roman"/>
          <w:b/>
          <w:i/>
        </w:rPr>
        <w:t xml:space="preserve"> </w:t>
      </w:r>
      <w:r w:rsidR="00966A59" w:rsidRPr="00E8500F">
        <w:rPr>
          <w:rFonts w:ascii="Times New Roman" w:hAnsi="Times New Roman" w:cs="Times New Roman"/>
          <w:b/>
          <w:i/>
        </w:rPr>
        <w:t>the</w:t>
      </w:r>
      <w:r w:rsidR="00BB48AC" w:rsidRPr="00E8500F">
        <w:rPr>
          <w:rFonts w:ascii="Times New Roman" w:hAnsi="Times New Roman" w:cs="Times New Roman"/>
          <w:b/>
          <w:i/>
        </w:rPr>
        <w:t xml:space="preserve"> </w:t>
      </w:r>
      <w:r w:rsidR="00966A59" w:rsidRPr="00E8500F">
        <w:rPr>
          <w:rFonts w:ascii="Times New Roman" w:hAnsi="Times New Roman" w:cs="Times New Roman"/>
          <w:b/>
          <w:i/>
        </w:rPr>
        <w:t>appropriate</w:t>
      </w:r>
      <w:r w:rsidR="000B7529" w:rsidRPr="00E8500F">
        <w:rPr>
          <w:sz w:val="22"/>
          <w:szCs w:val="22"/>
        </w:rPr>
        <w:t xml:space="preserve"> </w:t>
      </w:r>
      <w:r w:rsidR="00865708" w:rsidRPr="00E8500F">
        <w:rPr>
          <w:rFonts w:ascii="Times New Roman" w:hAnsi="Times New Roman" w:cs="Times New Roman"/>
          <w:b/>
          <w:i/>
        </w:rPr>
        <w:t>Appendix</w:t>
      </w:r>
      <w:r w:rsidR="00966A59" w:rsidRPr="00E8500F">
        <w:rPr>
          <w:rFonts w:ascii="Times New Roman" w:hAnsi="Times New Roman" w:cs="Times New Roman"/>
          <w:b/>
          <w:i/>
        </w:rPr>
        <w:t>.</w:t>
      </w:r>
      <w:r w:rsidR="002A1C0E">
        <w:rPr>
          <w:rFonts w:ascii="Times New Roman" w:hAnsi="Times New Roman" w:cs="Times New Roman"/>
          <w:bCs/>
          <w:iCs/>
        </w:rPr>
        <w:t xml:space="preserve"> </w:t>
      </w:r>
    </w:p>
    <w:p w14:paraId="19168D75" w14:textId="77777777" w:rsidR="00BC7725" w:rsidRPr="00E8500F" w:rsidRDefault="001154E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5.2.</w:t>
      </w:r>
      <w:r w:rsidR="00BB48AC" w:rsidRPr="00E8500F">
        <w:rPr>
          <w:rFonts w:ascii="Times New Roman" w:hAnsi="Times New Roman" w:cs="Times New Roman"/>
          <w:b/>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released</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day,</w:t>
      </w:r>
      <w:r w:rsidR="00BB48AC" w:rsidRPr="00E8500F">
        <w:rPr>
          <w:rFonts w:ascii="Times New Roman" w:hAnsi="Times New Roman" w:cs="Times New Roman"/>
        </w:rPr>
        <w:t xml:space="preserve"> </w:t>
      </w:r>
      <w:r w:rsidR="00966A59" w:rsidRPr="00E8500F">
        <w:rPr>
          <w:rFonts w:ascii="Times New Roman" w:hAnsi="Times New Roman" w:cs="Times New Roman"/>
        </w:rPr>
        <w:t>and/or</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total</w:t>
      </w:r>
      <w:r w:rsidR="00BB48AC" w:rsidRPr="00E8500F">
        <w:rPr>
          <w:rFonts w:ascii="Times New Roman" w:hAnsi="Times New Roman" w:cs="Times New Roman"/>
        </w:rPr>
        <w:t xml:space="preserve"> </w:t>
      </w:r>
      <w:r w:rsidR="00966A59" w:rsidRPr="00E8500F">
        <w:rPr>
          <w:rFonts w:ascii="Times New Roman" w:hAnsi="Times New Roman" w:cs="Times New Roman"/>
        </w:rPr>
        <w:t>required</w:t>
      </w:r>
      <w:r w:rsidR="00BB48AC" w:rsidRPr="00E8500F">
        <w:rPr>
          <w:rFonts w:ascii="Times New Roman" w:hAnsi="Times New Roman" w:cs="Times New Roman"/>
        </w:rPr>
        <w:t xml:space="preserve"> </w:t>
      </w:r>
      <w:r w:rsidR="00966A59" w:rsidRPr="00E8500F">
        <w:rPr>
          <w:rFonts w:ascii="Times New Roman" w:hAnsi="Times New Roman" w:cs="Times New Roman"/>
        </w:rPr>
        <w:t>assignment</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has</w:t>
      </w:r>
      <w:r w:rsidR="00BB48AC" w:rsidRPr="00E8500F">
        <w:rPr>
          <w:rFonts w:ascii="Times New Roman" w:hAnsi="Times New Roman" w:cs="Times New Roman"/>
        </w:rPr>
        <w:t xml:space="preserve"> </w:t>
      </w:r>
      <w:r w:rsidR="00966A59" w:rsidRPr="00E8500F">
        <w:rPr>
          <w:rFonts w:ascii="Times New Roman" w:hAnsi="Times New Roman" w:cs="Times New Roman"/>
        </w:rPr>
        <w:t>expired,</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notify</w:t>
      </w:r>
      <w:r w:rsidR="00BB48AC" w:rsidRPr="00E8500F">
        <w:rPr>
          <w:rFonts w:ascii="Times New Roman" w:hAnsi="Times New Roman" w:cs="Times New Roman"/>
        </w:rPr>
        <w:t xml:space="preserve"> </w:t>
      </w:r>
      <w:r w:rsidR="00C50D15">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provided</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reasonable</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dismissed</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determined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before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lastRenderedPageBreak/>
        <w:t>employee</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report</w:t>
      </w:r>
      <w:r w:rsidR="00BB48AC" w:rsidRPr="00E8500F">
        <w:rPr>
          <w:rFonts w:ascii="Times New Roman" w:hAnsi="Times New Roman" w:cs="Times New Roman"/>
        </w:rPr>
        <w:t xml:space="preserve"> </w:t>
      </w:r>
      <w:r w:rsidR="00966A59" w:rsidRPr="00E8500F">
        <w:rPr>
          <w:rFonts w:ascii="Times New Roman" w:hAnsi="Times New Roman" w:cs="Times New Roman"/>
        </w:rPr>
        <w:t>back</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work</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C50D15">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regular</w:t>
      </w:r>
      <w:r w:rsidR="00BB48AC" w:rsidRPr="00E8500F">
        <w:rPr>
          <w:rFonts w:ascii="Times New Roman" w:hAnsi="Times New Roman" w:cs="Times New Roman"/>
        </w:rPr>
        <w:t xml:space="preserve"> </w:t>
      </w:r>
      <w:r w:rsidR="00966A59" w:rsidRPr="00E8500F">
        <w:rPr>
          <w:rFonts w:ascii="Times New Roman" w:hAnsi="Times New Roman" w:cs="Times New Roman"/>
        </w:rPr>
        <w:t>shift</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schedule.</w:t>
      </w:r>
      <w:r w:rsidR="00BB48AC" w:rsidRPr="00E8500F">
        <w:rPr>
          <w:rFonts w:ascii="Times New Roman" w:hAnsi="Times New Roman" w:cs="Times New Roman"/>
        </w:rPr>
        <w:t xml:space="preserve">  </w:t>
      </w:r>
      <w:r w:rsidR="009201F6">
        <w:rPr>
          <w:rFonts w:ascii="Times New Roman" w:hAnsi="Times New Roman" w:cs="Times New Roman"/>
        </w:rPr>
        <w:t>C</w:t>
      </w:r>
      <w:r w:rsidR="00544265">
        <w:rPr>
          <w:rFonts w:ascii="Times New Roman" w:hAnsi="Times New Roman" w:cs="Times New Roman"/>
        </w:rPr>
        <w:t xml:space="preserve">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deposit</w:t>
      </w:r>
      <w:r w:rsidR="00BB48AC" w:rsidRPr="00E8500F">
        <w:rPr>
          <w:rFonts w:ascii="Times New Roman" w:hAnsi="Times New Roman" w:cs="Times New Roman"/>
        </w:rPr>
        <w:t xml:space="preserve"> </w:t>
      </w:r>
      <w:r w:rsidR="00966A59" w:rsidRPr="00E8500F">
        <w:rPr>
          <w:rFonts w:ascii="Times New Roman" w:hAnsi="Times New Roman" w:cs="Times New Roman"/>
        </w:rPr>
        <w:t>any</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fees</w:t>
      </w:r>
      <w:r w:rsidR="00BB48AC" w:rsidRPr="00E8500F">
        <w:rPr>
          <w:rFonts w:ascii="Times New Roman" w:hAnsi="Times New Roman" w:cs="Times New Roman"/>
        </w:rPr>
        <w:t xml:space="preserve"> </w:t>
      </w:r>
      <w:r w:rsidR="00966A59" w:rsidRPr="00E8500F">
        <w:rPr>
          <w:rFonts w:ascii="Times New Roman" w:hAnsi="Times New Roman" w:cs="Times New Roman"/>
        </w:rPr>
        <w:t>received,</w:t>
      </w:r>
      <w:r w:rsidR="00BB48AC" w:rsidRPr="00E8500F">
        <w:rPr>
          <w:rFonts w:ascii="Times New Roman" w:hAnsi="Times New Roman" w:cs="Times New Roman"/>
        </w:rPr>
        <w:t xml:space="preserve"> </w:t>
      </w:r>
      <w:r w:rsidR="00966A59" w:rsidRPr="00E8500F">
        <w:rPr>
          <w:rFonts w:ascii="Times New Roman" w:hAnsi="Times New Roman" w:cs="Times New Roman"/>
        </w:rPr>
        <w:t>exclusive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mileage,</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Finance</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Business</w:t>
      </w:r>
      <w:r w:rsidR="00BB48AC" w:rsidRPr="00E8500F">
        <w:rPr>
          <w:rFonts w:ascii="Times New Roman" w:hAnsi="Times New Roman" w:cs="Times New Roman"/>
        </w:rPr>
        <w:t xml:space="preserve"> </w:t>
      </w:r>
      <w:r w:rsidR="00966A59" w:rsidRPr="00E8500F">
        <w:rPr>
          <w:rFonts w:ascii="Times New Roman" w:hAnsi="Times New Roman" w:cs="Times New Roman"/>
        </w:rPr>
        <w:t>Operations</w:t>
      </w:r>
      <w:r w:rsidR="00BB48AC" w:rsidRPr="00E8500F">
        <w:rPr>
          <w:rFonts w:ascii="Times New Roman" w:hAnsi="Times New Roman" w:cs="Times New Roman"/>
        </w:rPr>
        <w:t xml:space="preserve"> </w:t>
      </w:r>
      <w:r w:rsidR="00966A59" w:rsidRPr="00E8500F">
        <w:rPr>
          <w:rFonts w:ascii="Times New Roman" w:hAnsi="Times New Roman" w:cs="Times New Roman"/>
        </w:rPr>
        <w:t>Division</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Department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Executive</w:t>
      </w:r>
      <w:r w:rsidR="00BB48AC" w:rsidRPr="00E8500F">
        <w:rPr>
          <w:rFonts w:ascii="Times New Roman" w:hAnsi="Times New Roman" w:cs="Times New Roman"/>
        </w:rPr>
        <w:t xml:space="preserve"> </w:t>
      </w:r>
      <w:r w:rsidR="00966A59" w:rsidRPr="00E8500F">
        <w:rPr>
          <w:rFonts w:ascii="Times New Roman" w:hAnsi="Times New Roman" w:cs="Times New Roman"/>
        </w:rPr>
        <w:t>Services.</w:t>
      </w:r>
      <w:r w:rsidR="00525F4C">
        <w:rPr>
          <w:rFonts w:ascii="Times New Roman" w:hAnsi="Times New Roman" w:cs="Times New Roman"/>
        </w:rPr>
        <w:t xml:space="preserve">  </w:t>
      </w:r>
    </w:p>
    <w:p w14:paraId="5DCDC29C" w14:textId="77777777" w:rsidR="00F406E3" w:rsidRDefault="001154E9"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lang w:eastAsia="ja-JP"/>
        </w:rPr>
        <w:tab/>
      </w:r>
      <w:r w:rsidR="00EB727C" w:rsidRPr="00E8500F">
        <w:rPr>
          <w:rFonts w:ascii="Times New Roman" w:hAnsi="Times New Roman" w:cs="Times New Roman"/>
          <w:b/>
        </w:rPr>
        <w:t>5.3.</w:t>
      </w:r>
      <w:r w:rsidR="00BB48AC" w:rsidRPr="00E8500F">
        <w:rPr>
          <w:rFonts w:ascii="Times New Roman" w:hAnsi="Times New Roman" w:cs="Times New Roman"/>
          <w:b/>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are</w:t>
      </w:r>
      <w:r w:rsidR="00BB48AC" w:rsidRPr="00E8500F">
        <w:rPr>
          <w:rFonts w:ascii="Times New Roman" w:hAnsi="Times New Roman" w:cs="Times New Roman"/>
        </w:rPr>
        <w:t xml:space="preserve"> </w:t>
      </w:r>
      <w:r w:rsidR="00966A59" w:rsidRPr="00E8500F">
        <w:rPr>
          <w:rFonts w:ascii="Times New Roman" w:hAnsi="Times New Roman" w:cs="Times New Roman"/>
        </w:rPr>
        <w:t>ineligible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651115">
        <w:rPr>
          <w:rFonts w:ascii="Times New Roman" w:hAnsi="Times New Roman" w:cs="Times New Roman"/>
        </w:rPr>
        <w:t xml:space="preserve"> comprehensive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1E4ED5">
        <w:rPr>
          <w:rFonts w:ascii="Times New Roman" w:hAnsi="Times New Roman" w:cs="Times New Roman"/>
        </w:rPr>
        <w:t xml:space="preserve"> </w:t>
      </w:r>
      <w:r w:rsidR="00651115">
        <w:rPr>
          <w:rFonts w:ascii="Times New Roman" w:hAnsi="Times New Roman" w:cs="Times New Roman"/>
        </w:rPr>
        <w:t xml:space="preserve">benefits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follow</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notification</w:t>
      </w:r>
      <w:r w:rsidR="00BB48AC" w:rsidRPr="00E8500F">
        <w:rPr>
          <w:rFonts w:ascii="Times New Roman" w:hAnsi="Times New Roman" w:cs="Times New Roman"/>
        </w:rPr>
        <w:t xml:space="preserve"> </w:t>
      </w:r>
      <w:r w:rsidR="00966A59" w:rsidRPr="00E8500F">
        <w:rPr>
          <w:rFonts w:ascii="Times New Roman" w:hAnsi="Times New Roman" w:cs="Times New Roman"/>
        </w:rPr>
        <w:t>procedures</w:t>
      </w:r>
      <w:r w:rsidR="00BB48AC" w:rsidRPr="00E8500F">
        <w:rPr>
          <w:rFonts w:ascii="Times New Roman" w:hAnsi="Times New Roman" w:cs="Times New Roman"/>
        </w:rPr>
        <w:t xml:space="preserve"> </w:t>
      </w:r>
      <w:r w:rsidR="00966A59" w:rsidRPr="00E8500F">
        <w:rPr>
          <w:rFonts w:ascii="Times New Roman" w:hAnsi="Times New Roman" w:cs="Times New Roman"/>
        </w:rPr>
        <w:t>above,</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released</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00966A59" w:rsidRPr="00E8500F">
        <w:rPr>
          <w:rFonts w:ascii="Times New Roman" w:hAnsi="Times New Roman" w:cs="Times New Roman"/>
        </w:rPr>
        <w:t>work</w:t>
      </w:r>
      <w:r w:rsidR="00BB48AC" w:rsidRPr="00E8500F">
        <w:rPr>
          <w:rFonts w:ascii="Times New Roman" w:hAnsi="Times New Roman" w:cs="Times New Roman"/>
        </w:rPr>
        <w:t xml:space="preserve"> </w:t>
      </w:r>
      <w:r w:rsidR="00966A59" w:rsidRPr="00E8500F">
        <w:rPr>
          <w:rFonts w:ascii="Times New Roman" w:hAnsi="Times New Roman" w:cs="Times New Roman"/>
        </w:rPr>
        <w:t>duties</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duration</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assigned</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but</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compensated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spent</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These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retain</w:t>
      </w:r>
      <w:r w:rsidR="00BB48AC" w:rsidRPr="00E8500F">
        <w:rPr>
          <w:rFonts w:ascii="Times New Roman" w:hAnsi="Times New Roman" w:cs="Times New Roman"/>
        </w:rPr>
        <w:t xml:space="preserve"> </w:t>
      </w:r>
      <w:r w:rsidR="00966A59" w:rsidRPr="00E8500F">
        <w:rPr>
          <w:rFonts w:ascii="Times New Roman" w:hAnsi="Times New Roman" w:cs="Times New Roman"/>
        </w:rPr>
        <w:t>any</w:t>
      </w:r>
      <w:r w:rsidR="00BB48AC" w:rsidRPr="00E8500F">
        <w:rPr>
          <w:rFonts w:ascii="Times New Roman" w:hAnsi="Times New Roman" w:cs="Times New Roman"/>
        </w:rPr>
        <w:t xml:space="preserve"> </w:t>
      </w:r>
      <w:r w:rsidR="00966A59" w:rsidRPr="00E8500F">
        <w:rPr>
          <w:rFonts w:ascii="Times New Roman" w:hAnsi="Times New Roman" w:cs="Times New Roman"/>
        </w:rPr>
        <w:t>jury</w:t>
      </w:r>
      <w:r w:rsidR="00BB48AC" w:rsidRPr="00E8500F">
        <w:rPr>
          <w:rFonts w:ascii="Times New Roman" w:hAnsi="Times New Roman" w:cs="Times New Roman"/>
        </w:rPr>
        <w:t xml:space="preserve"> </w:t>
      </w:r>
      <w:r w:rsidR="00966A59" w:rsidRPr="00E8500F">
        <w:rPr>
          <w:rFonts w:ascii="Times New Roman" w:hAnsi="Times New Roman" w:cs="Times New Roman"/>
        </w:rPr>
        <w:t>duty</w:t>
      </w:r>
      <w:r w:rsidR="00BB48AC" w:rsidRPr="00E8500F">
        <w:rPr>
          <w:rFonts w:ascii="Times New Roman" w:hAnsi="Times New Roman" w:cs="Times New Roman"/>
        </w:rPr>
        <w:t xml:space="preserve"> </w:t>
      </w:r>
      <w:r w:rsidR="00966A59" w:rsidRPr="00E8500F">
        <w:rPr>
          <w:rFonts w:ascii="Times New Roman" w:hAnsi="Times New Roman" w:cs="Times New Roman"/>
        </w:rPr>
        <w:t>pay</w:t>
      </w:r>
      <w:r w:rsidR="00BB48AC" w:rsidRPr="00E8500F">
        <w:rPr>
          <w:rFonts w:ascii="Times New Roman" w:hAnsi="Times New Roman" w:cs="Times New Roman"/>
        </w:rPr>
        <w:t xml:space="preserve"> </w:t>
      </w:r>
      <w:r w:rsidR="00966A59" w:rsidRPr="00E8500F">
        <w:rPr>
          <w:rFonts w:ascii="Times New Roman" w:hAnsi="Times New Roman" w:cs="Times New Roman"/>
        </w:rPr>
        <w:t>received.</w:t>
      </w:r>
      <w:r w:rsidR="00BB48AC" w:rsidRPr="00E8500F">
        <w:rPr>
          <w:rFonts w:ascii="Times New Roman" w:hAnsi="Times New Roman" w:cs="Times New Roman"/>
        </w:rPr>
        <w:t xml:space="preserve"> </w:t>
      </w:r>
      <w:r w:rsidR="00C74502" w:rsidRPr="00E8500F">
        <w:rPr>
          <w:rFonts w:ascii="Times New Roman" w:hAnsi="Times New Roman" w:cs="Times New Roman"/>
        </w:rPr>
        <w:t xml:space="preserve"> </w:t>
      </w:r>
    </w:p>
    <w:p w14:paraId="113D6DB7" w14:textId="39AFC9B7" w:rsidR="00601D6B" w:rsidRPr="002E22E6" w:rsidRDefault="00F406E3"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Pr>
          <w:rFonts w:ascii="Times New Roman" w:hAnsi="Times New Roman" w:cs="Times New Roman"/>
        </w:rPr>
        <w:tab/>
      </w:r>
      <w:r w:rsidR="00966A59" w:rsidRPr="00E8500F">
        <w:rPr>
          <w:rFonts w:ascii="Times New Roman" w:hAnsi="Times New Roman" w:cs="Times New Roman"/>
          <w:b/>
          <w:i/>
        </w:rPr>
        <w:t>Employees</w:t>
      </w:r>
      <w:r w:rsidR="00BB48AC" w:rsidRPr="00E8500F">
        <w:rPr>
          <w:rFonts w:ascii="Times New Roman" w:hAnsi="Times New Roman" w:cs="Times New Roman"/>
          <w:b/>
          <w:i/>
        </w:rPr>
        <w:t xml:space="preserve"> </w:t>
      </w:r>
      <w:r w:rsidR="00966A59" w:rsidRPr="00E8500F">
        <w:rPr>
          <w:rFonts w:ascii="Times New Roman" w:hAnsi="Times New Roman" w:cs="Times New Roman"/>
          <w:b/>
          <w:i/>
        </w:rPr>
        <w:t>will</w:t>
      </w:r>
      <w:r w:rsidR="00BB48AC" w:rsidRPr="00E8500F">
        <w:rPr>
          <w:rFonts w:ascii="Times New Roman" w:hAnsi="Times New Roman" w:cs="Times New Roman"/>
          <w:b/>
          <w:i/>
        </w:rPr>
        <w:t xml:space="preserve"> </w:t>
      </w:r>
      <w:r w:rsidR="00966A59" w:rsidRPr="00E8500F">
        <w:rPr>
          <w:rFonts w:ascii="Times New Roman" w:hAnsi="Times New Roman" w:cs="Times New Roman"/>
          <w:b/>
          <w:i/>
        </w:rPr>
        <w:t>receive</w:t>
      </w:r>
      <w:r w:rsidR="00BB48AC" w:rsidRPr="00E8500F">
        <w:rPr>
          <w:rFonts w:ascii="Times New Roman" w:hAnsi="Times New Roman" w:cs="Times New Roman"/>
          <w:b/>
          <w:i/>
        </w:rPr>
        <w:t xml:space="preserve"> </w:t>
      </w:r>
      <w:r w:rsidR="00C50D15">
        <w:rPr>
          <w:rFonts w:ascii="Times New Roman" w:hAnsi="Times New Roman" w:cs="Times New Roman"/>
          <w:b/>
          <w:i/>
        </w:rPr>
        <w:t>their</w:t>
      </w:r>
      <w:r w:rsidR="00BB48AC" w:rsidRPr="00E8500F">
        <w:rPr>
          <w:rFonts w:ascii="Times New Roman" w:hAnsi="Times New Roman" w:cs="Times New Roman"/>
          <w:b/>
          <w:i/>
        </w:rPr>
        <w:t xml:space="preserve"> </w:t>
      </w:r>
      <w:r w:rsidR="00966A59" w:rsidRPr="00E8500F">
        <w:rPr>
          <w:rFonts w:ascii="Times New Roman" w:hAnsi="Times New Roman" w:cs="Times New Roman"/>
          <w:b/>
          <w:i/>
        </w:rPr>
        <w:t>compensation,</w:t>
      </w:r>
      <w:r w:rsidR="00BB48AC" w:rsidRPr="00E8500F">
        <w:rPr>
          <w:rFonts w:ascii="Times New Roman" w:hAnsi="Times New Roman" w:cs="Times New Roman"/>
          <w:b/>
          <w:i/>
        </w:rPr>
        <w:t xml:space="preserve"> </w:t>
      </w:r>
      <w:r w:rsidR="00966A59" w:rsidRPr="00E8500F">
        <w:rPr>
          <w:rFonts w:ascii="Times New Roman" w:hAnsi="Times New Roman" w:cs="Times New Roman"/>
          <w:b/>
          <w:i/>
        </w:rPr>
        <w:t>while</w:t>
      </w:r>
      <w:r w:rsidR="00BB48AC" w:rsidRPr="00E8500F">
        <w:rPr>
          <w:rFonts w:ascii="Times New Roman" w:hAnsi="Times New Roman" w:cs="Times New Roman"/>
          <w:b/>
          <w:i/>
        </w:rPr>
        <w:t xml:space="preserve"> </w:t>
      </w:r>
      <w:r w:rsidR="00966A59" w:rsidRPr="00E8500F">
        <w:rPr>
          <w:rFonts w:ascii="Times New Roman" w:hAnsi="Times New Roman" w:cs="Times New Roman"/>
          <w:b/>
          <w:i/>
        </w:rPr>
        <w:t>on</w:t>
      </w:r>
      <w:r w:rsidR="00BB48AC" w:rsidRPr="00E8500F">
        <w:rPr>
          <w:rFonts w:ascii="Times New Roman" w:hAnsi="Times New Roman" w:cs="Times New Roman"/>
          <w:b/>
          <w:i/>
        </w:rPr>
        <w:t xml:space="preserve"> </w:t>
      </w:r>
      <w:r w:rsidR="00966A59" w:rsidRPr="00E8500F">
        <w:rPr>
          <w:rFonts w:ascii="Times New Roman" w:hAnsi="Times New Roman" w:cs="Times New Roman"/>
          <w:b/>
          <w:i/>
        </w:rPr>
        <w:t>jury</w:t>
      </w:r>
      <w:r w:rsidR="00BB48AC" w:rsidRPr="00E8500F">
        <w:rPr>
          <w:rFonts w:ascii="Times New Roman" w:hAnsi="Times New Roman" w:cs="Times New Roman"/>
          <w:b/>
          <w:i/>
        </w:rPr>
        <w:t xml:space="preserve"> </w:t>
      </w:r>
      <w:r w:rsidR="00966A59" w:rsidRPr="00E8500F">
        <w:rPr>
          <w:rFonts w:ascii="Times New Roman" w:hAnsi="Times New Roman" w:cs="Times New Roman"/>
          <w:b/>
          <w:i/>
        </w:rPr>
        <w:t>duty,</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w:t>
      </w:r>
      <w:r w:rsidR="00BB48AC" w:rsidRPr="00E8500F">
        <w:rPr>
          <w:rFonts w:ascii="Times New Roman" w:hAnsi="Times New Roman" w:cs="Times New Roman"/>
          <w:b/>
          <w:i/>
        </w:rPr>
        <w:t xml:space="preserve"> </w:t>
      </w:r>
      <w:r w:rsidR="00966A59" w:rsidRPr="00E8500F">
        <w:rPr>
          <w:rFonts w:ascii="Times New Roman" w:hAnsi="Times New Roman" w:cs="Times New Roman"/>
          <w:b/>
          <w:i/>
        </w:rPr>
        <w:t>accordance</w:t>
      </w:r>
      <w:r w:rsidR="00BB48AC" w:rsidRPr="00E8500F">
        <w:rPr>
          <w:rFonts w:ascii="Times New Roman" w:hAnsi="Times New Roman" w:cs="Times New Roman"/>
          <w:b/>
          <w:i/>
        </w:rPr>
        <w:t xml:space="preserve"> </w:t>
      </w:r>
      <w:r w:rsidR="00966A59" w:rsidRPr="00E8500F">
        <w:rPr>
          <w:rFonts w:ascii="Times New Roman" w:hAnsi="Times New Roman" w:cs="Times New Roman"/>
          <w:b/>
          <w:i/>
        </w:rPr>
        <w:t>with</w:t>
      </w:r>
      <w:r w:rsidR="00BB48AC" w:rsidRPr="00E8500F">
        <w:rPr>
          <w:rFonts w:ascii="Times New Roman" w:hAnsi="Times New Roman" w:cs="Times New Roman"/>
          <w:b/>
          <w:i/>
        </w:rPr>
        <w:t xml:space="preserve"> </w:t>
      </w:r>
      <w:r w:rsidR="00966A59" w:rsidRPr="00E8500F">
        <w:rPr>
          <w:rFonts w:ascii="Times New Roman" w:hAnsi="Times New Roman" w:cs="Times New Roman"/>
          <w:b/>
          <w:i/>
        </w:rPr>
        <w:t>the</w:t>
      </w:r>
      <w:r w:rsidR="00BB48AC" w:rsidRPr="00E8500F">
        <w:rPr>
          <w:rFonts w:ascii="Times New Roman" w:hAnsi="Times New Roman" w:cs="Times New Roman"/>
          <w:b/>
          <w:i/>
        </w:rPr>
        <w:t xml:space="preserve"> </w:t>
      </w:r>
      <w:r w:rsidR="00966A59" w:rsidRPr="00E8500F">
        <w:rPr>
          <w:rFonts w:ascii="Times New Roman" w:hAnsi="Times New Roman" w:cs="Times New Roman"/>
          <w:b/>
          <w:i/>
        </w:rPr>
        <w:t>appropriate</w:t>
      </w:r>
      <w:r w:rsidR="000B7529" w:rsidRPr="00E8500F">
        <w:rPr>
          <w:sz w:val="22"/>
          <w:szCs w:val="22"/>
        </w:rPr>
        <w:t xml:space="preserve"> </w:t>
      </w:r>
      <w:r w:rsidR="00865708" w:rsidRPr="00E8500F">
        <w:rPr>
          <w:rFonts w:ascii="Times New Roman" w:hAnsi="Times New Roman" w:cs="Times New Roman"/>
          <w:b/>
          <w:i/>
        </w:rPr>
        <w:t>Appendix</w:t>
      </w:r>
      <w:r w:rsidR="00966A59" w:rsidRPr="00E8500F">
        <w:rPr>
          <w:rFonts w:ascii="Times New Roman" w:hAnsi="Times New Roman" w:cs="Times New Roman"/>
          <w:b/>
          <w:i/>
        </w:rPr>
        <w:t>.</w:t>
      </w:r>
      <w:r w:rsidR="00525F4C">
        <w:rPr>
          <w:rFonts w:ascii="Times New Roman" w:hAnsi="Times New Roman" w:cs="Times New Roman"/>
          <w:b/>
          <w:i/>
        </w:rPr>
        <w:t xml:space="preserve"> </w:t>
      </w:r>
    </w:p>
    <w:p w14:paraId="7CA6BF66" w14:textId="77777777" w:rsidR="00601D6B" w:rsidRDefault="00601D6B"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i/>
        </w:rPr>
      </w:pPr>
    </w:p>
    <w:p w14:paraId="2409958E" w14:textId="77777777" w:rsidR="00125295" w:rsidRPr="00E8500F" w:rsidRDefault="0012529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 6:  DONATED LEAVES</w:t>
      </w:r>
      <w:r>
        <w:rPr>
          <w:rFonts w:ascii="Times New Roman" w:hAnsi="Times New Roman" w:cs="Times New Roman"/>
          <w:b/>
          <w:u w:val="single"/>
        </w:rPr>
        <w:t xml:space="preserve"> </w:t>
      </w:r>
    </w:p>
    <w:p w14:paraId="1EBB38D6" w14:textId="4C24CA93" w:rsidR="00125295" w:rsidRPr="00E8500F" w:rsidRDefault="0012529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i/>
        </w:rPr>
      </w:pPr>
      <w:r w:rsidRPr="00E8500F">
        <w:rPr>
          <w:rFonts w:ascii="Times New Roman" w:hAnsi="Times New Roman" w:cs="Times New Roman"/>
        </w:rPr>
        <w:tab/>
      </w:r>
      <w:r w:rsidRPr="00E8500F">
        <w:rPr>
          <w:rFonts w:ascii="Times New Roman" w:hAnsi="Times New Roman" w:cs="Times New Roman"/>
          <w:b/>
        </w:rPr>
        <w:t xml:space="preserve">6.1.  </w:t>
      </w:r>
      <w:r w:rsidRPr="00E8500F">
        <w:rPr>
          <w:rFonts w:ascii="Times New Roman" w:hAnsi="Times New Roman" w:cs="Times New Roman"/>
          <w:b/>
          <w:i/>
        </w:rPr>
        <w:t xml:space="preserve">Nothing in this Article </w:t>
      </w:r>
      <w:r w:rsidR="00063C07">
        <w:rPr>
          <w:rFonts w:ascii="Times New Roman" w:hAnsi="Times New Roman" w:cs="Times New Roman"/>
          <w:b/>
          <w:i/>
        </w:rPr>
        <w:t xml:space="preserve">impacts any bargaining unit </w:t>
      </w:r>
      <w:r w:rsidRPr="00E8500F">
        <w:rPr>
          <w:rFonts w:ascii="Times New Roman" w:hAnsi="Times New Roman" w:cs="Times New Roman"/>
          <w:b/>
          <w:i/>
        </w:rPr>
        <w:t xml:space="preserve"> that ha</w:t>
      </w:r>
      <w:r w:rsidR="00063C07">
        <w:rPr>
          <w:rFonts w:ascii="Times New Roman" w:hAnsi="Times New Roman" w:cs="Times New Roman"/>
          <w:b/>
          <w:i/>
        </w:rPr>
        <w:t>s</w:t>
      </w:r>
      <w:r w:rsidRPr="00E8500F">
        <w:rPr>
          <w:rFonts w:ascii="Times New Roman" w:hAnsi="Times New Roman" w:cs="Times New Roman"/>
          <w:b/>
          <w:i/>
        </w:rPr>
        <w:t xml:space="preserve"> the ability to donate more sick leave than provided in Article 6.</w:t>
      </w:r>
      <w:r w:rsidR="000B21DA">
        <w:rPr>
          <w:rFonts w:ascii="Times New Roman" w:hAnsi="Times New Roman" w:cs="Times New Roman"/>
          <w:b/>
          <w:i/>
        </w:rPr>
        <w:t>6</w:t>
      </w:r>
      <w:r w:rsidRPr="00E8500F">
        <w:rPr>
          <w:rFonts w:ascii="Times New Roman" w:hAnsi="Times New Roman" w:cs="Times New Roman"/>
          <w:b/>
          <w:i/>
        </w:rPr>
        <w:t>.</w:t>
      </w:r>
    </w:p>
    <w:p w14:paraId="0F8031D4" w14:textId="28739D53" w:rsidR="00125295" w:rsidRPr="00E8500F" w:rsidRDefault="0012529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b/>
        </w:rPr>
        <w:t>6.2.  No Solicitation.</w:t>
      </w:r>
      <w:r w:rsidRPr="00E8500F">
        <w:rPr>
          <w:rFonts w:ascii="Times New Roman" w:hAnsi="Times New Roman" w:cs="Times New Roman"/>
        </w:rPr>
        <w:t xml:space="preserve">  All donations made under this Agreement are strictly voluntary.  Employees are prohibited from soliciting, offering, or receiving monetary or any other compensation or benefits in exchange for donation of leave hours.</w:t>
      </w:r>
    </w:p>
    <w:p w14:paraId="44043B73" w14:textId="0DCB052B" w:rsidR="000A60A3" w:rsidRDefault="00125295" w:rsidP="000A60A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b/>
        </w:rPr>
        <w:t>6.3.</w:t>
      </w:r>
      <w:r w:rsidR="000A60A3" w:rsidRPr="005276DA">
        <w:rPr>
          <w:rFonts w:ascii="Times New Roman" w:hAnsi="Times New Roman" w:cs="Times New Roman"/>
          <w:b/>
        </w:rPr>
        <w:t xml:space="preserve"> </w:t>
      </w:r>
      <w:r w:rsidR="000A60A3" w:rsidRPr="00BD7B6D">
        <w:rPr>
          <w:rFonts w:ascii="Times New Roman" w:hAnsi="Times New Roman" w:cs="Times New Roman"/>
          <w:b/>
          <w:bCs/>
        </w:rPr>
        <w:t>Approval for Donations</w:t>
      </w:r>
      <w:r w:rsidR="000A60A3">
        <w:rPr>
          <w:rFonts w:ascii="Times New Roman" w:hAnsi="Times New Roman" w:cs="Times New Roman"/>
        </w:rPr>
        <w:t>.</w:t>
      </w:r>
      <w:r w:rsidR="000A60A3" w:rsidRPr="00BD7B6D">
        <w:rPr>
          <w:rFonts w:ascii="Times New Roman" w:hAnsi="Times New Roman" w:cs="Times New Roman"/>
        </w:rPr>
        <w:t xml:space="preserve"> Donations require written approval from the comprehensive leave eligible donating and receiving </w:t>
      </w:r>
      <w:r w:rsidR="005276DA">
        <w:rPr>
          <w:rFonts w:ascii="Times New Roman" w:hAnsi="Times New Roman" w:cs="Times New Roman"/>
        </w:rPr>
        <w:t>employee’s</w:t>
      </w:r>
      <w:r w:rsidR="000A60A3" w:rsidRPr="00BD7B6D">
        <w:rPr>
          <w:rFonts w:ascii="Times New Roman" w:hAnsi="Times New Roman" w:cs="Times New Roman"/>
        </w:rPr>
        <w:t xml:space="preserve"> directors. If approved, the donated leave will be available the next full pay period after notification of the donation is received by Payroll from the Department of Human Resources (DHR).</w:t>
      </w:r>
    </w:p>
    <w:p w14:paraId="716995C6" w14:textId="6774173E" w:rsidR="000A60A3" w:rsidRPr="00BD7B6D" w:rsidRDefault="000A60A3" w:rsidP="000A60A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rPr>
        <w:tab/>
      </w:r>
      <w:r w:rsidRPr="00BD7B6D">
        <w:rPr>
          <w:rFonts w:ascii="Times New Roman" w:hAnsi="Times New Roman" w:cs="Times New Roman"/>
          <w:b/>
          <w:bCs/>
        </w:rPr>
        <w:t>6.</w:t>
      </w:r>
      <w:r w:rsidR="003140C1">
        <w:rPr>
          <w:rFonts w:ascii="Times New Roman" w:hAnsi="Times New Roman" w:cs="Times New Roman"/>
          <w:b/>
          <w:bCs/>
        </w:rPr>
        <w:t>4</w:t>
      </w:r>
      <w:r w:rsidRPr="00BD7B6D">
        <w:rPr>
          <w:rFonts w:ascii="Times New Roman" w:hAnsi="Times New Roman" w:cs="Times New Roman"/>
          <w:b/>
          <w:bCs/>
        </w:rPr>
        <w:t>.</w:t>
      </w:r>
      <w:r w:rsidRPr="00BD7B6D">
        <w:rPr>
          <w:rFonts w:ascii="Times New Roman" w:hAnsi="Times New Roman" w:cs="Times New Roman"/>
          <w:b/>
        </w:rPr>
        <w:t xml:space="preserve"> </w:t>
      </w:r>
      <w:r w:rsidR="001008E5">
        <w:rPr>
          <w:rFonts w:ascii="Times New Roman" w:hAnsi="Times New Roman" w:cs="Times New Roman"/>
          <w:b/>
        </w:rPr>
        <w:t xml:space="preserve"> </w:t>
      </w:r>
      <w:r w:rsidRPr="00BD7B6D">
        <w:rPr>
          <w:rFonts w:ascii="Times New Roman" w:hAnsi="Times New Roman" w:cs="Times New Roman"/>
          <w:b/>
        </w:rPr>
        <w:t>No Cash Out of Donated Leave.</w:t>
      </w:r>
      <w:r w:rsidRPr="00BD7B6D">
        <w:rPr>
          <w:rFonts w:ascii="Times New Roman" w:hAnsi="Times New Roman" w:cs="Times New Roman"/>
        </w:rPr>
        <w:t xml:space="preserve">  Donated leave hours are excluded from all payouts and restorations.</w:t>
      </w:r>
    </w:p>
    <w:p w14:paraId="7AA3B574" w14:textId="20EC87EF" w:rsidR="00125295" w:rsidRPr="00E8500F" w:rsidRDefault="000A60A3"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Cs/>
        </w:rPr>
        <w:tab/>
      </w:r>
      <w:r w:rsidRPr="00BD7B6D">
        <w:rPr>
          <w:rFonts w:ascii="Times New Roman" w:hAnsi="Times New Roman" w:cs="Times New Roman"/>
          <w:b/>
        </w:rPr>
        <w:t>6.</w:t>
      </w:r>
      <w:r w:rsidR="003140C1">
        <w:rPr>
          <w:rFonts w:ascii="Times New Roman" w:hAnsi="Times New Roman" w:cs="Times New Roman"/>
          <w:b/>
        </w:rPr>
        <w:t>5</w:t>
      </w:r>
      <w:r w:rsidRPr="00BD7B6D">
        <w:rPr>
          <w:rFonts w:ascii="Times New Roman" w:hAnsi="Times New Roman" w:cs="Times New Roman"/>
          <w:b/>
        </w:rPr>
        <w:t xml:space="preserve">. </w:t>
      </w:r>
      <w:r w:rsidR="001008E5">
        <w:rPr>
          <w:rFonts w:ascii="Times New Roman" w:hAnsi="Times New Roman" w:cs="Times New Roman"/>
          <w:b/>
        </w:rPr>
        <w:t xml:space="preserve"> </w:t>
      </w:r>
      <w:r w:rsidRPr="00BD7B6D">
        <w:rPr>
          <w:rFonts w:ascii="Times New Roman" w:hAnsi="Times New Roman" w:cs="Times New Roman"/>
          <w:b/>
          <w:bCs/>
        </w:rPr>
        <w:t xml:space="preserve">No </w:t>
      </w:r>
      <w:r w:rsidR="00FC0929">
        <w:rPr>
          <w:rFonts w:ascii="Times New Roman" w:hAnsi="Times New Roman" w:cs="Times New Roman"/>
          <w:b/>
          <w:bCs/>
        </w:rPr>
        <w:t>A</w:t>
      </w:r>
      <w:r w:rsidRPr="00BD7B6D">
        <w:rPr>
          <w:rFonts w:ascii="Times New Roman" w:hAnsi="Times New Roman" w:cs="Times New Roman"/>
          <w:b/>
          <w:bCs/>
        </w:rPr>
        <w:t xml:space="preserve">ccruals on </w:t>
      </w:r>
      <w:r w:rsidR="00FC0929">
        <w:rPr>
          <w:rFonts w:ascii="Times New Roman" w:hAnsi="Times New Roman" w:cs="Times New Roman"/>
          <w:b/>
          <w:bCs/>
        </w:rPr>
        <w:t>D</w:t>
      </w:r>
      <w:r w:rsidRPr="00BD7B6D">
        <w:rPr>
          <w:rFonts w:ascii="Times New Roman" w:hAnsi="Times New Roman" w:cs="Times New Roman"/>
          <w:b/>
          <w:bCs/>
        </w:rPr>
        <w:t xml:space="preserve">onated </w:t>
      </w:r>
      <w:r w:rsidR="00FC0929">
        <w:rPr>
          <w:rFonts w:ascii="Times New Roman" w:hAnsi="Times New Roman" w:cs="Times New Roman"/>
          <w:b/>
          <w:bCs/>
        </w:rPr>
        <w:t>L</w:t>
      </w:r>
      <w:r w:rsidRPr="00BD7B6D">
        <w:rPr>
          <w:rFonts w:ascii="Times New Roman" w:hAnsi="Times New Roman" w:cs="Times New Roman"/>
          <w:b/>
          <w:bCs/>
        </w:rPr>
        <w:t xml:space="preserve">eave. </w:t>
      </w:r>
      <w:r w:rsidR="009A2622">
        <w:rPr>
          <w:rFonts w:ascii="Times New Roman" w:hAnsi="Times New Roman" w:cs="Times New Roman"/>
        </w:rPr>
        <w:t>Accrued</w:t>
      </w:r>
      <w:r w:rsidR="007A48FE">
        <w:rPr>
          <w:rFonts w:ascii="Times New Roman" w:hAnsi="Times New Roman" w:cs="Times New Roman"/>
        </w:rPr>
        <w:t xml:space="preserve"> l</w:t>
      </w:r>
      <w:r w:rsidRPr="00BD7B6D">
        <w:rPr>
          <w:rFonts w:ascii="Times New Roman" w:hAnsi="Times New Roman" w:cs="Times New Roman"/>
        </w:rPr>
        <w:t>eave will not accrue on donated leave as it is used.</w:t>
      </w:r>
    </w:p>
    <w:p w14:paraId="75750BF6" w14:textId="77777777" w:rsidR="00FD7AC0" w:rsidRPr="00BD7B6D" w:rsidRDefault="00125295" w:rsidP="00FD7AC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rPr>
      </w:pPr>
      <w:r w:rsidRPr="00E8500F">
        <w:rPr>
          <w:rFonts w:ascii="Times New Roman" w:hAnsi="Times New Roman" w:cs="Times New Roman"/>
        </w:rPr>
        <w:tab/>
      </w:r>
      <w:r w:rsidRPr="00E8500F">
        <w:rPr>
          <w:rFonts w:ascii="Times New Roman" w:hAnsi="Times New Roman" w:cs="Times New Roman"/>
          <w:b/>
        </w:rPr>
        <w:t>6.</w:t>
      </w:r>
      <w:r w:rsidR="003140C1">
        <w:rPr>
          <w:rFonts w:ascii="Times New Roman" w:hAnsi="Times New Roman" w:cs="Times New Roman"/>
          <w:b/>
        </w:rPr>
        <w:t>6</w:t>
      </w:r>
      <w:r w:rsidRPr="00E8500F">
        <w:rPr>
          <w:rFonts w:ascii="Times New Roman" w:hAnsi="Times New Roman" w:cs="Times New Roman"/>
          <w:b/>
        </w:rPr>
        <w:t xml:space="preserve">. </w:t>
      </w:r>
      <w:r w:rsidR="00FD7AC0" w:rsidRPr="00BD7B6D">
        <w:rPr>
          <w:rFonts w:ascii="Times New Roman" w:hAnsi="Times New Roman" w:cs="Times New Roman"/>
          <w:b/>
          <w:bCs/>
        </w:rPr>
        <w:t>Eligibility to receive and use Comprehensive Leave Eligible Employee-to-Comprehensive Leave Eligible Employee or Emergency Medical Fund donated leave hours.</w:t>
      </w:r>
    </w:p>
    <w:p w14:paraId="2658E111" w14:textId="77777777" w:rsidR="00D00CE8" w:rsidRPr="00BD7B6D" w:rsidRDefault="00FD7AC0" w:rsidP="00FD7AC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
          <w:bCs/>
        </w:rPr>
        <w:tab/>
      </w:r>
      <w:r w:rsidRPr="00BD7B6D">
        <w:rPr>
          <w:rFonts w:ascii="Times New Roman" w:hAnsi="Times New Roman" w:cs="Times New Roman"/>
          <w:b/>
          <w:bCs/>
        </w:rPr>
        <w:tab/>
        <w:t>A.</w:t>
      </w:r>
      <w:r w:rsidRPr="00BD7B6D">
        <w:rPr>
          <w:rFonts w:ascii="Times New Roman" w:hAnsi="Times New Roman" w:cs="Times New Roman"/>
        </w:rPr>
        <w:t xml:space="preserve"> The receiving employee must have exhausted all paid leave accruals (e.g., vacation leave, sick leave, BT leave, holiday banked leave, comp-</w:t>
      </w:r>
      <w:r w:rsidRPr="00252259">
        <w:rPr>
          <w:rFonts w:ascii="Times New Roman" w:hAnsi="Times New Roman" w:cs="Times New Roman"/>
        </w:rPr>
        <w:t>time)</w:t>
      </w:r>
      <w:r w:rsidR="00876234">
        <w:rPr>
          <w:rFonts w:ascii="Times New Roman" w:hAnsi="Times New Roman" w:cs="Times New Roman"/>
        </w:rPr>
        <w:t xml:space="preserve"> to use donated leave</w:t>
      </w:r>
      <w:r w:rsidRPr="00252259">
        <w:rPr>
          <w:rFonts w:ascii="Times New Roman" w:hAnsi="Times New Roman" w:cs="Times New Roman"/>
        </w:rPr>
        <w:t>.</w:t>
      </w:r>
      <w:r w:rsidR="00876234">
        <w:rPr>
          <w:rFonts w:ascii="Times New Roman" w:hAnsi="Times New Roman" w:cs="Times New Roman"/>
        </w:rPr>
        <w:t xml:space="preserve"> </w:t>
      </w:r>
    </w:p>
    <w:p w14:paraId="3ABF1707" w14:textId="77777777" w:rsidR="00FD7AC0" w:rsidRPr="00BD7B6D" w:rsidRDefault="00FD7AC0" w:rsidP="00FD7AC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rPr>
        <w:tab/>
      </w:r>
      <w:r w:rsidRPr="00BD7B6D">
        <w:rPr>
          <w:rFonts w:ascii="Times New Roman" w:hAnsi="Times New Roman" w:cs="Times New Roman"/>
        </w:rPr>
        <w:tab/>
      </w:r>
      <w:r w:rsidRPr="00BD7B6D">
        <w:rPr>
          <w:rFonts w:ascii="Times New Roman" w:hAnsi="Times New Roman" w:cs="Times New Roman"/>
          <w:b/>
          <w:bCs/>
        </w:rPr>
        <w:t xml:space="preserve">B. </w:t>
      </w:r>
      <w:r w:rsidRPr="00BD7B6D">
        <w:rPr>
          <w:rFonts w:ascii="Times New Roman" w:hAnsi="Times New Roman" w:cs="Times New Roman"/>
        </w:rPr>
        <w:t xml:space="preserve">The receiving employee can only use donated leave for KCFML and FMLA qualifying reasons. </w:t>
      </w:r>
    </w:p>
    <w:p w14:paraId="4FE336D1" w14:textId="77777777" w:rsidR="00FD7AC0" w:rsidRPr="00BD7B6D" w:rsidRDefault="00FD7AC0" w:rsidP="00FD7AC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
          <w:bCs/>
        </w:rPr>
        <w:tab/>
      </w:r>
      <w:r w:rsidRPr="00BD7B6D">
        <w:rPr>
          <w:rFonts w:ascii="Times New Roman" w:hAnsi="Times New Roman" w:cs="Times New Roman"/>
          <w:b/>
          <w:bCs/>
        </w:rPr>
        <w:tab/>
        <w:t xml:space="preserve">C. </w:t>
      </w:r>
      <w:r w:rsidRPr="00BD7B6D">
        <w:rPr>
          <w:rFonts w:ascii="Times New Roman" w:hAnsi="Times New Roman" w:cs="Times New Roman"/>
        </w:rPr>
        <w:t xml:space="preserve">The leave for which the employee is requesting donations must be </w:t>
      </w:r>
      <w:r w:rsidRPr="00777580">
        <w:rPr>
          <w:rFonts w:ascii="Times New Roman" w:hAnsi="Times New Roman" w:cs="Times New Roman"/>
        </w:rPr>
        <w:t>for a prolonged absence</w:t>
      </w:r>
      <w:r w:rsidR="0050331D">
        <w:rPr>
          <w:rFonts w:ascii="Times New Roman" w:hAnsi="Times New Roman" w:cs="Times New Roman"/>
        </w:rPr>
        <w:t>.</w:t>
      </w:r>
      <w:r w:rsidRPr="007873DF">
        <w:rPr>
          <w:rFonts w:ascii="Times New Roman" w:hAnsi="Times New Roman" w:cs="Times New Roman"/>
        </w:rPr>
        <w:t xml:space="preserve"> </w:t>
      </w:r>
      <w:r w:rsidR="00537F68" w:rsidRPr="007873DF">
        <w:t xml:space="preserve"> </w:t>
      </w:r>
      <w:r w:rsidR="00537F68" w:rsidRPr="00777580">
        <w:rPr>
          <w:rFonts w:ascii="Times New Roman" w:hAnsi="Times New Roman" w:cs="Times New Roman"/>
        </w:rPr>
        <w:t>A prolo</w:t>
      </w:r>
      <w:r w:rsidR="00816035" w:rsidRPr="00777580">
        <w:rPr>
          <w:rFonts w:ascii="Times New Roman" w:hAnsi="Times New Roman" w:cs="Times New Roman"/>
        </w:rPr>
        <w:t>n</w:t>
      </w:r>
      <w:r w:rsidR="00537F68" w:rsidRPr="00777580">
        <w:rPr>
          <w:rFonts w:ascii="Times New Roman" w:hAnsi="Times New Roman" w:cs="Times New Roman"/>
        </w:rPr>
        <w:t>ged absence is considered to be</w:t>
      </w:r>
      <w:r w:rsidR="008B739C">
        <w:rPr>
          <w:rFonts w:ascii="Times New Roman" w:hAnsi="Times New Roman" w:cs="Times New Roman"/>
        </w:rPr>
        <w:t xml:space="preserve"> 3 </w:t>
      </w:r>
      <w:r w:rsidR="00777580">
        <w:rPr>
          <w:rFonts w:ascii="Times New Roman" w:hAnsi="Times New Roman" w:cs="Times New Roman"/>
        </w:rPr>
        <w:t xml:space="preserve">or more </w:t>
      </w:r>
      <w:r w:rsidR="008B739C">
        <w:rPr>
          <w:rFonts w:ascii="Times New Roman" w:hAnsi="Times New Roman" w:cs="Times New Roman"/>
        </w:rPr>
        <w:t>consecutive days</w:t>
      </w:r>
      <w:r w:rsidRPr="00777580">
        <w:rPr>
          <w:rFonts w:ascii="Times New Roman" w:hAnsi="Times New Roman" w:cs="Times New Roman"/>
        </w:rPr>
        <w:t xml:space="preserve">.  An </w:t>
      </w:r>
      <w:r w:rsidRPr="00777580">
        <w:rPr>
          <w:rFonts w:ascii="Times New Roman" w:hAnsi="Times New Roman" w:cs="Times New Roman"/>
        </w:rPr>
        <w:lastRenderedPageBreak/>
        <w:t>employee may use donated leave intermittently after the employee’s prolonged absence if the conditions in A and B above are met.</w:t>
      </w:r>
    </w:p>
    <w:p w14:paraId="5ABAD082" w14:textId="77777777" w:rsidR="00915C36" w:rsidRPr="00EF3E99" w:rsidRDefault="00FD7AC0"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
          <w:bCs/>
        </w:rPr>
        <w:tab/>
      </w:r>
      <w:r w:rsidRPr="00BD7B6D">
        <w:rPr>
          <w:rFonts w:ascii="Times New Roman" w:hAnsi="Times New Roman" w:cs="Times New Roman"/>
          <w:b/>
          <w:bCs/>
        </w:rPr>
        <w:tab/>
        <w:t>D.</w:t>
      </w:r>
      <w:r w:rsidR="003924E0">
        <w:rPr>
          <w:rFonts w:ascii="Times New Roman" w:hAnsi="Times New Roman" w:cs="Times New Roman"/>
        </w:rPr>
        <w:t xml:space="preserve">  </w:t>
      </w:r>
      <w:r w:rsidRPr="00BD7B6D">
        <w:rPr>
          <w:rFonts w:ascii="Times New Roman" w:hAnsi="Times New Roman" w:cs="Times New Roman"/>
          <w:b/>
        </w:rPr>
        <w:t>Vacation</w:t>
      </w:r>
      <w:r>
        <w:rPr>
          <w:rFonts w:ascii="Times New Roman" w:hAnsi="Times New Roman" w:cs="Times New Roman"/>
          <w:b/>
        </w:rPr>
        <w:t>/BT</w:t>
      </w:r>
      <w:r w:rsidRPr="00BD7B6D">
        <w:rPr>
          <w:rFonts w:ascii="Times New Roman" w:hAnsi="Times New Roman" w:cs="Times New Roman"/>
          <w:b/>
        </w:rPr>
        <w:t xml:space="preserve"> leave hours</w:t>
      </w:r>
      <w:r w:rsidRPr="00BD7B6D">
        <w:rPr>
          <w:rFonts w:ascii="Times New Roman" w:hAnsi="Times New Roman" w:cs="Times New Roman"/>
        </w:rPr>
        <w:t xml:space="preserve">.  </w:t>
      </w:r>
      <w:r>
        <w:rPr>
          <w:rFonts w:ascii="Times New Roman" w:hAnsi="Times New Roman" w:cs="Times New Roman"/>
        </w:rPr>
        <w:t>Except as provided under Section 6.</w:t>
      </w:r>
      <w:r w:rsidR="00F57EB6">
        <w:rPr>
          <w:rFonts w:ascii="Times New Roman" w:hAnsi="Times New Roman" w:cs="Times New Roman"/>
        </w:rPr>
        <w:t>9</w:t>
      </w:r>
      <w:r>
        <w:rPr>
          <w:rFonts w:ascii="Times New Roman" w:hAnsi="Times New Roman" w:cs="Times New Roman"/>
        </w:rPr>
        <w:t>.B., t</w:t>
      </w:r>
      <w:r w:rsidRPr="00BD7B6D">
        <w:rPr>
          <w:rFonts w:ascii="Times New Roman" w:hAnsi="Times New Roman" w:cs="Times New Roman"/>
        </w:rPr>
        <w:t xml:space="preserve">he amount of </w:t>
      </w:r>
      <w:r>
        <w:rPr>
          <w:rFonts w:ascii="Times New Roman" w:hAnsi="Times New Roman" w:cs="Times New Roman"/>
        </w:rPr>
        <w:t xml:space="preserve">donated </w:t>
      </w:r>
      <w:r w:rsidRPr="00BD7B6D">
        <w:rPr>
          <w:rFonts w:ascii="Times New Roman" w:hAnsi="Times New Roman" w:cs="Times New Roman"/>
        </w:rPr>
        <w:t xml:space="preserve">vacation or BT time cannot exceed the donating employee’s leave accrual balance at the time of donation. </w:t>
      </w:r>
    </w:p>
    <w:p w14:paraId="4BDDEA3C" w14:textId="27DA52AA" w:rsidR="00125295" w:rsidRDefault="00EF3E9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rPr>
        <w:tab/>
      </w:r>
      <w:r w:rsidRPr="00BD7B6D">
        <w:rPr>
          <w:rFonts w:ascii="Times New Roman" w:hAnsi="Times New Roman" w:cs="Times New Roman"/>
        </w:rPr>
        <w:tab/>
      </w:r>
      <w:r w:rsidRPr="00BD7B6D">
        <w:rPr>
          <w:rFonts w:ascii="Times New Roman" w:hAnsi="Times New Roman" w:cs="Times New Roman"/>
          <w:b/>
        </w:rPr>
        <w:t xml:space="preserve">E. </w:t>
      </w:r>
      <w:r w:rsidR="00F406E3">
        <w:rPr>
          <w:rFonts w:ascii="Times New Roman" w:hAnsi="Times New Roman" w:cs="Times New Roman"/>
          <w:b/>
        </w:rPr>
        <w:t xml:space="preserve"> </w:t>
      </w:r>
      <w:r w:rsidR="00125295" w:rsidRPr="00E8500F">
        <w:rPr>
          <w:rFonts w:ascii="Times New Roman" w:hAnsi="Times New Roman" w:cs="Times New Roman"/>
          <w:b/>
        </w:rPr>
        <w:t xml:space="preserve">Sick leave </w:t>
      </w:r>
      <w:r w:rsidR="00C03C87">
        <w:rPr>
          <w:rFonts w:ascii="Times New Roman" w:hAnsi="Times New Roman" w:cs="Times New Roman"/>
          <w:b/>
        </w:rPr>
        <w:t xml:space="preserve">and Extended Sick Leave (ESL) </w:t>
      </w:r>
      <w:r w:rsidR="00125295" w:rsidRPr="00E8500F">
        <w:rPr>
          <w:rFonts w:ascii="Times New Roman" w:hAnsi="Times New Roman" w:cs="Times New Roman"/>
          <w:b/>
        </w:rPr>
        <w:t>hours.</w:t>
      </w:r>
      <w:r w:rsidR="00125295" w:rsidRPr="00E8500F">
        <w:rPr>
          <w:rFonts w:ascii="Times New Roman" w:hAnsi="Times New Roman" w:cs="Times New Roman"/>
        </w:rPr>
        <w:t xml:space="preserve">  An employee </w:t>
      </w:r>
      <w:r w:rsidR="00C03C87">
        <w:rPr>
          <w:rFonts w:ascii="Times New Roman" w:hAnsi="Times New Roman" w:cs="Times New Roman"/>
        </w:rPr>
        <w:t xml:space="preserve">is limited to </w:t>
      </w:r>
      <w:r w:rsidR="00125295" w:rsidRPr="00E8500F">
        <w:rPr>
          <w:rFonts w:ascii="Times New Roman" w:hAnsi="Times New Roman" w:cs="Times New Roman"/>
        </w:rPr>
        <w:t xml:space="preserve">donating </w:t>
      </w:r>
      <w:r w:rsidR="00341E53">
        <w:rPr>
          <w:rFonts w:ascii="Times New Roman" w:hAnsi="Times New Roman" w:cs="Times New Roman"/>
        </w:rPr>
        <w:t xml:space="preserve">a total of </w:t>
      </w:r>
      <w:r w:rsidR="009F436F" w:rsidRPr="00E8500F">
        <w:rPr>
          <w:rFonts w:ascii="Times New Roman" w:hAnsi="Times New Roman" w:cs="Times New Roman"/>
        </w:rPr>
        <w:t>25 hours of accrued sick leave</w:t>
      </w:r>
      <w:r w:rsidR="00341E53">
        <w:rPr>
          <w:rFonts w:ascii="Times New Roman" w:hAnsi="Times New Roman" w:cs="Times New Roman"/>
        </w:rPr>
        <w:t xml:space="preserve"> or ESL per</w:t>
      </w:r>
      <w:r w:rsidR="009F436F" w:rsidRPr="00E8500F">
        <w:rPr>
          <w:rFonts w:ascii="Times New Roman" w:hAnsi="Times New Roman" w:cs="Times New Roman"/>
        </w:rPr>
        <w:t xml:space="preserve"> calendar year</w:t>
      </w:r>
      <w:r w:rsidR="001C2F44" w:rsidRPr="001C2F44">
        <w:rPr>
          <w:rFonts w:ascii="Times New Roman" w:hAnsi="Times New Roman" w:cs="Times New Roman"/>
        </w:rPr>
        <w:t xml:space="preserve">, provided the donating employee’s leave balance will be 100 hours or more following the donation. </w:t>
      </w:r>
      <w:r w:rsidR="00125295" w:rsidRPr="007D1C31">
        <w:rPr>
          <w:rFonts w:ascii="Times New Roman" w:hAnsi="Times New Roman" w:cs="Times New Roman"/>
        </w:rPr>
        <w:t xml:space="preserve"> </w:t>
      </w:r>
    </w:p>
    <w:p w14:paraId="1B6FE5ED" w14:textId="143BBEA4" w:rsidR="00125295" w:rsidRDefault="0012529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b/>
        </w:rPr>
        <w:t>6.</w:t>
      </w:r>
      <w:r w:rsidR="006D0FB4">
        <w:rPr>
          <w:rFonts w:ascii="Times New Roman" w:hAnsi="Times New Roman" w:cs="Times New Roman"/>
          <w:b/>
        </w:rPr>
        <w:t>7</w:t>
      </w:r>
      <w:r w:rsidRPr="00E8500F">
        <w:rPr>
          <w:rFonts w:ascii="Times New Roman" w:hAnsi="Times New Roman" w:cs="Times New Roman"/>
          <w:b/>
        </w:rPr>
        <w:t>.</w:t>
      </w:r>
      <w:r w:rsidR="00C03C87">
        <w:rPr>
          <w:rFonts w:ascii="Times New Roman" w:hAnsi="Times New Roman" w:cs="Times New Roman"/>
          <w:b/>
        </w:rPr>
        <w:t xml:space="preserve">  </w:t>
      </w:r>
      <w:r w:rsidR="00851052">
        <w:rPr>
          <w:rFonts w:ascii="Times New Roman" w:hAnsi="Times New Roman" w:cs="Times New Roman"/>
          <w:b/>
        </w:rPr>
        <w:t xml:space="preserve"> </w:t>
      </w:r>
      <w:r w:rsidRPr="00E8500F">
        <w:rPr>
          <w:rFonts w:ascii="Times New Roman" w:hAnsi="Times New Roman" w:cs="Times New Roman"/>
          <w:b/>
        </w:rPr>
        <w:t>Calculation of Donated Leave.</w:t>
      </w:r>
      <w:r w:rsidRPr="00E8500F">
        <w:rPr>
          <w:rFonts w:ascii="Times New Roman" w:hAnsi="Times New Roman" w:cs="Times New Roman"/>
        </w:rPr>
        <w:t xml:space="preserve">  All donated leave hours shall be converted to a dollar value base on the donor’s straight time hourly rate at the time of the donation.  The dollar value will then be divided by the receiving employee’s straight time hourly rate to determine the actual number of hours received</w:t>
      </w:r>
      <w:r>
        <w:rPr>
          <w:rFonts w:ascii="Times New Roman" w:hAnsi="Times New Roman" w:cs="Times New Roman"/>
        </w:rPr>
        <w:t xml:space="preserve"> </w:t>
      </w:r>
      <w:r w:rsidRPr="00FE077D">
        <w:rPr>
          <w:rFonts w:ascii="Times New Roman" w:hAnsi="Times New Roman" w:cs="Times New Roman"/>
        </w:rPr>
        <w:t xml:space="preserve">and placed in the receiving employee’s </w:t>
      </w:r>
      <w:r>
        <w:rPr>
          <w:rFonts w:ascii="Times New Roman" w:hAnsi="Times New Roman" w:cs="Times New Roman"/>
        </w:rPr>
        <w:t xml:space="preserve">donated </w:t>
      </w:r>
      <w:r w:rsidRPr="00FE077D">
        <w:rPr>
          <w:rFonts w:ascii="Times New Roman" w:hAnsi="Times New Roman" w:cs="Times New Roman"/>
        </w:rPr>
        <w:t>leave bank.</w:t>
      </w:r>
    </w:p>
    <w:p w14:paraId="2ED47EAE" w14:textId="77777777" w:rsidR="006B2D2B" w:rsidRPr="00BD7B6D" w:rsidRDefault="006B2D2B" w:rsidP="006B2D2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rPr>
      </w:pPr>
      <w:r w:rsidRPr="00BD7B6D">
        <w:rPr>
          <w:rFonts w:ascii="Times New Roman" w:hAnsi="Times New Roman" w:cs="Times New Roman"/>
          <w:bCs/>
        </w:rPr>
        <w:tab/>
      </w:r>
      <w:r w:rsidRPr="00BD7B6D">
        <w:rPr>
          <w:rFonts w:ascii="Times New Roman" w:hAnsi="Times New Roman" w:cs="Times New Roman"/>
          <w:b/>
        </w:rPr>
        <w:t>6.</w:t>
      </w:r>
      <w:r w:rsidR="00E91695">
        <w:rPr>
          <w:rFonts w:ascii="Times New Roman" w:hAnsi="Times New Roman" w:cs="Times New Roman"/>
          <w:b/>
        </w:rPr>
        <w:t>8</w:t>
      </w:r>
      <w:r w:rsidRPr="00BD7B6D">
        <w:rPr>
          <w:rFonts w:ascii="Times New Roman" w:hAnsi="Times New Roman" w:cs="Times New Roman"/>
          <w:b/>
        </w:rPr>
        <w:t>.</w:t>
      </w:r>
      <w:r w:rsidRPr="00BD7B6D">
        <w:rPr>
          <w:rFonts w:ascii="Times New Roman" w:hAnsi="Times New Roman" w:cs="Times New Roman"/>
        </w:rPr>
        <w:t xml:space="preserve">  </w:t>
      </w:r>
      <w:r w:rsidRPr="00BD7B6D">
        <w:rPr>
          <w:rFonts w:ascii="Times New Roman" w:hAnsi="Times New Roman" w:cs="Times New Roman"/>
          <w:b/>
          <w:bCs/>
        </w:rPr>
        <w:t xml:space="preserve">Comprehensive Leave Eligible Employee-to-Comprehensive Leave Eligible Employee Donations. </w:t>
      </w:r>
    </w:p>
    <w:p w14:paraId="290C9AED" w14:textId="6C4D2611" w:rsidR="006B2D2B" w:rsidRPr="00BD7B6D" w:rsidRDefault="006B2D2B" w:rsidP="006B2D2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Cs/>
        </w:rPr>
        <w:tab/>
      </w:r>
      <w:r w:rsidRPr="00BD7B6D">
        <w:rPr>
          <w:rFonts w:ascii="Times New Roman" w:hAnsi="Times New Roman" w:cs="Times New Roman"/>
          <w:bCs/>
        </w:rPr>
        <w:tab/>
      </w:r>
      <w:r w:rsidRPr="00BD7B6D">
        <w:rPr>
          <w:rFonts w:ascii="Times New Roman" w:hAnsi="Times New Roman" w:cs="Times New Roman"/>
          <w:b/>
        </w:rPr>
        <w:t xml:space="preserve">A. </w:t>
      </w:r>
      <w:r w:rsidRPr="00BD7B6D">
        <w:rPr>
          <w:rFonts w:ascii="Times New Roman" w:hAnsi="Times New Roman" w:cs="Times New Roman"/>
        </w:rPr>
        <w:t>A comprehensive leave eligible employee may donate a portion of their accrued leave hours</w:t>
      </w:r>
      <w:r>
        <w:rPr>
          <w:rFonts w:ascii="Times New Roman" w:hAnsi="Times New Roman" w:cs="Times New Roman"/>
        </w:rPr>
        <w:t>, as provided under Subsections 6.</w:t>
      </w:r>
      <w:r w:rsidR="00440BA7">
        <w:rPr>
          <w:rFonts w:ascii="Times New Roman" w:hAnsi="Times New Roman" w:cs="Times New Roman"/>
        </w:rPr>
        <w:t>6</w:t>
      </w:r>
      <w:r w:rsidR="00DE641D">
        <w:rPr>
          <w:rFonts w:ascii="Times New Roman" w:hAnsi="Times New Roman" w:cs="Times New Roman"/>
        </w:rPr>
        <w:t>.</w:t>
      </w:r>
      <w:r>
        <w:rPr>
          <w:rFonts w:ascii="Times New Roman" w:hAnsi="Times New Roman" w:cs="Times New Roman"/>
        </w:rPr>
        <w:t xml:space="preserve"> D. and E. above,</w:t>
      </w:r>
      <w:r w:rsidRPr="00BD7B6D">
        <w:rPr>
          <w:rFonts w:ascii="Times New Roman" w:hAnsi="Times New Roman" w:cs="Times New Roman"/>
        </w:rPr>
        <w:t xml:space="preserve"> to another comprehensive leave eligible employee.</w:t>
      </w:r>
    </w:p>
    <w:p w14:paraId="63A03509" w14:textId="66BA39EF" w:rsidR="006B2D2B" w:rsidRDefault="006B2D2B"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rPr>
        <w:tab/>
      </w:r>
      <w:r w:rsidRPr="00BD7B6D">
        <w:rPr>
          <w:rFonts w:ascii="Times New Roman" w:hAnsi="Times New Roman" w:cs="Times New Roman"/>
        </w:rPr>
        <w:tab/>
      </w:r>
      <w:r w:rsidRPr="006B2D2B">
        <w:rPr>
          <w:rFonts w:ascii="Times New Roman" w:hAnsi="Times New Roman" w:cs="Times New Roman"/>
          <w:b/>
          <w:bCs/>
        </w:rPr>
        <w:t>B.</w:t>
      </w:r>
      <w:r w:rsidRPr="00BD7B6D">
        <w:rPr>
          <w:rFonts w:ascii="Times New Roman" w:hAnsi="Times New Roman" w:cs="Times New Roman"/>
          <w:b/>
          <w:bCs/>
        </w:rPr>
        <w:t xml:space="preserve"> </w:t>
      </w:r>
      <w:r w:rsidRPr="00BD7B6D">
        <w:rPr>
          <w:rFonts w:ascii="Times New Roman" w:hAnsi="Times New Roman" w:cs="Times New Roman"/>
        </w:rPr>
        <w:t>Donation limits</w:t>
      </w:r>
      <w:r>
        <w:rPr>
          <w:rFonts w:ascii="Times New Roman" w:hAnsi="Times New Roman" w:cs="Times New Roman"/>
        </w:rPr>
        <w:t>, as provided under Subsections 6.</w:t>
      </w:r>
      <w:r w:rsidR="00440BA7">
        <w:rPr>
          <w:rFonts w:ascii="Times New Roman" w:hAnsi="Times New Roman" w:cs="Times New Roman"/>
        </w:rPr>
        <w:t>6</w:t>
      </w:r>
      <w:r w:rsidR="00DE641D">
        <w:rPr>
          <w:rFonts w:ascii="Times New Roman" w:hAnsi="Times New Roman" w:cs="Times New Roman"/>
        </w:rPr>
        <w:t>.</w:t>
      </w:r>
      <w:r>
        <w:rPr>
          <w:rFonts w:ascii="Times New Roman" w:hAnsi="Times New Roman" w:cs="Times New Roman"/>
        </w:rPr>
        <w:t xml:space="preserve"> D. and E. above,</w:t>
      </w:r>
      <w:r w:rsidRPr="00BD7B6D">
        <w:rPr>
          <w:rFonts w:ascii="Times New Roman" w:hAnsi="Times New Roman" w:cs="Times New Roman"/>
        </w:rPr>
        <w:t xml:space="preserve"> are exclusive of donations to the Emergency Medical Leave Fund under 6.</w:t>
      </w:r>
      <w:r w:rsidR="00440BA7">
        <w:rPr>
          <w:rFonts w:ascii="Times New Roman" w:hAnsi="Times New Roman" w:cs="Times New Roman"/>
        </w:rPr>
        <w:t>9</w:t>
      </w:r>
      <w:r w:rsidR="009713D8">
        <w:rPr>
          <w:rFonts w:ascii="Times New Roman" w:hAnsi="Times New Roman" w:cs="Times New Roman"/>
        </w:rPr>
        <w:t>.</w:t>
      </w:r>
    </w:p>
    <w:p w14:paraId="141F8A4A" w14:textId="77777777" w:rsidR="00125295" w:rsidRPr="00E8500F" w:rsidRDefault="0012529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173D9">
        <w:rPr>
          <w:rFonts w:ascii="Times New Roman" w:hAnsi="Times New Roman" w:cs="Times New Roman"/>
          <w:b/>
          <w:bCs/>
        </w:rPr>
        <w:t>C</w:t>
      </w:r>
      <w:r w:rsidRPr="0052758C">
        <w:rPr>
          <w:rFonts w:ascii="Times New Roman" w:hAnsi="Times New Roman" w:cs="Times New Roman"/>
          <w:b/>
          <w:bCs/>
        </w:rPr>
        <w:t>.</w:t>
      </w:r>
      <w:r w:rsidRPr="0052758C">
        <w:rPr>
          <w:rFonts w:ascii="Times New Roman" w:hAnsi="Times New Roman" w:cs="Times New Roman"/>
          <w:b/>
        </w:rPr>
        <w:t xml:space="preserve"> </w:t>
      </w:r>
      <w:r w:rsidRPr="00E8500F">
        <w:rPr>
          <w:rFonts w:ascii="Times New Roman" w:hAnsi="Times New Roman" w:cs="Times New Roman"/>
          <w:b/>
        </w:rPr>
        <w:t>No Reversion of Donated Leave.</w:t>
      </w:r>
      <w:r w:rsidRPr="00E8500F">
        <w:rPr>
          <w:rFonts w:ascii="Times New Roman" w:hAnsi="Times New Roman" w:cs="Times New Roman"/>
        </w:rPr>
        <w:t xml:space="preserve">  Donated leave hours remain with the recipient and do not revert to</w:t>
      </w:r>
      <w:r w:rsidRPr="00066D03">
        <w:rPr>
          <w:rFonts w:ascii="Times New Roman" w:hAnsi="Times New Roman" w:cs="Times New Roman"/>
        </w:rPr>
        <w:t xml:space="preserve"> the donor.</w:t>
      </w:r>
    </w:p>
    <w:p w14:paraId="19090191" w14:textId="09DCB488" w:rsidR="00D91F1B" w:rsidRDefault="00D91F1B"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rPr>
      </w:pPr>
      <w:r>
        <w:rPr>
          <w:rFonts w:ascii="Times New Roman" w:hAnsi="Times New Roman" w:cs="Times New Roman"/>
        </w:rPr>
        <w:tab/>
      </w:r>
      <w:r w:rsidRPr="0052758C">
        <w:rPr>
          <w:rFonts w:ascii="Times New Roman" w:hAnsi="Times New Roman" w:cs="Times New Roman"/>
          <w:b/>
        </w:rPr>
        <w:t>6</w:t>
      </w:r>
      <w:r w:rsidR="003048E4">
        <w:rPr>
          <w:rFonts w:ascii="Times New Roman" w:hAnsi="Times New Roman" w:cs="Times New Roman"/>
          <w:b/>
        </w:rPr>
        <w:t>.</w:t>
      </w:r>
      <w:r w:rsidR="00E91695">
        <w:rPr>
          <w:rFonts w:ascii="Times New Roman" w:hAnsi="Times New Roman" w:cs="Times New Roman"/>
          <w:b/>
        </w:rPr>
        <w:t>9</w:t>
      </w:r>
      <w:r w:rsidRPr="0052758C">
        <w:rPr>
          <w:rFonts w:ascii="Times New Roman" w:hAnsi="Times New Roman" w:cs="Times New Roman"/>
          <w:b/>
        </w:rPr>
        <w:t xml:space="preserve">. </w:t>
      </w:r>
      <w:r w:rsidR="008A62C7">
        <w:rPr>
          <w:rFonts w:ascii="Times New Roman" w:hAnsi="Times New Roman" w:cs="Times New Roman"/>
          <w:b/>
        </w:rPr>
        <w:t xml:space="preserve"> </w:t>
      </w:r>
      <w:r w:rsidR="006A0836" w:rsidRPr="00BD7B6D">
        <w:rPr>
          <w:rFonts w:ascii="Times New Roman" w:hAnsi="Times New Roman" w:cs="Times New Roman"/>
          <w:b/>
        </w:rPr>
        <w:t xml:space="preserve">Comprehensive Leave Eligible </w:t>
      </w:r>
      <w:r w:rsidRPr="00B450EE">
        <w:rPr>
          <w:rFonts w:ascii="Times New Roman" w:hAnsi="Times New Roman" w:cs="Times New Roman"/>
          <w:b/>
          <w:bCs/>
        </w:rPr>
        <w:t>Employee donations to a</w:t>
      </w:r>
      <w:r w:rsidR="00B450EE">
        <w:rPr>
          <w:rFonts w:ascii="Times New Roman" w:hAnsi="Times New Roman" w:cs="Times New Roman"/>
          <w:b/>
          <w:bCs/>
        </w:rPr>
        <w:t>n Emergency Medical Leave Fund</w:t>
      </w:r>
      <w:r>
        <w:rPr>
          <w:rFonts w:ascii="Times New Roman" w:hAnsi="Times New Roman" w:cs="Times New Roman"/>
          <w:b/>
          <w:bCs/>
        </w:rPr>
        <w:t xml:space="preserve"> – Pilot Program.</w:t>
      </w:r>
    </w:p>
    <w:p w14:paraId="098DD280" w14:textId="77777777" w:rsidR="00D91F1B" w:rsidRDefault="00D91F1B"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A.</w:t>
      </w:r>
      <w:r w:rsidR="00EA7B66">
        <w:rPr>
          <w:rFonts w:ascii="Times New Roman" w:hAnsi="Times New Roman" w:cs="Times New Roman"/>
          <w:b/>
          <w:bCs/>
        </w:rPr>
        <w:t xml:space="preserve"> </w:t>
      </w:r>
      <w:r w:rsidR="00125295">
        <w:rPr>
          <w:rFonts w:ascii="Times New Roman" w:hAnsi="Times New Roman" w:cs="Times New Roman"/>
        </w:rPr>
        <w:t>The County will create a pilot program</w:t>
      </w:r>
      <w:r w:rsidR="005E5ADA">
        <w:rPr>
          <w:rFonts w:ascii="Times New Roman" w:hAnsi="Times New Roman" w:cs="Times New Roman"/>
        </w:rPr>
        <w:t>,</w:t>
      </w:r>
      <w:r w:rsidR="00394FE5">
        <w:rPr>
          <w:rFonts w:ascii="Times New Roman" w:hAnsi="Times New Roman" w:cs="Times New Roman"/>
        </w:rPr>
        <w:t xml:space="preserve"> </w:t>
      </w:r>
      <w:r w:rsidR="005E5ADA">
        <w:rPr>
          <w:rFonts w:ascii="Times New Roman" w:hAnsi="Times New Roman" w:cs="Times New Roman"/>
        </w:rPr>
        <w:t xml:space="preserve">whereby </w:t>
      </w:r>
      <w:r w:rsidR="00930C85">
        <w:rPr>
          <w:rFonts w:ascii="Times New Roman" w:hAnsi="Times New Roman" w:cs="Times New Roman"/>
        </w:rPr>
        <w:t>a comprehensive</w:t>
      </w:r>
      <w:r w:rsidR="00424E67">
        <w:rPr>
          <w:rFonts w:ascii="Times New Roman" w:hAnsi="Times New Roman" w:cs="Times New Roman"/>
        </w:rPr>
        <w:t xml:space="preserve"> leave eligible </w:t>
      </w:r>
      <w:r w:rsidR="00424E67" w:rsidRPr="00E8500F">
        <w:rPr>
          <w:rFonts w:ascii="Times New Roman" w:hAnsi="Times New Roman" w:cs="Times New Roman"/>
        </w:rPr>
        <w:t>employee may donate</w:t>
      </w:r>
      <w:r w:rsidR="00CA4E34">
        <w:rPr>
          <w:rFonts w:ascii="Times New Roman" w:hAnsi="Times New Roman" w:cs="Times New Roman"/>
        </w:rPr>
        <w:t xml:space="preserve"> </w:t>
      </w:r>
      <w:r w:rsidR="00367D1E">
        <w:rPr>
          <w:rFonts w:ascii="Times New Roman" w:hAnsi="Times New Roman" w:cs="Times New Roman"/>
        </w:rPr>
        <w:t xml:space="preserve">a portion of their accrued leave hours </w:t>
      </w:r>
      <w:r w:rsidR="00E93735">
        <w:rPr>
          <w:rFonts w:ascii="Times New Roman" w:hAnsi="Times New Roman" w:cs="Times New Roman"/>
        </w:rPr>
        <w:t>(i.e., vacation leave, sick leave, BT, ESL)</w:t>
      </w:r>
      <w:r w:rsidR="00E93735" w:rsidRPr="00BD7B6D">
        <w:rPr>
          <w:rFonts w:ascii="Times New Roman" w:hAnsi="Times New Roman" w:cs="Times New Roman"/>
        </w:rPr>
        <w:t xml:space="preserve"> </w:t>
      </w:r>
      <w:r w:rsidR="00367D1E">
        <w:rPr>
          <w:rFonts w:ascii="Times New Roman" w:hAnsi="Times New Roman" w:cs="Times New Roman"/>
        </w:rPr>
        <w:t>to</w:t>
      </w:r>
      <w:r w:rsidR="00A34CEF">
        <w:rPr>
          <w:rFonts w:ascii="Times New Roman" w:hAnsi="Times New Roman" w:cs="Times New Roman"/>
        </w:rPr>
        <w:t xml:space="preserve"> a</w:t>
      </w:r>
      <w:r w:rsidR="00B450EE">
        <w:rPr>
          <w:rFonts w:ascii="Times New Roman" w:hAnsi="Times New Roman" w:cs="Times New Roman"/>
        </w:rPr>
        <w:t>n</w:t>
      </w:r>
      <w:r w:rsidR="00A34CEF">
        <w:rPr>
          <w:rFonts w:ascii="Times New Roman" w:hAnsi="Times New Roman" w:cs="Times New Roman"/>
        </w:rPr>
        <w:t xml:space="preserve"> </w:t>
      </w:r>
      <w:r w:rsidR="00B450EE">
        <w:rPr>
          <w:rFonts w:ascii="Times New Roman" w:hAnsi="Times New Roman" w:cs="Times New Roman"/>
        </w:rPr>
        <w:t>“Emergency Medical Leave Fund”</w:t>
      </w:r>
      <w:r w:rsidR="005721EC">
        <w:rPr>
          <w:rFonts w:ascii="Times New Roman" w:hAnsi="Times New Roman" w:cs="Times New Roman"/>
        </w:rPr>
        <w:t xml:space="preserve"> </w:t>
      </w:r>
      <w:r w:rsidR="00240DEA">
        <w:rPr>
          <w:rFonts w:ascii="Times New Roman" w:hAnsi="Times New Roman" w:cs="Times New Roman"/>
        </w:rPr>
        <w:t xml:space="preserve">(Fund) </w:t>
      </w:r>
      <w:r w:rsidR="00A34CEF">
        <w:rPr>
          <w:rFonts w:ascii="Times New Roman" w:hAnsi="Times New Roman" w:cs="Times New Roman"/>
        </w:rPr>
        <w:t xml:space="preserve">that is managed by </w:t>
      </w:r>
      <w:r w:rsidR="00E93735">
        <w:rPr>
          <w:rFonts w:ascii="Times New Roman" w:hAnsi="Times New Roman" w:cs="Times New Roman"/>
        </w:rPr>
        <w:t>DHR</w:t>
      </w:r>
      <w:r w:rsidR="005E5ADA">
        <w:rPr>
          <w:rFonts w:ascii="Times New Roman" w:hAnsi="Times New Roman" w:cs="Times New Roman"/>
        </w:rPr>
        <w:t>.</w:t>
      </w:r>
      <w:r w:rsidR="00800875">
        <w:rPr>
          <w:rFonts w:ascii="Times New Roman" w:hAnsi="Times New Roman" w:cs="Times New Roman"/>
        </w:rPr>
        <w:t xml:space="preserve">  At the County’s discretion, the pilot program can either be continued as a regular program or discontinued upon 30-day written notice to the Coalition Co-</w:t>
      </w:r>
      <w:r w:rsidR="00400D04">
        <w:rPr>
          <w:rFonts w:ascii="Times New Roman" w:hAnsi="Times New Roman" w:cs="Times New Roman"/>
        </w:rPr>
        <w:t>C</w:t>
      </w:r>
      <w:r w:rsidR="00800875">
        <w:rPr>
          <w:rFonts w:ascii="Times New Roman" w:hAnsi="Times New Roman" w:cs="Times New Roman"/>
        </w:rPr>
        <w:t>hairs.</w:t>
      </w:r>
    </w:p>
    <w:p w14:paraId="20D11C2B" w14:textId="66D8B27F" w:rsidR="005721EC" w:rsidRDefault="00F45D7E"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139C9">
        <w:rPr>
          <w:rFonts w:ascii="Times New Roman" w:hAnsi="Times New Roman" w:cs="Times New Roman"/>
          <w:b/>
        </w:rPr>
        <w:t>B</w:t>
      </w:r>
      <w:r w:rsidR="005721EC" w:rsidRPr="0052758C">
        <w:rPr>
          <w:rFonts w:ascii="Times New Roman" w:hAnsi="Times New Roman" w:cs="Times New Roman"/>
          <w:b/>
        </w:rPr>
        <w:t>.</w:t>
      </w:r>
      <w:r w:rsidR="005721EC">
        <w:rPr>
          <w:rFonts w:ascii="Times New Roman" w:hAnsi="Times New Roman" w:cs="Times New Roman"/>
        </w:rPr>
        <w:t xml:space="preserve"> </w:t>
      </w:r>
      <w:r w:rsidR="008A62C7">
        <w:rPr>
          <w:rFonts w:ascii="Times New Roman" w:hAnsi="Times New Roman" w:cs="Times New Roman"/>
        </w:rPr>
        <w:t xml:space="preserve">  </w:t>
      </w:r>
      <w:r w:rsidR="009A75A3" w:rsidRPr="009A75A3">
        <w:rPr>
          <w:rFonts w:ascii="Times New Roman" w:hAnsi="Times New Roman" w:cs="Times New Roman"/>
          <w:b/>
          <w:bCs/>
        </w:rPr>
        <w:t xml:space="preserve">Donation of </w:t>
      </w:r>
      <w:r w:rsidR="000B266C" w:rsidRPr="009A75A3">
        <w:rPr>
          <w:rFonts w:ascii="Times New Roman" w:hAnsi="Times New Roman" w:cs="Times New Roman"/>
          <w:b/>
          <w:bCs/>
        </w:rPr>
        <w:t xml:space="preserve">Vacation </w:t>
      </w:r>
      <w:r w:rsidR="009A75A3" w:rsidRPr="009A75A3">
        <w:rPr>
          <w:rFonts w:ascii="Times New Roman" w:hAnsi="Times New Roman" w:cs="Times New Roman"/>
          <w:b/>
          <w:bCs/>
        </w:rPr>
        <w:t xml:space="preserve">BT </w:t>
      </w:r>
      <w:r w:rsidR="000B266C" w:rsidRPr="009A75A3">
        <w:rPr>
          <w:rFonts w:ascii="Times New Roman" w:hAnsi="Times New Roman" w:cs="Times New Roman"/>
          <w:b/>
          <w:bCs/>
        </w:rPr>
        <w:t>hours</w:t>
      </w:r>
      <w:r w:rsidR="00A57B01" w:rsidRPr="00A57B01">
        <w:rPr>
          <w:rFonts w:ascii="Times New Roman" w:hAnsi="Times New Roman" w:cs="Times New Roman"/>
          <w:b/>
          <w:bCs/>
        </w:rPr>
        <w:t>.</w:t>
      </w:r>
      <w:r w:rsidR="000B266C" w:rsidRPr="00A57B01">
        <w:rPr>
          <w:rFonts w:ascii="Times New Roman" w:hAnsi="Times New Roman" w:cs="Times New Roman"/>
          <w:b/>
          <w:bCs/>
        </w:rPr>
        <w:t xml:space="preserve"> </w:t>
      </w:r>
      <w:r w:rsidR="005721EC">
        <w:rPr>
          <w:rFonts w:ascii="Times New Roman" w:hAnsi="Times New Roman" w:cs="Times New Roman"/>
        </w:rPr>
        <w:t xml:space="preserve">An </w:t>
      </w:r>
      <w:r w:rsidR="00B450EE">
        <w:rPr>
          <w:rFonts w:ascii="Times New Roman" w:hAnsi="Times New Roman" w:cs="Times New Roman"/>
        </w:rPr>
        <w:t xml:space="preserve">employee is limited </w:t>
      </w:r>
      <w:r w:rsidR="00B450EE" w:rsidRPr="00B450EE">
        <w:rPr>
          <w:rFonts w:ascii="Times New Roman" w:hAnsi="Times New Roman" w:cs="Times New Roman"/>
        </w:rPr>
        <w:t>to donating 80 hours of accrued vacation (or BT time) per calendar year</w:t>
      </w:r>
      <w:r w:rsidR="00B450EE">
        <w:rPr>
          <w:rFonts w:ascii="Times New Roman" w:hAnsi="Times New Roman" w:cs="Times New Roman"/>
        </w:rPr>
        <w:t xml:space="preserve"> to this </w:t>
      </w:r>
      <w:r w:rsidR="005727EC">
        <w:rPr>
          <w:rFonts w:ascii="Times New Roman" w:hAnsi="Times New Roman" w:cs="Times New Roman"/>
        </w:rPr>
        <w:t>F</w:t>
      </w:r>
      <w:r w:rsidR="00B450EE">
        <w:rPr>
          <w:rFonts w:ascii="Times New Roman" w:hAnsi="Times New Roman" w:cs="Times New Roman"/>
        </w:rPr>
        <w:t>und</w:t>
      </w:r>
      <w:r w:rsidR="00B450EE" w:rsidRPr="00B450EE">
        <w:rPr>
          <w:rFonts w:ascii="Times New Roman" w:hAnsi="Times New Roman" w:cs="Times New Roman"/>
        </w:rPr>
        <w:t xml:space="preserve"> unless the employee’s department director approves a greater amount</w:t>
      </w:r>
      <w:r w:rsidR="00B450EE">
        <w:rPr>
          <w:rFonts w:ascii="Times New Roman" w:hAnsi="Times New Roman" w:cs="Times New Roman"/>
        </w:rPr>
        <w:t xml:space="preserve">. </w:t>
      </w:r>
    </w:p>
    <w:p w14:paraId="113262C8" w14:textId="77777777" w:rsidR="006757FC" w:rsidRDefault="006757FC"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00E139C9">
        <w:rPr>
          <w:rFonts w:ascii="Times New Roman" w:hAnsi="Times New Roman" w:cs="Times New Roman"/>
          <w:b/>
        </w:rPr>
        <w:t>C</w:t>
      </w:r>
      <w:r w:rsidRPr="0052758C">
        <w:rPr>
          <w:rFonts w:ascii="Times New Roman" w:hAnsi="Times New Roman" w:cs="Times New Roman"/>
          <w:b/>
        </w:rPr>
        <w:t>.</w:t>
      </w:r>
      <w:r>
        <w:rPr>
          <w:rFonts w:ascii="Times New Roman" w:hAnsi="Times New Roman" w:cs="Times New Roman"/>
        </w:rPr>
        <w:t xml:space="preserve"> </w:t>
      </w:r>
      <w:r w:rsidR="007414CF">
        <w:rPr>
          <w:rFonts w:ascii="Times New Roman" w:hAnsi="Times New Roman" w:cs="Times New Roman"/>
          <w:b/>
          <w:bCs/>
        </w:rPr>
        <w:t>Process and Conditions</w:t>
      </w:r>
      <w:r w:rsidR="00EE053F" w:rsidRPr="00E907EA">
        <w:rPr>
          <w:rFonts w:ascii="Times New Roman" w:hAnsi="Times New Roman" w:cs="Times New Roman"/>
          <w:b/>
          <w:bCs/>
        </w:rPr>
        <w:t xml:space="preserve"> to receive hours</w:t>
      </w:r>
      <w:r w:rsidR="00F34AF3">
        <w:rPr>
          <w:rFonts w:ascii="Times New Roman" w:hAnsi="Times New Roman" w:cs="Times New Roman"/>
          <w:b/>
          <w:bCs/>
        </w:rPr>
        <w:t xml:space="preserve"> from the </w:t>
      </w:r>
      <w:r w:rsidR="007D1C31">
        <w:rPr>
          <w:rFonts w:ascii="Times New Roman" w:hAnsi="Times New Roman" w:cs="Times New Roman"/>
          <w:b/>
          <w:bCs/>
        </w:rPr>
        <w:t xml:space="preserve">Emergency Medical </w:t>
      </w:r>
      <w:r w:rsidR="007D1C31">
        <w:rPr>
          <w:rFonts w:ascii="Times New Roman" w:hAnsi="Times New Roman" w:cs="Times New Roman"/>
          <w:b/>
          <w:bCs/>
        </w:rPr>
        <w:lastRenderedPageBreak/>
        <w:t>Leave Fund</w:t>
      </w:r>
      <w:r w:rsidR="00EE053F">
        <w:rPr>
          <w:rFonts w:ascii="Times New Roman" w:hAnsi="Times New Roman" w:cs="Times New Roman"/>
          <w:b/>
          <w:bCs/>
        </w:rPr>
        <w:t>.</w:t>
      </w:r>
    </w:p>
    <w:p w14:paraId="55045F3B" w14:textId="77777777" w:rsidR="00FF4DE9" w:rsidRDefault="00EE053F"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52758C">
        <w:rPr>
          <w:rFonts w:ascii="Times New Roman" w:hAnsi="Times New Roman" w:cs="Times New Roman"/>
        </w:rPr>
        <w:tab/>
      </w:r>
      <w:r w:rsidRPr="0052758C">
        <w:rPr>
          <w:rFonts w:ascii="Times New Roman" w:hAnsi="Times New Roman" w:cs="Times New Roman"/>
        </w:rPr>
        <w:tab/>
      </w:r>
      <w:r w:rsidRPr="0052758C">
        <w:rPr>
          <w:rFonts w:ascii="Times New Roman" w:hAnsi="Times New Roman" w:cs="Times New Roman"/>
        </w:rPr>
        <w:tab/>
      </w:r>
      <w:r w:rsidRPr="00E9163F">
        <w:rPr>
          <w:rFonts w:ascii="Times New Roman" w:hAnsi="Times New Roman" w:cs="Times New Roman"/>
          <w:b/>
        </w:rPr>
        <w:t>1.</w:t>
      </w:r>
      <w:r w:rsidR="00930C85" w:rsidRPr="00E9163F">
        <w:rPr>
          <w:rFonts w:ascii="Times New Roman" w:hAnsi="Times New Roman" w:cs="Times New Roman"/>
          <w:b/>
        </w:rPr>
        <w:t xml:space="preserve"> </w:t>
      </w:r>
      <w:r w:rsidR="00930C85">
        <w:rPr>
          <w:rFonts w:ascii="Times New Roman" w:hAnsi="Times New Roman" w:cs="Times New Roman"/>
        </w:rPr>
        <w:t xml:space="preserve">The comprehensive leave eligible employee </w:t>
      </w:r>
      <w:r w:rsidR="007B33CF">
        <w:rPr>
          <w:rFonts w:ascii="Times New Roman" w:hAnsi="Times New Roman" w:cs="Times New Roman"/>
        </w:rPr>
        <w:t>must submit a request</w:t>
      </w:r>
      <w:r w:rsidR="00F34AF3">
        <w:rPr>
          <w:rFonts w:ascii="Times New Roman" w:hAnsi="Times New Roman" w:cs="Times New Roman"/>
        </w:rPr>
        <w:t xml:space="preserve"> to DHR</w:t>
      </w:r>
      <w:r w:rsidR="007B33CF">
        <w:rPr>
          <w:rFonts w:ascii="Times New Roman" w:hAnsi="Times New Roman" w:cs="Times New Roman"/>
        </w:rPr>
        <w:t xml:space="preserve"> for </w:t>
      </w:r>
      <w:r w:rsidR="00D2219C">
        <w:rPr>
          <w:rFonts w:ascii="Times New Roman" w:hAnsi="Times New Roman" w:cs="Times New Roman"/>
        </w:rPr>
        <w:t>hours.</w:t>
      </w:r>
    </w:p>
    <w:p w14:paraId="23C64CB4" w14:textId="4C937530" w:rsidR="004B7EED" w:rsidRDefault="00FF4DE9"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2</w:t>
      </w:r>
      <w:r w:rsidR="00885D6D" w:rsidRPr="0052758C">
        <w:rPr>
          <w:rFonts w:ascii="Times New Roman" w:hAnsi="Times New Roman" w:cs="Times New Roman"/>
          <w:b/>
        </w:rPr>
        <w:t xml:space="preserve">. </w:t>
      </w:r>
      <w:r w:rsidR="00885D6D" w:rsidRPr="00885D6D">
        <w:rPr>
          <w:rFonts w:ascii="Times New Roman" w:hAnsi="Times New Roman" w:cs="Times New Roman"/>
        </w:rPr>
        <w:t xml:space="preserve">The maximum donation an employee can receive </w:t>
      </w:r>
      <w:r w:rsidR="002D131F">
        <w:rPr>
          <w:rFonts w:ascii="Times New Roman" w:hAnsi="Times New Roman" w:cs="Times New Roman"/>
        </w:rPr>
        <w:t xml:space="preserve">per year is </w:t>
      </w:r>
      <w:r w:rsidR="00240DEA">
        <w:rPr>
          <w:rFonts w:ascii="Times New Roman" w:hAnsi="Times New Roman" w:cs="Times New Roman"/>
        </w:rPr>
        <w:t>up to 80 hours</w:t>
      </w:r>
      <w:r w:rsidR="00885D6D" w:rsidRPr="00885D6D">
        <w:rPr>
          <w:rFonts w:ascii="Times New Roman" w:hAnsi="Times New Roman" w:cs="Times New Roman"/>
        </w:rPr>
        <w:t xml:space="preserve"> based on the employee’s normally scheduled hours</w:t>
      </w:r>
      <w:r w:rsidR="00240DEA">
        <w:rPr>
          <w:rFonts w:ascii="Times New Roman" w:hAnsi="Times New Roman" w:cs="Times New Roman"/>
        </w:rPr>
        <w:t xml:space="preserve"> during the biweekly pay period (</w:t>
      </w:r>
      <w:r w:rsidR="009E4F46" w:rsidRPr="00BD7B6D">
        <w:rPr>
          <w:rFonts w:ascii="Times New Roman" w:hAnsi="Times New Roman" w:cs="Times New Roman"/>
        </w:rPr>
        <w:t xml:space="preserve">e.g., 80, 74, or 70 hours), </w:t>
      </w:r>
      <w:r w:rsidR="00240DEA">
        <w:rPr>
          <w:rFonts w:ascii="Times New Roman" w:hAnsi="Times New Roman" w:cs="Times New Roman"/>
        </w:rPr>
        <w:t>or 80 hours for employees on the semi-monthly payroll period who are normally schedule</w:t>
      </w:r>
      <w:r w:rsidR="0016262A">
        <w:rPr>
          <w:rFonts w:ascii="Times New Roman" w:hAnsi="Times New Roman" w:cs="Times New Roman"/>
        </w:rPr>
        <w:t>d</w:t>
      </w:r>
      <w:r w:rsidR="00240DEA">
        <w:rPr>
          <w:rFonts w:ascii="Times New Roman" w:hAnsi="Times New Roman" w:cs="Times New Roman"/>
        </w:rPr>
        <w:t xml:space="preserve"> for 40 hour workweeks, prorated for part-time employees</w:t>
      </w:r>
      <w:r w:rsidR="00885D6D">
        <w:rPr>
          <w:rFonts w:ascii="Times New Roman" w:hAnsi="Times New Roman" w:cs="Times New Roman"/>
        </w:rPr>
        <w:t>.</w:t>
      </w:r>
    </w:p>
    <w:p w14:paraId="097948F2" w14:textId="77777777" w:rsidR="00F62500" w:rsidRDefault="00F62500"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4DE9">
        <w:rPr>
          <w:rFonts w:ascii="Times New Roman" w:hAnsi="Times New Roman" w:cs="Times New Roman"/>
          <w:b/>
        </w:rPr>
        <w:t>3</w:t>
      </w:r>
      <w:r w:rsidRPr="0052758C">
        <w:rPr>
          <w:rFonts w:ascii="Times New Roman" w:hAnsi="Times New Roman" w:cs="Times New Roman"/>
          <w:b/>
        </w:rPr>
        <w:t>.</w:t>
      </w:r>
      <w:r>
        <w:rPr>
          <w:rFonts w:ascii="Times New Roman" w:hAnsi="Times New Roman" w:cs="Times New Roman"/>
        </w:rPr>
        <w:t xml:space="preserve"> Hours will be distributed on a first come first serve basis and only awarded prospectively</w:t>
      </w:r>
      <w:r w:rsidR="007534B4">
        <w:rPr>
          <w:rFonts w:ascii="Times New Roman" w:hAnsi="Times New Roman" w:cs="Times New Roman"/>
        </w:rPr>
        <w:t xml:space="preserve"> (i.e., the leave will not be awarded retroactively to cover previous time in a no-pay status).</w:t>
      </w:r>
    </w:p>
    <w:p w14:paraId="0CF01E32" w14:textId="77777777" w:rsidR="00565FAA" w:rsidRDefault="00565FA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F4DE9">
        <w:rPr>
          <w:rFonts w:ascii="Times New Roman" w:hAnsi="Times New Roman" w:cs="Times New Roman"/>
          <w:b/>
          <w:bCs/>
        </w:rPr>
        <w:t>4</w:t>
      </w:r>
      <w:r w:rsidRPr="00BD7B6D">
        <w:rPr>
          <w:rFonts w:ascii="Times New Roman" w:hAnsi="Times New Roman" w:cs="Times New Roman"/>
          <w:b/>
          <w:bCs/>
        </w:rPr>
        <w:t>.</w:t>
      </w:r>
      <w:r w:rsidRPr="00BD7B6D">
        <w:rPr>
          <w:rFonts w:ascii="Times New Roman" w:hAnsi="Times New Roman" w:cs="Times New Roman"/>
        </w:rPr>
        <w:t xml:space="preserve"> Given there is only a finite number of dollars in the Emergency Medical Leave Fund, there is no guarantee that hours will be awarded. </w:t>
      </w:r>
    </w:p>
    <w:p w14:paraId="72C31311" w14:textId="7167BBE2" w:rsidR="00FC5BCA" w:rsidRDefault="00FC5BC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139C9">
        <w:rPr>
          <w:rFonts w:ascii="Times New Roman" w:hAnsi="Times New Roman" w:cs="Times New Roman"/>
          <w:b/>
        </w:rPr>
        <w:t>D</w:t>
      </w:r>
      <w:r>
        <w:rPr>
          <w:rFonts w:ascii="Times New Roman" w:hAnsi="Times New Roman" w:cs="Times New Roman"/>
        </w:rPr>
        <w:t xml:space="preserve">. </w:t>
      </w:r>
      <w:r w:rsidR="00EE16DE">
        <w:rPr>
          <w:rFonts w:ascii="Times New Roman" w:hAnsi="Times New Roman" w:cs="Times New Roman"/>
        </w:rPr>
        <w:t xml:space="preserve"> </w:t>
      </w:r>
      <w:r w:rsidR="009D0514" w:rsidRPr="000B75EB">
        <w:rPr>
          <w:rFonts w:ascii="Times New Roman" w:hAnsi="Times New Roman" w:cs="Times New Roman"/>
          <w:b/>
          <w:bCs/>
        </w:rPr>
        <w:t xml:space="preserve">No reversion of donated leave.  </w:t>
      </w:r>
      <w:r w:rsidR="009D0514">
        <w:rPr>
          <w:rFonts w:ascii="Times New Roman" w:hAnsi="Times New Roman" w:cs="Times New Roman"/>
        </w:rPr>
        <w:t xml:space="preserve">Donated hours </w:t>
      </w:r>
      <w:r w:rsidR="00800875">
        <w:rPr>
          <w:rFonts w:ascii="Times New Roman" w:hAnsi="Times New Roman" w:cs="Times New Roman"/>
        </w:rPr>
        <w:t xml:space="preserve">not used </w:t>
      </w:r>
      <w:r w:rsidR="009D37EB">
        <w:rPr>
          <w:rFonts w:ascii="Times New Roman" w:hAnsi="Times New Roman" w:cs="Times New Roman"/>
        </w:rPr>
        <w:t>by the done</w:t>
      </w:r>
      <w:r w:rsidR="001D36BA">
        <w:rPr>
          <w:rFonts w:ascii="Times New Roman" w:hAnsi="Times New Roman" w:cs="Times New Roman"/>
        </w:rPr>
        <w:t>e</w:t>
      </w:r>
      <w:r w:rsidR="009D37EB">
        <w:rPr>
          <w:rFonts w:ascii="Times New Roman" w:hAnsi="Times New Roman" w:cs="Times New Roman"/>
        </w:rPr>
        <w:t xml:space="preserve"> </w:t>
      </w:r>
      <w:r w:rsidR="00800875">
        <w:rPr>
          <w:rFonts w:ascii="Times New Roman" w:hAnsi="Times New Roman" w:cs="Times New Roman"/>
        </w:rPr>
        <w:t xml:space="preserve">within 60 calendar days of being awarded </w:t>
      </w:r>
      <w:r w:rsidR="00BC505A">
        <w:rPr>
          <w:rFonts w:ascii="Times New Roman" w:hAnsi="Times New Roman" w:cs="Times New Roman"/>
        </w:rPr>
        <w:t xml:space="preserve">will be </w:t>
      </w:r>
      <w:r w:rsidR="00800875">
        <w:rPr>
          <w:rFonts w:ascii="Times New Roman" w:hAnsi="Times New Roman" w:cs="Times New Roman"/>
        </w:rPr>
        <w:t xml:space="preserve">returned to </w:t>
      </w:r>
      <w:r w:rsidR="009D0514">
        <w:rPr>
          <w:rFonts w:ascii="Times New Roman" w:hAnsi="Times New Roman" w:cs="Times New Roman"/>
        </w:rPr>
        <w:t xml:space="preserve">the </w:t>
      </w:r>
      <w:r w:rsidR="00DF406F">
        <w:rPr>
          <w:rFonts w:ascii="Times New Roman" w:hAnsi="Times New Roman" w:cs="Times New Roman"/>
        </w:rPr>
        <w:t xml:space="preserve">Emergency Medical Leave Fund </w:t>
      </w:r>
      <w:r w:rsidR="009D0514">
        <w:rPr>
          <w:rFonts w:ascii="Times New Roman" w:hAnsi="Times New Roman" w:cs="Times New Roman"/>
        </w:rPr>
        <w:t>and do not revert to the donor.</w:t>
      </w:r>
    </w:p>
    <w:p w14:paraId="40BF6824" w14:textId="77777777" w:rsidR="00826938" w:rsidRPr="00E8500F" w:rsidRDefault="002C708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rPr>
        <w:tab/>
      </w:r>
      <w:r w:rsidR="00EB727C" w:rsidRPr="00E8500F">
        <w:rPr>
          <w:rFonts w:ascii="Times New Roman" w:hAnsi="Times New Roman" w:cs="Times New Roman"/>
          <w:b/>
        </w:rPr>
        <w:t>6</w:t>
      </w:r>
      <w:r w:rsidR="00966A59" w:rsidRPr="00E8500F">
        <w:rPr>
          <w:rFonts w:ascii="Times New Roman" w:hAnsi="Times New Roman" w:cs="Times New Roman"/>
          <w:b/>
        </w:rPr>
        <w:t>.</w:t>
      </w:r>
      <w:r w:rsidR="00E91695">
        <w:rPr>
          <w:rFonts w:ascii="Times New Roman" w:hAnsi="Times New Roman" w:cs="Times New Roman"/>
          <w:b/>
        </w:rPr>
        <w:t>10</w:t>
      </w:r>
      <w:r w:rsidR="00966A59" w:rsidRPr="00E8500F">
        <w:rPr>
          <w:rFonts w:ascii="Times New Roman" w:hAnsi="Times New Roman" w:cs="Times New Roman"/>
          <w:b/>
        </w:rPr>
        <w:t>.</w:t>
      </w:r>
      <w:r w:rsidR="00BB48AC" w:rsidRPr="00E8500F">
        <w:rPr>
          <w:rFonts w:ascii="Times New Roman" w:hAnsi="Times New Roman" w:cs="Times New Roman"/>
          <w:b/>
        </w:rPr>
        <w:t xml:space="preserve">  </w:t>
      </w:r>
      <w:r w:rsidR="00966A59" w:rsidRPr="00E8500F">
        <w:rPr>
          <w:rFonts w:ascii="Times New Roman" w:hAnsi="Times New Roman" w:cs="Times New Roman"/>
          <w:b/>
        </w:rPr>
        <w:t>Donation</w:t>
      </w:r>
      <w:r w:rsidR="00BB48AC" w:rsidRPr="00E8500F">
        <w:rPr>
          <w:rFonts w:ascii="Times New Roman" w:hAnsi="Times New Roman" w:cs="Times New Roman"/>
          <w:b/>
        </w:rPr>
        <w:t xml:space="preserve"> </w:t>
      </w:r>
      <w:r w:rsidR="00966A59" w:rsidRPr="00E8500F">
        <w:rPr>
          <w:rFonts w:ascii="Times New Roman" w:hAnsi="Times New Roman" w:cs="Times New Roman"/>
          <w:b/>
        </w:rPr>
        <w:t>of</w:t>
      </w:r>
      <w:r w:rsidR="00BB48AC" w:rsidRPr="00E8500F">
        <w:rPr>
          <w:rFonts w:ascii="Times New Roman" w:hAnsi="Times New Roman" w:cs="Times New Roman"/>
          <w:b/>
        </w:rPr>
        <w:t xml:space="preserve"> </w:t>
      </w:r>
      <w:r w:rsidR="00966A59" w:rsidRPr="00E8500F">
        <w:rPr>
          <w:rFonts w:ascii="Times New Roman" w:hAnsi="Times New Roman" w:cs="Times New Roman"/>
          <w:b/>
        </w:rPr>
        <w:t>Vacation</w:t>
      </w:r>
      <w:r w:rsidR="00BB48AC" w:rsidRPr="00E8500F">
        <w:rPr>
          <w:rFonts w:ascii="Times New Roman" w:hAnsi="Times New Roman" w:cs="Times New Roman"/>
          <w:b/>
        </w:rPr>
        <w:t xml:space="preserve"> </w:t>
      </w:r>
      <w:r w:rsidR="00966A59" w:rsidRPr="00E8500F">
        <w:rPr>
          <w:rFonts w:ascii="Times New Roman" w:hAnsi="Times New Roman" w:cs="Times New Roman"/>
          <w:b/>
        </w:rPr>
        <w:t>or</w:t>
      </w:r>
      <w:r w:rsidR="00BB48AC" w:rsidRPr="00E8500F">
        <w:rPr>
          <w:rFonts w:ascii="Times New Roman" w:hAnsi="Times New Roman" w:cs="Times New Roman"/>
          <w:b/>
        </w:rPr>
        <w:t xml:space="preserve"> </w:t>
      </w:r>
      <w:r w:rsidR="00966A59" w:rsidRPr="00E8500F">
        <w:rPr>
          <w:rFonts w:ascii="Times New Roman" w:hAnsi="Times New Roman" w:cs="Times New Roman"/>
          <w:b/>
        </w:rPr>
        <w:t>Compensatory</w:t>
      </w:r>
      <w:r w:rsidR="00BB48AC" w:rsidRPr="00E8500F">
        <w:rPr>
          <w:rFonts w:ascii="Times New Roman" w:hAnsi="Times New Roman" w:cs="Times New Roman"/>
          <w:b/>
        </w:rPr>
        <w:t xml:space="preserve"> </w:t>
      </w:r>
      <w:r w:rsidR="00966A59" w:rsidRPr="00E8500F">
        <w:rPr>
          <w:rFonts w:ascii="Times New Roman" w:hAnsi="Times New Roman" w:cs="Times New Roman"/>
          <w:b/>
        </w:rPr>
        <w:t>Hours</w:t>
      </w:r>
      <w:r w:rsidR="00BB48AC" w:rsidRPr="00E8500F">
        <w:rPr>
          <w:rFonts w:ascii="Times New Roman" w:hAnsi="Times New Roman" w:cs="Times New Roman"/>
          <w:b/>
        </w:rPr>
        <w:t xml:space="preserve"> </w:t>
      </w:r>
      <w:r w:rsidR="00966A59" w:rsidRPr="00E8500F">
        <w:rPr>
          <w:rFonts w:ascii="Times New Roman" w:hAnsi="Times New Roman" w:cs="Times New Roman"/>
          <w:b/>
        </w:rPr>
        <w:t>to</w:t>
      </w:r>
      <w:r w:rsidR="00BB48AC" w:rsidRPr="00E8500F">
        <w:rPr>
          <w:rFonts w:ascii="Times New Roman" w:hAnsi="Times New Roman" w:cs="Times New Roman"/>
          <w:b/>
        </w:rPr>
        <w:t xml:space="preserve"> </w:t>
      </w:r>
      <w:r w:rsidR="00966A59" w:rsidRPr="00E8500F">
        <w:rPr>
          <w:rFonts w:ascii="Times New Roman" w:hAnsi="Times New Roman" w:cs="Times New Roman"/>
          <w:b/>
        </w:rPr>
        <w:t>Nonprofit</w:t>
      </w:r>
      <w:r w:rsidR="00BB48AC" w:rsidRPr="00E8500F">
        <w:rPr>
          <w:rFonts w:ascii="Times New Roman" w:hAnsi="Times New Roman" w:cs="Times New Roman"/>
          <w:b/>
        </w:rPr>
        <w:t xml:space="preserve"> </w:t>
      </w:r>
      <w:r w:rsidR="00966A59" w:rsidRPr="00E8500F">
        <w:rPr>
          <w:rFonts w:ascii="Times New Roman" w:hAnsi="Times New Roman" w:cs="Times New Roman"/>
          <w:b/>
        </w:rPr>
        <w:t>Organizations.</w:t>
      </w:r>
      <w:r w:rsidR="00BB48AC" w:rsidRPr="00E8500F">
        <w:rPr>
          <w:rFonts w:ascii="Times New Roman" w:hAnsi="Times New Roman" w:cs="Times New Roman"/>
        </w:rPr>
        <w:t xml:space="preserve"> </w:t>
      </w:r>
      <w:r w:rsidR="00D06727"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executive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implement</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process</w:t>
      </w:r>
      <w:r w:rsidR="00BB48AC" w:rsidRPr="00E8500F">
        <w:rPr>
          <w:rFonts w:ascii="Times New Roman" w:hAnsi="Times New Roman" w:cs="Times New Roman"/>
        </w:rPr>
        <w:t xml:space="preserve"> </w:t>
      </w:r>
      <w:r w:rsidR="00966A59" w:rsidRPr="00E8500F">
        <w:rPr>
          <w:rFonts w:ascii="Times New Roman" w:hAnsi="Times New Roman" w:cs="Times New Roman"/>
        </w:rPr>
        <w:t>providing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opportunity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544265">
        <w:rPr>
          <w:rFonts w:ascii="Times New Roman" w:hAnsi="Times New Roman" w:cs="Times New Roman"/>
        </w:rPr>
        <w:t xml:space="preserve">comprehensive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convert</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vacation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accumulated</w:t>
      </w:r>
      <w:r w:rsidR="00BB48AC" w:rsidRPr="00E8500F">
        <w:rPr>
          <w:rFonts w:ascii="Times New Roman" w:hAnsi="Times New Roman" w:cs="Times New Roman"/>
        </w:rPr>
        <w:t xml:space="preserve"> </w:t>
      </w:r>
      <w:r w:rsidR="00966A59" w:rsidRPr="00E8500F">
        <w:rPr>
          <w:rFonts w:ascii="Times New Roman" w:hAnsi="Times New Roman" w:cs="Times New Roman"/>
        </w:rPr>
        <w:t>compensatory</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both,</w:t>
      </w:r>
      <w:r w:rsidR="00BB48AC" w:rsidRPr="00E8500F">
        <w:rPr>
          <w:rFonts w:ascii="Times New Roman" w:hAnsi="Times New Roman" w:cs="Times New Roman"/>
        </w:rPr>
        <w:t xml:space="preserve"> </w:t>
      </w:r>
      <w:r w:rsidR="00966A59" w:rsidRPr="00E8500F">
        <w:rPr>
          <w:rFonts w:ascii="Times New Roman" w:hAnsi="Times New Roman" w:cs="Times New Roman"/>
        </w:rPr>
        <w:t>into</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cash</w:t>
      </w:r>
      <w:r w:rsidR="00BB48AC" w:rsidRPr="00E8500F">
        <w:rPr>
          <w:rFonts w:ascii="Times New Roman" w:hAnsi="Times New Roman" w:cs="Times New Roman"/>
        </w:rPr>
        <w:t xml:space="preserve"> </w:t>
      </w:r>
      <w:r w:rsidR="00966A59" w:rsidRPr="00E8500F">
        <w:rPr>
          <w:rFonts w:ascii="Times New Roman" w:hAnsi="Times New Roman" w:cs="Times New Roman"/>
        </w:rPr>
        <w:t>donation.</w:t>
      </w:r>
      <w:r w:rsidR="00BB48AC" w:rsidRPr="00E8500F">
        <w:rPr>
          <w:rFonts w:ascii="Times New Roman" w:hAnsi="Times New Roman" w:cs="Times New Roman"/>
        </w:rPr>
        <w:t xml:space="preserve"> </w:t>
      </w:r>
      <w:r w:rsidR="00D06727"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966A59" w:rsidRPr="00E8500F">
        <w:rPr>
          <w:rFonts w:ascii="Times New Roman" w:hAnsi="Times New Roman" w:cs="Times New Roman"/>
        </w:rPr>
        <w:t>process</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conform</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KCC</w:t>
      </w:r>
      <w:r w:rsidR="00BB48AC" w:rsidRPr="00E8500F">
        <w:rPr>
          <w:rFonts w:ascii="Times New Roman" w:hAnsi="Times New Roman" w:cs="Times New Roman"/>
        </w:rPr>
        <w:t xml:space="preserve"> </w:t>
      </w:r>
      <w:r w:rsidR="00966A59" w:rsidRPr="00E8500F">
        <w:rPr>
          <w:rFonts w:ascii="Times New Roman" w:hAnsi="Times New Roman" w:cs="Times New Roman"/>
        </w:rPr>
        <w:t>3.12.222,</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amended.</w:t>
      </w:r>
    </w:p>
    <w:p w14:paraId="0A0AF563" w14:textId="77777777" w:rsidR="00826938"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00E8500F">
        <w:rPr>
          <w:rFonts w:ascii="Times New Roman" w:hAnsi="Times New Roman" w:cs="Times New Roman"/>
          <w:b/>
        </w:rPr>
        <w:t>6.</w:t>
      </w:r>
      <w:r w:rsidR="00C65456">
        <w:rPr>
          <w:rFonts w:ascii="Times New Roman" w:hAnsi="Times New Roman" w:cs="Times New Roman"/>
          <w:b/>
        </w:rPr>
        <w:t>1</w:t>
      </w:r>
      <w:r w:rsidR="00E91695">
        <w:rPr>
          <w:rFonts w:ascii="Times New Roman" w:hAnsi="Times New Roman" w:cs="Times New Roman"/>
          <w:b/>
        </w:rPr>
        <w:t>1</w:t>
      </w:r>
      <w:r w:rsidR="00966A59" w:rsidRPr="00E8500F">
        <w:rPr>
          <w:rFonts w:ascii="Times New Roman" w:hAnsi="Times New Roman" w:cs="Times New Roman"/>
          <w:b/>
        </w:rPr>
        <w:t>.</w:t>
      </w:r>
      <w:r w:rsidR="00BB48AC" w:rsidRPr="00E8500F">
        <w:rPr>
          <w:rFonts w:ascii="Times New Roman" w:hAnsi="Times New Roman" w:cs="Times New Roman"/>
          <w:b/>
        </w:rPr>
        <w:t xml:space="preserve">  </w:t>
      </w:r>
      <w:r w:rsidR="00966A59" w:rsidRPr="00E8500F">
        <w:rPr>
          <w:rFonts w:ascii="Times New Roman" w:hAnsi="Times New Roman" w:cs="Times New Roman"/>
          <w:b/>
        </w:rPr>
        <w:t>Donation</w:t>
      </w:r>
      <w:r w:rsidR="00BB48AC" w:rsidRPr="00E8500F">
        <w:rPr>
          <w:rFonts w:ascii="Times New Roman" w:hAnsi="Times New Roman" w:cs="Times New Roman"/>
          <w:b/>
        </w:rPr>
        <w:t xml:space="preserve"> </w:t>
      </w:r>
      <w:r w:rsidR="00966A59" w:rsidRPr="00E8500F">
        <w:rPr>
          <w:rFonts w:ascii="Times New Roman" w:hAnsi="Times New Roman" w:cs="Times New Roman"/>
          <w:b/>
        </w:rPr>
        <w:t>to</w:t>
      </w:r>
      <w:r w:rsidR="00BB48AC" w:rsidRPr="00E8500F">
        <w:rPr>
          <w:rFonts w:ascii="Times New Roman" w:hAnsi="Times New Roman" w:cs="Times New Roman"/>
          <w:b/>
        </w:rPr>
        <w:t xml:space="preserve"> </w:t>
      </w:r>
      <w:r w:rsidR="00966A59" w:rsidRPr="00E8500F">
        <w:rPr>
          <w:rFonts w:ascii="Times New Roman" w:hAnsi="Times New Roman" w:cs="Times New Roman"/>
          <w:b/>
        </w:rPr>
        <w:t>an</w:t>
      </w:r>
      <w:r w:rsidR="00BB48AC" w:rsidRPr="00E8500F">
        <w:rPr>
          <w:rFonts w:ascii="Times New Roman" w:hAnsi="Times New Roman" w:cs="Times New Roman"/>
          <w:b/>
        </w:rPr>
        <w:t xml:space="preserve"> </w:t>
      </w:r>
      <w:r w:rsidR="00966A59" w:rsidRPr="00E8500F">
        <w:rPr>
          <w:rFonts w:ascii="Times New Roman" w:hAnsi="Times New Roman" w:cs="Times New Roman"/>
          <w:b/>
        </w:rPr>
        <w:t>Account</w:t>
      </w:r>
      <w:r w:rsidR="00BB48AC" w:rsidRPr="00E8500F">
        <w:rPr>
          <w:rFonts w:ascii="Times New Roman" w:hAnsi="Times New Roman" w:cs="Times New Roman"/>
          <w:b/>
        </w:rPr>
        <w:t xml:space="preserve"> </w:t>
      </w:r>
      <w:r w:rsidR="00966A59" w:rsidRPr="00E8500F">
        <w:rPr>
          <w:rFonts w:ascii="Times New Roman" w:hAnsi="Times New Roman" w:cs="Times New Roman"/>
          <w:b/>
        </w:rPr>
        <w:t>or</w:t>
      </w:r>
      <w:r w:rsidR="00BB48AC" w:rsidRPr="00E8500F">
        <w:rPr>
          <w:rFonts w:ascii="Times New Roman" w:hAnsi="Times New Roman" w:cs="Times New Roman"/>
          <w:b/>
        </w:rPr>
        <w:t xml:space="preserve"> </w:t>
      </w:r>
      <w:r w:rsidR="00966A59" w:rsidRPr="00E8500F">
        <w:rPr>
          <w:rFonts w:ascii="Times New Roman" w:hAnsi="Times New Roman" w:cs="Times New Roman"/>
          <w:b/>
        </w:rPr>
        <w:t>Program</w:t>
      </w:r>
      <w:r w:rsidR="00BB48AC" w:rsidRPr="00E8500F">
        <w:rPr>
          <w:rFonts w:ascii="Times New Roman" w:hAnsi="Times New Roman" w:cs="Times New Roman"/>
          <w:b/>
        </w:rPr>
        <w:t xml:space="preserve"> </w:t>
      </w:r>
      <w:r w:rsidR="00966A59" w:rsidRPr="00E8500F">
        <w:rPr>
          <w:rFonts w:ascii="Times New Roman" w:hAnsi="Times New Roman" w:cs="Times New Roman"/>
          <w:b/>
        </w:rPr>
        <w:t>to</w:t>
      </w:r>
      <w:r w:rsidR="00BB48AC" w:rsidRPr="00E8500F">
        <w:rPr>
          <w:rFonts w:ascii="Times New Roman" w:hAnsi="Times New Roman" w:cs="Times New Roman"/>
          <w:b/>
        </w:rPr>
        <w:t xml:space="preserve"> </w:t>
      </w:r>
      <w:r w:rsidR="00966A59" w:rsidRPr="00E8500F">
        <w:rPr>
          <w:rFonts w:ascii="Times New Roman" w:hAnsi="Times New Roman" w:cs="Times New Roman"/>
          <w:b/>
        </w:rPr>
        <w:t>Benefit</w:t>
      </w:r>
      <w:r w:rsidR="00BB48AC" w:rsidRPr="00E8500F">
        <w:rPr>
          <w:rFonts w:ascii="Times New Roman" w:hAnsi="Times New Roman" w:cs="Times New Roman"/>
          <w:b/>
        </w:rPr>
        <w:t xml:space="preserve"> </w:t>
      </w:r>
      <w:r w:rsidR="00966A59" w:rsidRPr="00E8500F">
        <w:rPr>
          <w:rFonts w:ascii="Times New Roman" w:hAnsi="Times New Roman" w:cs="Times New Roman"/>
          <w:b/>
        </w:rPr>
        <w:t>Children</w:t>
      </w:r>
      <w:r w:rsidR="00BB48AC" w:rsidRPr="00E8500F">
        <w:rPr>
          <w:rFonts w:ascii="Times New Roman" w:hAnsi="Times New Roman" w:cs="Times New Roman"/>
          <w:b/>
        </w:rPr>
        <w:t xml:space="preserve"> </w:t>
      </w:r>
      <w:r w:rsidR="00966A59" w:rsidRPr="00E8500F">
        <w:rPr>
          <w:rFonts w:ascii="Times New Roman" w:hAnsi="Times New Roman" w:cs="Times New Roman"/>
          <w:b/>
        </w:rPr>
        <w:t>of</w:t>
      </w:r>
      <w:r w:rsidR="00BB48AC" w:rsidRPr="00E8500F">
        <w:rPr>
          <w:rFonts w:ascii="Times New Roman" w:hAnsi="Times New Roman" w:cs="Times New Roman"/>
          <w:b/>
        </w:rPr>
        <w:t xml:space="preserve"> </w:t>
      </w:r>
      <w:r w:rsidR="00966A59" w:rsidRPr="00E8500F">
        <w:rPr>
          <w:rFonts w:ascii="Times New Roman" w:hAnsi="Times New Roman" w:cs="Times New Roman"/>
          <w:b/>
        </w:rPr>
        <w:t>Deceased</w:t>
      </w:r>
      <w:r w:rsidR="00BB48AC" w:rsidRPr="00E8500F">
        <w:rPr>
          <w:rFonts w:ascii="Times New Roman" w:hAnsi="Times New Roman" w:cs="Times New Roman"/>
          <w:b/>
        </w:rPr>
        <w:t xml:space="preserve"> </w:t>
      </w:r>
      <w:r w:rsidR="00966A59" w:rsidRPr="00E8500F">
        <w:rPr>
          <w:rFonts w:ascii="Times New Roman" w:hAnsi="Times New Roman" w:cs="Times New Roman"/>
          <w:b/>
        </w:rPr>
        <w:t>Employee.</w:t>
      </w:r>
      <w:r w:rsidR="00BB48AC" w:rsidRPr="00E8500F">
        <w:rPr>
          <w:rFonts w:ascii="Times New Roman" w:hAnsi="Times New Roman" w:cs="Times New Roman"/>
        </w:rPr>
        <w:t xml:space="preserve"> </w:t>
      </w:r>
      <w:r w:rsidR="00D06727" w:rsidRPr="00E8500F">
        <w:rPr>
          <w:rFonts w:ascii="Times New Roman" w:hAnsi="Times New Roman" w:cs="Times New Roman"/>
        </w:rPr>
        <w:t xml:space="preserve"> </w:t>
      </w:r>
      <w:r w:rsidR="00966A59" w:rsidRPr="00E8500F">
        <w:rPr>
          <w:rFonts w:ascii="Times New Roman" w:hAnsi="Times New Roman" w:cs="Times New Roman"/>
        </w:rPr>
        <w:t>If</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dies</w:t>
      </w:r>
      <w:r w:rsidR="00BB48AC" w:rsidRPr="00E8500F">
        <w:rPr>
          <w:rFonts w:ascii="Times New Roman" w:hAnsi="Times New Roman" w:cs="Times New Roman"/>
        </w:rPr>
        <w:t xml:space="preserve"> </w:t>
      </w:r>
      <w:r w:rsidR="00966A59" w:rsidRPr="00E8500F">
        <w:rPr>
          <w:rFonts w:ascii="Times New Roman" w:hAnsi="Times New Roman" w:cs="Times New Roman"/>
        </w:rPr>
        <w:t>during</w:t>
      </w:r>
      <w:r w:rsidR="00BB48AC" w:rsidRPr="00E8500F">
        <w:rPr>
          <w:rFonts w:ascii="Times New Roman" w:hAnsi="Times New Roman" w:cs="Times New Roman"/>
        </w:rPr>
        <w:t xml:space="preserve"> </w:t>
      </w:r>
      <w:r w:rsidR="00966A59" w:rsidRPr="00E8500F">
        <w:rPr>
          <w:rFonts w:ascii="Times New Roman" w:hAnsi="Times New Roman" w:cs="Times New Roman"/>
        </w:rPr>
        <w:t>employment,</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executive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implement</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process</w:t>
      </w:r>
      <w:r w:rsidR="00BB48AC" w:rsidRPr="00E8500F">
        <w:rPr>
          <w:rFonts w:ascii="Times New Roman" w:hAnsi="Times New Roman" w:cs="Times New Roman"/>
        </w:rPr>
        <w:t xml:space="preserve"> </w:t>
      </w:r>
      <w:r w:rsidR="00966A59" w:rsidRPr="00E8500F">
        <w:rPr>
          <w:rFonts w:ascii="Times New Roman" w:hAnsi="Times New Roman" w:cs="Times New Roman"/>
        </w:rPr>
        <w:t>providing</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one-time</w:t>
      </w:r>
      <w:r w:rsidR="00BB48AC" w:rsidRPr="00E8500F">
        <w:rPr>
          <w:rFonts w:ascii="Times New Roman" w:hAnsi="Times New Roman" w:cs="Times New Roman"/>
        </w:rPr>
        <w:t xml:space="preserve"> </w:t>
      </w:r>
      <w:r w:rsidR="00966A59" w:rsidRPr="00E8500F">
        <w:rPr>
          <w:rFonts w:ascii="Times New Roman" w:hAnsi="Times New Roman" w:cs="Times New Roman"/>
        </w:rPr>
        <w:t>opportunity</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allow</w:t>
      </w:r>
      <w:r w:rsidR="00BB48AC" w:rsidRPr="00E8500F">
        <w:rPr>
          <w:rFonts w:ascii="Times New Roman" w:hAnsi="Times New Roman" w:cs="Times New Roman"/>
        </w:rPr>
        <w:t xml:space="preserve"> </w:t>
      </w:r>
      <w:r w:rsidR="00544265">
        <w:rPr>
          <w:rFonts w:ascii="Times New Roman" w:hAnsi="Times New Roman" w:cs="Times New Roman"/>
        </w:rPr>
        <w:t xml:space="preserve">comprehensive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convert</w:t>
      </w:r>
      <w:r w:rsidR="00BB48AC" w:rsidRPr="00E8500F">
        <w:rPr>
          <w:rFonts w:ascii="Times New Roman" w:hAnsi="Times New Roman" w:cs="Times New Roman"/>
        </w:rPr>
        <w:t xml:space="preserve"> </w:t>
      </w:r>
      <w:r w:rsidR="00966A59" w:rsidRPr="00E8500F">
        <w:rPr>
          <w:rFonts w:ascii="Times New Roman" w:hAnsi="Times New Roman" w:cs="Times New Roman"/>
        </w:rPr>
        <w:t>either</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vacation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accumulated</w:t>
      </w:r>
      <w:r w:rsidR="00BB48AC" w:rsidRPr="00E8500F">
        <w:rPr>
          <w:rFonts w:ascii="Times New Roman" w:hAnsi="Times New Roman" w:cs="Times New Roman"/>
        </w:rPr>
        <w:t xml:space="preserve"> </w:t>
      </w:r>
      <w:r w:rsidR="00966A59" w:rsidRPr="00E8500F">
        <w:rPr>
          <w:rFonts w:ascii="Times New Roman" w:hAnsi="Times New Roman" w:cs="Times New Roman"/>
        </w:rPr>
        <w:t>compensatory</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both,</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cash</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benefit</w:t>
      </w:r>
      <w:r w:rsidR="00BB48AC" w:rsidRPr="00E8500F">
        <w:rPr>
          <w:rFonts w:ascii="Times New Roman" w:hAnsi="Times New Roman" w:cs="Times New Roman"/>
        </w:rPr>
        <w:t xml:space="preserve"> </w:t>
      </w:r>
      <w:r w:rsidR="00966A59" w:rsidRPr="00E8500F">
        <w:rPr>
          <w:rFonts w:ascii="Times New Roman" w:hAnsi="Times New Roman" w:cs="Times New Roman"/>
        </w:rPr>
        <w:t>any</w:t>
      </w:r>
      <w:r w:rsidR="00BB48AC" w:rsidRPr="00E8500F">
        <w:rPr>
          <w:rFonts w:ascii="Times New Roman" w:hAnsi="Times New Roman" w:cs="Times New Roman"/>
        </w:rPr>
        <w:t xml:space="preserve"> </w:t>
      </w:r>
      <w:r w:rsidR="00966A59" w:rsidRPr="00E8500F">
        <w:rPr>
          <w:rFonts w:ascii="Times New Roman" w:hAnsi="Times New Roman" w:cs="Times New Roman"/>
        </w:rPr>
        <w:t>children</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deceased</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are</w:t>
      </w:r>
      <w:r w:rsidR="00BB48AC" w:rsidRPr="00E8500F">
        <w:rPr>
          <w:rFonts w:ascii="Times New Roman" w:hAnsi="Times New Roman" w:cs="Times New Roman"/>
        </w:rPr>
        <w:t xml:space="preserve"> </w:t>
      </w:r>
      <w:r w:rsidR="00966A59" w:rsidRPr="00E8500F">
        <w:rPr>
          <w:rFonts w:ascii="Times New Roman" w:hAnsi="Times New Roman" w:cs="Times New Roman"/>
        </w:rPr>
        <w:t>under</w:t>
      </w:r>
      <w:r w:rsidR="00BB48AC" w:rsidRPr="00E8500F">
        <w:rPr>
          <w:rFonts w:ascii="Times New Roman" w:hAnsi="Times New Roman" w:cs="Times New Roman"/>
        </w:rPr>
        <w:t xml:space="preserve"> </w:t>
      </w:r>
      <w:r w:rsidR="00966A59" w:rsidRPr="00E8500F">
        <w:rPr>
          <w:rFonts w:ascii="Times New Roman" w:hAnsi="Times New Roman" w:cs="Times New Roman"/>
        </w:rPr>
        <w:t>23</w:t>
      </w:r>
      <w:r w:rsidR="00BB48AC" w:rsidRPr="00E8500F">
        <w:rPr>
          <w:rFonts w:ascii="Times New Roman" w:hAnsi="Times New Roman" w:cs="Times New Roman"/>
        </w:rPr>
        <w:t xml:space="preserve"> </w:t>
      </w:r>
      <w:r w:rsidR="00966A59" w:rsidRPr="00E8500F">
        <w:rPr>
          <w:rFonts w:ascii="Times New Roman" w:hAnsi="Times New Roman" w:cs="Times New Roman"/>
        </w:rPr>
        <w:t>years</w:t>
      </w:r>
      <w:r w:rsidR="00BB48AC" w:rsidRPr="00E8500F">
        <w:rPr>
          <w:rFonts w:ascii="Times New Roman" w:hAnsi="Times New Roman" w:cs="Times New Roman"/>
        </w:rPr>
        <w:t xml:space="preserve"> </w:t>
      </w:r>
      <w:r w:rsidR="00966A59" w:rsidRPr="00E8500F">
        <w:rPr>
          <w:rFonts w:ascii="Times New Roman" w:hAnsi="Times New Roman" w:cs="Times New Roman"/>
        </w:rPr>
        <w:t>old</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death.</w:t>
      </w:r>
      <w:r w:rsidR="00D06727" w:rsidRPr="00E8500F">
        <w:rPr>
          <w:rFonts w:ascii="Times New Roman" w:hAnsi="Times New Roman" w:cs="Times New Roman"/>
        </w:rPr>
        <w:t xml:space="preserve"> </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966A59" w:rsidRPr="00E8500F">
        <w:rPr>
          <w:rFonts w:ascii="Times New Roman" w:hAnsi="Times New Roman" w:cs="Times New Roman"/>
        </w:rPr>
        <w:t>process</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conform</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KCC</w:t>
      </w:r>
      <w:r w:rsidR="00BB48AC" w:rsidRPr="00E8500F">
        <w:rPr>
          <w:rFonts w:ascii="Times New Roman" w:hAnsi="Times New Roman" w:cs="Times New Roman"/>
        </w:rPr>
        <w:t xml:space="preserve"> </w:t>
      </w:r>
      <w:r w:rsidR="00966A59" w:rsidRPr="00E8500F">
        <w:rPr>
          <w:rFonts w:ascii="Times New Roman" w:hAnsi="Times New Roman" w:cs="Times New Roman"/>
        </w:rPr>
        <w:t>3.12.224,</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amended.</w:t>
      </w:r>
      <w:r w:rsidR="002E6ED4">
        <w:rPr>
          <w:rFonts w:ascii="Times New Roman" w:hAnsi="Times New Roman" w:cs="Times New Roman"/>
        </w:rPr>
        <w:t xml:space="preserve"> </w:t>
      </w:r>
    </w:p>
    <w:p w14:paraId="6174954E" w14:textId="77777777" w:rsidR="00966A59"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p>
    <w:p w14:paraId="5090AFF8" w14:textId="77777777" w:rsidR="009F50BC" w:rsidRPr="00E8500F" w:rsidRDefault="000D65F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7:</w:t>
      </w:r>
      <w:r w:rsidR="00BB48AC" w:rsidRPr="00E8500F">
        <w:rPr>
          <w:rFonts w:ascii="Times New Roman" w:hAnsi="Times New Roman" w:cs="Times New Roman"/>
          <w:b/>
          <w:u w:val="single"/>
        </w:rPr>
        <w:t xml:space="preserve">  </w:t>
      </w:r>
      <w:r w:rsidR="00966A59" w:rsidRPr="00E8500F">
        <w:rPr>
          <w:rFonts w:ascii="Times New Roman" w:hAnsi="Times New Roman" w:cs="Times New Roman"/>
          <w:b/>
          <w:u w:val="single"/>
        </w:rPr>
        <w:t>PAID</w:t>
      </w:r>
      <w:r w:rsidR="00BB48AC" w:rsidRPr="00E8500F">
        <w:rPr>
          <w:rFonts w:ascii="Times New Roman" w:hAnsi="Times New Roman" w:cs="Times New Roman"/>
          <w:b/>
          <w:u w:val="single"/>
        </w:rPr>
        <w:t xml:space="preserve"> </w:t>
      </w:r>
      <w:r w:rsidR="00966A59" w:rsidRPr="00E8500F">
        <w:rPr>
          <w:rFonts w:ascii="Times New Roman" w:hAnsi="Times New Roman" w:cs="Times New Roman"/>
          <w:b/>
          <w:u w:val="single"/>
        </w:rPr>
        <w:t>PARENTAL</w:t>
      </w:r>
      <w:r w:rsidR="00BB48AC" w:rsidRPr="00E8500F">
        <w:rPr>
          <w:rFonts w:ascii="Times New Roman" w:hAnsi="Times New Roman" w:cs="Times New Roman"/>
          <w:b/>
          <w:u w:val="single"/>
        </w:rPr>
        <w:t xml:space="preserve"> </w:t>
      </w:r>
      <w:r w:rsidR="00966A59" w:rsidRPr="00E8500F">
        <w:rPr>
          <w:rFonts w:ascii="Times New Roman" w:hAnsi="Times New Roman" w:cs="Times New Roman"/>
          <w:b/>
          <w:u w:val="single"/>
        </w:rPr>
        <w:t>LEAVE</w:t>
      </w:r>
    </w:p>
    <w:p w14:paraId="59BBA6BE" w14:textId="77777777" w:rsidR="00B24384"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.1.</w:t>
      </w:r>
      <w:r w:rsidR="00BB48AC" w:rsidRPr="00E8500F">
        <w:rPr>
          <w:rFonts w:ascii="Times New Roman" w:hAnsi="Times New Roman" w:cs="Times New Roman"/>
          <w:b/>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Parental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241388">
        <w:rPr>
          <w:rFonts w:ascii="Times New Roman" w:hAnsi="Times New Roman" w:cs="Times New Roman"/>
        </w:rPr>
        <w:t xml:space="preserve">(PPL) </w:t>
      </w:r>
      <w:r w:rsidR="00966A59" w:rsidRPr="00E8500F">
        <w:rPr>
          <w:rFonts w:ascii="Times New Roman" w:hAnsi="Times New Roman" w:cs="Times New Roman"/>
        </w:rPr>
        <w:t>supplements</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651115">
        <w:rPr>
          <w:rFonts w:ascii="Times New Roman" w:hAnsi="Times New Roman" w:cs="Times New Roman"/>
        </w:rPr>
        <w:t xml:space="preserve"> comprehensive leave eligible</w:t>
      </w:r>
      <w:r w:rsidR="009A562E">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leaves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provide</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total</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241388">
        <w:rPr>
          <w:rFonts w:ascii="Times New Roman" w:hAnsi="Times New Roman" w:cs="Times New Roman"/>
        </w:rPr>
        <w:t>12</w:t>
      </w:r>
      <w:r w:rsidR="00241388"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parent</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bond</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new</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525F4C">
        <w:rPr>
          <w:rFonts w:ascii="Times New Roman" w:hAnsi="Times New Roman" w:cs="Times New Roman"/>
        </w:rPr>
        <w:t xml:space="preserve"> </w:t>
      </w:r>
    </w:p>
    <w:p w14:paraId="0EF8A536" w14:textId="77777777" w:rsidR="00B24384"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.2.</w:t>
      </w:r>
      <w:r w:rsidR="00BB48AC" w:rsidRPr="00E8500F">
        <w:rPr>
          <w:rFonts w:ascii="Times New Roman" w:hAnsi="Times New Roman" w:cs="Times New Roman"/>
          <w:b/>
        </w:rPr>
        <w:t xml:space="preserve">  </w:t>
      </w:r>
      <w:r w:rsidR="00966A59" w:rsidRPr="00E8500F">
        <w:rPr>
          <w:rFonts w:ascii="Times New Roman" w:hAnsi="Times New Roman" w:cs="Times New Roman"/>
          <w:b/>
        </w:rPr>
        <w:t>Benefit</w:t>
      </w:r>
      <w:r w:rsidR="00BB48AC" w:rsidRPr="00E8500F">
        <w:rPr>
          <w:rFonts w:ascii="Times New Roman" w:hAnsi="Times New Roman" w:cs="Times New Roman"/>
          <w:b/>
        </w:rPr>
        <w:t xml:space="preserve"> </w:t>
      </w:r>
      <w:r w:rsidR="00966A59" w:rsidRPr="00E8500F">
        <w:rPr>
          <w:rFonts w:ascii="Times New Roman" w:hAnsi="Times New Roman" w:cs="Times New Roman"/>
          <w:b/>
        </w:rPr>
        <w:t>Amount.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supplemental</w:t>
      </w:r>
      <w:r w:rsidR="00BB48AC" w:rsidRPr="00E8500F">
        <w:rPr>
          <w:rFonts w:ascii="Times New Roman" w:hAnsi="Times New Roman" w:cs="Times New Roman"/>
        </w:rPr>
        <w:t xml:space="preserve"> </w:t>
      </w:r>
      <w:r w:rsidR="00B717B1">
        <w:rPr>
          <w:rFonts w:ascii="Times New Roman" w:hAnsi="Times New Roman" w:cs="Times New Roman"/>
        </w:rPr>
        <w:t xml:space="preserve">parental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benefit</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calculated</w:t>
      </w:r>
      <w:r w:rsidR="00BB48AC" w:rsidRPr="00E8500F">
        <w:rPr>
          <w:rFonts w:ascii="Times New Roman" w:hAnsi="Times New Roman" w:cs="Times New Roman"/>
        </w:rPr>
        <w:t xml:space="preserve"> </w:t>
      </w:r>
      <w:r w:rsidR="00966A59" w:rsidRPr="00E8500F">
        <w:rPr>
          <w:rFonts w:ascii="Times New Roman" w:hAnsi="Times New Roman" w:cs="Times New Roman"/>
        </w:rPr>
        <w:t>based</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balances</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birth,</w:t>
      </w:r>
      <w:r w:rsidR="00BB48AC" w:rsidRPr="00E8500F">
        <w:rPr>
          <w:rFonts w:ascii="Times New Roman" w:hAnsi="Times New Roman" w:cs="Times New Roman"/>
        </w:rPr>
        <w:t xml:space="preserve"> </w:t>
      </w:r>
      <w:r w:rsidR="00966A59" w:rsidRPr="00E8500F">
        <w:rPr>
          <w:rFonts w:ascii="Times New Roman" w:hAnsi="Times New Roman" w:cs="Times New Roman"/>
        </w:rPr>
        <w:t>adoption,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foster-to-</w:t>
      </w:r>
      <w:r w:rsidR="00966A59" w:rsidRPr="00E8500F">
        <w:rPr>
          <w:rFonts w:ascii="Times New Roman" w:hAnsi="Times New Roman" w:cs="Times New Roman"/>
        </w:rPr>
        <w:lastRenderedPageBreak/>
        <w:t>adopt</w:t>
      </w:r>
      <w:r w:rsidR="00BB48AC" w:rsidRPr="00E8500F">
        <w:rPr>
          <w:rFonts w:ascii="Times New Roman" w:hAnsi="Times New Roman" w:cs="Times New Roman"/>
        </w:rPr>
        <w:t xml:space="preserve"> </w:t>
      </w:r>
      <w:r w:rsidR="00966A59" w:rsidRPr="00E8500F">
        <w:rPr>
          <w:rFonts w:ascii="Times New Roman" w:hAnsi="Times New Roman" w:cs="Times New Roman"/>
        </w:rPr>
        <w:t>placement</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event”).</w:t>
      </w:r>
      <w:r w:rsidR="005E0FDB">
        <w:rPr>
          <w:rFonts w:ascii="Times New Roman" w:hAnsi="Times New Roman" w:cs="Times New Roman"/>
        </w:rPr>
        <w:t xml:space="preserve"> </w:t>
      </w:r>
      <w:r w:rsidR="00544265" w:rsidRPr="007B2C59">
        <w:rPr>
          <w:rFonts w:ascii="Times New Roman" w:hAnsi="Times New Roman" w:cs="Times New Roman"/>
        </w:rPr>
        <w:t>In cases of adoption or foster-to-adopt placement, leave must be taken within one year of the child’s birth or placement</w:t>
      </w:r>
      <w:r w:rsidR="00F05BBC" w:rsidRPr="007B2C59">
        <w:rPr>
          <w:rFonts w:ascii="Times New Roman" w:hAnsi="Times New Roman" w:cs="Times New Roman"/>
        </w:rPr>
        <w:t xml:space="preserve"> in the home</w:t>
      </w:r>
      <w:r w:rsidR="00544265" w:rsidRPr="007B2C59">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receive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equivalent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651115">
        <w:rPr>
          <w:rFonts w:ascii="Times New Roman" w:hAnsi="Times New Roman" w:cs="Times New Roman"/>
        </w:rPr>
        <w:t xml:space="preserve"> their</w:t>
      </w:r>
      <w:r w:rsidR="00BB48AC" w:rsidRPr="00E8500F">
        <w:rPr>
          <w:rFonts w:ascii="Times New Roman" w:hAnsi="Times New Roman" w:cs="Times New Roman"/>
        </w:rPr>
        <w:t xml:space="preserve"> </w:t>
      </w:r>
      <w:r w:rsidR="00966A59" w:rsidRPr="00E8500F">
        <w:rPr>
          <w:rFonts w:ascii="Times New Roman" w:hAnsi="Times New Roman" w:cs="Times New Roman"/>
        </w:rPr>
        <w:t>full</w:t>
      </w:r>
      <w:r w:rsidR="00BB48AC" w:rsidRPr="00E8500F">
        <w:rPr>
          <w:rFonts w:ascii="Times New Roman" w:hAnsi="Times New Roman" w:cs="Times New Roman"/>
        </w:rPr>
        <w:t xml:space="preserve"> </w:t>
      </w:r>
      <w:r w:rsidR="00966A59" w:rsidRPr="00E8500F">
        <w:rPr>
          <w:rFonts w:ascii="Times New Roman" w:hAnsi="Times New Roman" w:cs="Times New Roman"/>
        </w:rPr>
        <w:t>salary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total</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C0184A">
        <w:rPr>
          <w:rFonts w:ascii="Times New Roman" w:hAnsi="Times New Roman" w:cs="Times New Roman"/>
        </w:rPr>
        <w:t xml:space="preserve">12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combined</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accrued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(except</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one</w:t>
      </w:r>
      <w:r w:rsidR="00BB48AC" w:rsidRPr="00E8500F">
        <w:rPr>
          <w:rFonts w:ascii="Times New Roman" w:hAnsi="Times New Roman" w:cs="Times New Roman"/>
        </w:rPr>
        <w:t xml:space="preserve"> </w:t>
      </w:r>
      <w:r w:rsidR="00966A59" w:rsidRPr="00E8500F">
        <w:rPr>
          <w:rFonts w:ascii="Times New Roman" w:hAnsi="Times New Roman" w:cs="Times New Roman"/>
        </w:rPr>
        <w:t>week</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sick</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one</w:t>
      </w:r>
      <w:r w:rsidR="00BB48AC" w:rsidRPr="00E8500F">
        <w:rPr>
          <w:rFonts w:ascii="Times New Roman" w:hAnsi="Times New Roman" w:cs="Times New Roman"/>
        </w:rPr>
        <w:t xml:space="preserve"> </w:t>
      </w:r>
      <w:r w:rsidR="00966A59" w:rsidRPr="00E8500F">
        <w:rPr>
          <w:rFonts w:ascii="Times New Roman" w:hAnsi="Times New Roman" w:cs="Times New Roman"/>
        </w:rPr>
        <w:t>week</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vacation</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equivalent</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Benefit</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permitted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use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supplemental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first.</w:t>
      </w:r>
      <w:r w:rsidR="00BB48AC" w:rsidRPr="00E8500F">
        <w:rPr>
          <w:rFonts w:ascii="Times New Roman" w:hAnsi="Times New Roman" w:cs="Times New Roman"/>
        </w:rPr>
        <w:t xml:space="preserve">  </w:t>
      </w:r>
      <w:r w:rsidR="00966A59" w:rsidRPr="00E8500F">
        <w:rPr>
          <w:rFonts w:ascii="Times New Roman" w:hAnsi="Times New Roman" w:cs="Times New Roman"/>
        </w:rPr>
        <w:t>Additionally,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choose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take</w:t>
      </w:r>
      <w:r w:rsidR="00BB48AC" w:rsidRPr="00E8500F">
        <w:rPr>
          <w:rFonts w:ascii="Times New Roman" w:hAnsi="Times New Roman" w:cs="Times New Roman"/>
        </w:rPr>
        <w:t xml:space="preserve"> </w:t>
      </w:r>
      <w:r w:rsidR="00966A59" w:rsidRPr="00E8500F">
        <w:rPr>
          <w:rFonts w:ascii="Times New Roman" w:hAnsi="Times New Roman" w:cs="Times New Roman"/>
        </w:rPr>
        <w:t>less</w:t>
      </w:r>
      <w:r w:rsidR="00BB48AC" w:rsidRPr="00E8500F">
        <w:rPr>
          <w:rFonts w:ascii="Times New Roman" w:hAnsi="Times New Roman" w:cs="Times New Roman"/>
        </w:rPr>
        <w:t xml:space="preserve"> </w:t>
      </w:r>
      <w:r w:rsidR="00966A59" w:rsidRPr="00E8500F">
        <w:rPr>
          <w:rFonts w:ascii="Times New Roman" w:hAnsi="Times New Roman" w:cs="Times New Roman"/>
        </w:rPr>
        <w:t>than</w:t>
      </w:r>
      <w:r w:rsidR="00BB48AC" w:rsidRPr="00E8500F">
        <w:rPr>
          <w:rFonts w:ascii="Times New Roman" w:hAnsi="Times New Roman" w:cs="Times New Roman"/>
        </w:rPr>
        <w:t xml:space="preserve"> </w:t>
      </w:r>
      <w:r w:rsidR="00C0184A">
        <w:rPr>
          <w:rFonts w:ascii="Times New Roman" w:hAnsi="Times New Roman" w:cs="Times New Roman"/>
        </w:rPr>
        <w:t>12</w:t>
      </w:r>
      <w:r w:rsidR="00C0184A"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subject</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cash</w:t>
      </w:r>
      <w:r w:rsidR="00BB48AC" w:rsidRPr="00E8500F">
        <w:rPr>
          <w:rFonts w:ascii="Times New Roman" w:hAnsi="Times New Roman" w:cs="Times New Roman"/>
        </w:rPr>
        <w:t xml:space="preserve"> </w:t>
      </w:r>
      <w:r w:rsidR="00966A59" w:rsidRPr="00E8500F">
        <w:rPr>
          <w:rFonts w:ascii="Times New Roman" w:hAnsi="Times New Roman" w:cs="Times New Roman"/>
        </w:rPr>
        <w:t>out.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does</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return</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work</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C0184A">
        <w:rPr>
          <w:rFonts w:ascii="Times New Roman" w:hAnsi="Times New Roman" w:cs="Times New Roman"/>
        </w:rPr>
        <w:t>six</w:t>
      </w:r>
      <w:r w:rsidR="00C0184A" w:rsidRPr="00E8500F">
        <w:rPr>
          <w:rFonts w:ascii="Times New Roman" w:hAnsi="Times New Roman" w:cs="Times New Roman"/>
        </w:rPr>
        <w:t xml:space="preserve"> </w:t>
      </w:r>
      <w:r w:rsidR="00966A59" w:rsidRPr="00E8500F">
        <w:rPr>
          <w:rFonts w:ascii="Times New Roman" w:hAnsi="Times New Roman" w:cs="Times New Roman"/>
        </w:rPr>
        <w:t>months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continuous</w:t>
      </w:r>
      <w:r w:rsidR="00BB48AC" w:rsidRPr="00E8500F">
        <w:rPr>
          <w:rFonts w:ascii="Times New Roman" w:hAnsi="Times New Roman" w:cs="Times New Roman"/>
        </w:rPr>
        <w:t xml:space="preserve"> </w:t>
      </w:r>
      <w:r w:rsidR="00966A59" w:rsidRPr="00E8500F">
        <w:rPr>
          <w:rFonts w:ascii="Times New Roman" w:hAnsi="Times New Roman" w:cs="Times New Roman"/>
        </w:rPr>
        <w:t>service</w:t>
      </w:r>
      <w:r w:rsidR="00BB48AC" w:rsidRPr="00E8500F">
        <w:rPr>
          <w:rFonts w:ascii="Times New Roman" w:hAnsi="Times New Roman" w:cs="Times New Roman"/>
        </w:rPr>
        <w:t xml:space="preserve"> </w:t>
      </w:r>
      <w:r w:rsidR="00966A59" w:rsidRPr="00E8500F">
        <w:rPr>
          <w:rFonts w:ascii="Times New Roman" w:hAnsi="Times New Roman" w:cs="Times New Roman"/>
        </w:rPr>
        <w:t>following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required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reimburse</w:t>
      </w:r>
      <w:r w:rsidR="00BB48AC" w:rsidRPr="00E8500F">
        <w:rPr>
          <w:rFonts w:ascii="Times New Roman" w:hAnsi="Times New Roman" w:cs="Times New Roman"/>
        </w:rPr>
        <w:t xml:space="preserve"> </w:t>
      </w:r>
      <w:r w:rsidR="00C0184A">
        <w:rPr>
          <w:rFonts w:ascii="Times New Roman" w:hAnsi="Times New Roman" w:cs="Times New Roman"/>
        </w:rPr>
        <w:t>the</w:t>
      </w:r>
      <w:r w:rsidR="00C0184A"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funds</w:t>
      </w:r>
      <w:r w:rsidR="00BB48AC" w:rsidRPr="00E8500F">
        <w:rPr>
          <w:rFonts w:ascii="Times New Roman" w:hAnsi="Times New Roman" w:cs="Times New Roman"/>
        </w:rPr>
        <w:t xml:space="preserve"> </w:t>
      </w:r>
      <w:r w:rsidR="00966A59" w:rsidRPr="00E8500F">
        <w:rPr>
          <w:rFonts w:ascii="Times New Roman" w:hAnsi="Times New Roman" w:cs="Times New Roman"/>
        </w:rPr>
        <w:t>received.</w:t>
      </w:r>
      <w:r w:rsidR="00525F4C">
        <w:rPr>
          <w:rFonts w:ascii="Times New Roman" w:hAnsi="Times New Roman" w:cs="Times New Roman"/>
        </w:rPr>
        <w:t xml:space="preserve"> </w:t>
      </w:r>
    </w:p>
    <w:p w14:paraId="73E6C874" w14:textId="77777777" w:rsidR="00B24384"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.3.</w:t>
      </w:r>
      <w:r w:rsidR="00BB48AC" w:rsidRPr="00E8500F">
        <w:rPr>
          <w:rFonts w:ascii="Times New Roman" w:hAnsi="Times New Roman" w:cs="Times New Roman"/>
          <w:b/>
        </w:rPr>
        <w:t xml:space="preserve">  </w:t>
      </w:r>
      <w:r w:rsidR="00966A59" w:rsidRPr="00E8500F">
        <w:rPr>
          <w:rFonts w:ascii="Times New Roman" w:hAnsi="Times New Roman" w:cs="Times New Roman"/>
          <w:b/>
        </w:rPr>
        <w:t>Eligibility.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C0184A">
        <w:rPr>
          <w:rFonts w:ascii="Times New Roman" w:hAnsi="Times New Roman" w:cs="Times New Roman"/>
        </w:rPr>
        <w:t>PPL</w:t>
      </w:r>
      <w:r w:rsidR="00B717B1">
        <w:rPr>
          <w:rFonts w:ascii="Times New Roman" w:hAnsi="Times New Roman" w:cs="Times New Roman"/>
        </w:rPr>
        <w:t xml:space="preserve"> </w:t>
      </w:r>
      <w:r w:rsidR="00966A59" w:rsidRPr="00E8500F">
        <w:rPr>
          <w:rFonts w:ascii="Times New Roman" w:hAnsi="Times New Roman" w:cs="Times New Roman"/>
        </w:rPr>
        <w:t>benefit</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available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all</w:t>
      </w:r>
      <w:r w:rsidR="00BB48AC" w:rsidRPr="00E8500F">
        <w:rPr>
          <w:rFonts w:ascii="Times New Roman" w:hAnsi="Times New Roman" w:cs="Times New Roman"/>
        </w:rPr>
        <w:t xml:space="preserve"> </w:t>
      </w:r>
      <w:r w:rsidR="00544265">
        <w:rPr>
          <w:rFonts w:ascii="Times New Roman" w:hAnsi="Times New Roman" w:cs="Times New Roman"/>
        </w:rPr>
        <w:t xml:space="preserve">comprehensive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have</w:t>
      </w:r>
      <w:r w:rsidR="00BB48AC" w:rsidRPr="00E8500F">
        <w:rPr>
          <w:rFonts w:ascii="Times New Roman" w:hAnsi="Times New Roman" w:cs="Times New Roman"/>
        </w:rPr>
        <w:t xml:space="preserve"> </w:t>
      </w:r>
      <w:r w:rsidR="00966A59" w:rsidRPr="00E8500F">
        <w:rPr>
          <w:rFonts w:ascii="Times New Roman" w:hAnsi="Times New Roman" w:cs="Times New Roman"/>
        </w:rPr>
        <w:t>been</w:t>
      </w:r>
      <w:r w:rsidR="00BB48AC" w:rsidRPr="00E8500F">
        <w:rPr>
          <w:rFonts w:ascii="Times New Roman" w:hAnsi="Times New Roman" w:cs="Times New Roman"/>
        </w:rPr>
        <w:t xml:space="preserve"> </w:t>
      </w:r>
      <w:r w:rsidR="00966A59" w:rsidRPr="00E8500F">
        <w:rPr>
          <w:rFonts w:ascii="Times New Roman" w:hAnsi="Times New Roman" w:cs="Times New Roman"/>
        </w:rPr>
        <w:t>employed</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966A59" w:rsidRPr="00E8500F">
        <w:rPr>
          <w:rFonts w:ascii="Times New Roman" w:hAnsi="Times New Roman" w:cs="Times New Roman"/>
        </w:rPr>
        <w:t>six</w:t>
      </w:r>
      <w:r w:rsidR="00BB48AC" w:rsidRPr="00E8500F">
        <w:rPr>
          <w:rFonts w:ascii="Times New Roman" w:hAnsi="Times New Roman" w:cs="Times New Roman"/>
        </w:rPr>
        <w:t xml:space="preserve"> </w:t>
      </w:r>
      <w:r w:rsidR="00966A59" w:rsidRPr="00E8500F">
        <w:rPr>
          <w:rFonts w:ascii="Times New Roman" w:hAnsi="Times New Roman" w:cs="Times New Roman"/>
        </w:rPr>
        <w:t>months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continuous</w:t>
      </w:r>
      <w:r w:rsidR="00BB48AC" w:rsidRPr="00E8500F">
        <w:rPr>
          <w:rFonts w:ascii="Times New Roman" w:hAnsi="Times New Roman" w:cs="Times New Roman"/>
        </w:rPr>
        <w:t xml:space="preserve"> </w:t>
      </w:r>
      <w:r w:rsidR="00966A59" w:rsidRPr="00E8500F">
        <w:rPr>
          <w:rFonts w:ascii="Times New Roman" w:hAnsi="Times New Roman" w:cs="Times New Roman"/>
        </w:rPr>
        <w:t>service</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event.</w:t>
      </w:r>
      <w:r w:rsidR="00BB48AC" w:rsidRPr="00E8500F">
        <w:rPr>
          <w:rFonts w:ascii="Times New Roman" w:hAnsi="Times New Roman" w:cs="Times New Roman"/>
        </w:rPr>
        <w:t xml:space="preserve">  </w:t>
      </w:r>
      <w:r w:rsidR="00966A59" w:rsidRPr="00E8500F">
        <w:rPr>
          <w:rFonts w:ascii="Times New Roman" w:hAnsi="Times New Roman" w:cs="Times New Roman"/>
        </w:rPr>
        <w:t>If</w:t>
      </w:r>
      <w:r w:rsidR="00BB48AC" w:rsidRPr="00E8500F">
        <w:rPr>
          <w:rFonts w:ascii="Times New Roman" w:hAnsi="Times New Roman" w:cs="Times New Roman"/>
        </w:rPr>
        <w:t xml:space="preserve"> </w:t>
      </w:r>
      <w:r w:rsidR="00966A59" w:rsidRPr="00E8500F">
        <w:rPr>
          <w:rFonts w:ascii="Times New Roman" w:hAnsi="Times New Roman" w:cs="Times New Roman"/>
        </w:rPr>
        <w:t>both</w:t>
      </w:r>
      <w:r w:rsidR="00BB48AC" w:rsidRPr="00E8500F">
        <w:rPr>
          <w:rFonts w:ascii="Times New Roman" w:hAnsi="Times New Roman" w:cs="Times New Roman"/>
        </w:rPr>
        <w:t xml:space="preserve"> </w:t>
      </w:r>
      <w:r w:rsidR="00966A59" w:rsidRPr="00E8500F">
        <w:rPr>
          <w:rFonts w:ascii="Times New Roman" w:hAnsi="Times New Roman" w:cs="Times New Roman"/>
        </w:rPr>
        <w:t>parents</w:t>
      </w:r>
      <w:r w:rsidR="00BB48AC" w:rsidRPr="00E8500F">
        <w:rPr>
          <w:rFonts w:ascii="Times New Roman" w:hAnsi="Times New Roman" w:cs="Times New Roman"/>
        </w:rPr>
        <w:t xml:space="preserve"> </w:t>
      </w:r>
      <w:r w:rsidR="00966A59" w:rsidRPr="00E8500F">
        <w:rPr>
          <w:rFonts w:ascii="Times New Roman" w:hAnsi="Times New Roman" w:cs="Times New Roman"/>
        </w:rPr>
        <w:t>work</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C0184A">
        <w:rPr>
          <w:rFonts w:ascii="Times New Roman" w:hAnsi="Times New Roman" w:cs="Times New Roman"/>
        </w:rPr>
        <w:t>the</w:t>
      </w:r>
      <w:r w:rsidR="00C0184A"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then</w:t>
      </w:r>
      <w:r w:rsidR="00BB48AC" w:rsidRPr="00E8500F">
        <w:rPr>
          <w:rFonts w:ascii="Times New Roman" w:hAnsi="Times New Roman" w:cs="Times New Roman"/>
        </w:rPr>
        <w:t xml:space="preserve"> </w:t>
      </w:r>
      <w:r w:rsidR="00966A59" w:rsidRPr="00E8500F">
        <w:rPr>
          <w:rFonts w:ascii="Times New Roman" w:hAnsi="Times New Roman" w:cs="Times New Roman"/>
        </w:rPr>
        <w:t>each</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entitled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12</w:t>
      </w:r>
      <w:r w:rsidR="00BB48AC"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C0184A">
        <w:rPr>
          <w:rFonts w:ascii="Times New Roman" w:hAnsi="Times New Roman" w:cs="Times New Roman"/>
        </w:rPr>
        <w:t>PPL</w:t>
      </w:r>
      <w:r w:rsidR="00966A59" w:rsidRPr="00E8500F">
        <w:rPr>
          <w:rFonts w:ascii="Times New Roman" w:hAnsi="Times New Roman" w:cs="Times New Roman"/>
        </w:rPr>
        <w:t>.</w:t>
      </w:r>
      <w:r w:rsidR="00525F4C">
        <w:rPr>
          <w:rFonts w:ascii="Times New Roman" w:hAnsi="Times New Roman" w:cs="Times New Roman"/>
        </w:rPr>
        <w:t xml:space="preserve"> </w:t>
      </w:r>
    </w:p>
    <w:p w14:paraId="77A5010C" w14:textId="77777777" w:rsidR="00B24384"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.4.</w:t>
      </w:r>
      <w:r w:rsidR="00BB48AC" w:rsidRPr="00E8500F">
        <w:rPr>
          <w:rFonts w:ascii="Times New Roman" w:hAnsi="Times New Roman" w:cs="Times New Roman"/>
          <w:b/>
        </w:rPr>
        <w:t xml:space="preserve">  </w:t>
      </w:r>
      <w:r w:rsidR="00966A59" w:rsidRPr="00E8500F">
        <w:rPr>
          <w:rFonts w:ascii="Times New Roman" w:hAnsi="Times New Roman" w:cs="Times New Roman"/>
          <w:b/>
        </w:rPr>
        <w:t>Benefit</w:t>
      </w:r>
      <w:r w:rsidR="00BB48AC" w:rsidRPr="00E8500F">
        <w:rPr>
          <w:rFonts w:ascii="Times New Roman" w:hAnsi="Times New Roman" w:cs="Times New Roman"/>
          <w:b/>
        </w:rPr>
        <w:t xml:space="preserve"> </w:t>
      </w:r>
      <w:r w:rsidR="00966A59" w:rsidRPr="00E8500F">
        <w:rPr>
          <w:rFonts w:ascii="Times New Roman" w:hAnsi="Times New Roman" w:cs="Times New Roman"/>
          <w:b/>
        </w:rPr>
        <w:t>Period.</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used</w:t>
      </w:r>
      <w:r w:rsidR="00BB48AC" w:rsidRPr="00E8500F">
        <w:rPr>
          <w:rFonts w:ascii="Times New Roman" w:hAnsi="Times New Roman" w:cs="Times New Roman"/>
        </w:rPr>
        <w:t xml:space="preserve"> </w:t>
      </w:r>
      <w:r w:rsidR="00966A59" w:rsidRPr="00E8500F">
        <w:rPr>
          <w:rFonts w:ascii="Times New Roman" w:hAnsi="Times New Roman" w:cs="Times New Roman"/>
        </w:rPr>
        <w:t>within</w:t>
      </w:r>
      <w:r w:rsidR="00BB48AC" w:rsidRPr="00E8500F">
        <w:rPr>
          <w:rFonts w:ascii="Times New Roman" w:hAnsi="Times New Roman" w:cs="Times New Roman"/>
        </w:rPr>
        <w:t xml:space="preserve"> </w:t>
      </w:r>
      <w:r w:rsidR="00C0184A">
        <w:rPr>
          <w:rFonts w:ascii="Times New Roman" w:hAnsi="Times New Roman" w:cs="Times New Roman"/>
        </w:rPr>
        <w:t>12</w:t>
      </w:r>
      <w:r w:rsidR="00C0184A" w:rsidRPr="00E8500F">
        <w:rPr>
          <w:rFonts w:ascii="Times New Roman" w:hAnsi="Times New Roman" w:cs="Times New Roman"/>
        </w:rPr>
        <w:t xml:space="preserve"> </w:t>
      </w:r>
      <w:r w:rsidR="00966A59" w:rsidRPr="00E8500F">
        <w:rPr>
          <w:rFonts w:ascii="Times New Roman" w:hAnsi="Times New Roman" w:cs="Times New Roman"/>
        </w:rPr>
        <w:t>months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event.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use</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intermittent</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part-time</w:t>
      </w:r>
      <w:r w:rsidR="00BB48AC" w:rsidRPr="00E8500F">
        <w:rPr>
          <w:rFonts w:ascii="Times New Roman" w:hAnsi="Times New Roman" w:cs="Times New Roman"/>
        </w:rPr>
        <w:t xml:space="preserve"> </w:t>
      </w:r>
      <w:r w:rsidR="00966A59" w:rsidRPr="00E8500F">
        <w:rPr>
          <w:rFonts w:ascii="Times New Roman" w:hAnsi="Times New Roman" w:cs="Times New Roman"/>
        </w:rPr>
        <w:t>basis,</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long</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it</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consistent</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department’s</w:t>
      </w:r>
      <w:r w:rsidR="00BB48AC" w:rsidRPr="00E8500F">
        <w:rPr>
          <w:rFonts w:ascii="Times New Roman" w:hAnsi="Times New Roman" w:cs="Times New Roman"/>
        </w:rPr>
        <w:t xml:space="preserve"> </w:t>
      </w:r>
      <w:r w:rsidR="00966A59" w:rsidRPr="00E8500F">
        <w:rPr>
          <w:rFonts w:ascii="Times New Roman" w:hAnsi="Times New Roman" w:cs="Times New Roman"/>
        </w:rPr>
        <w:t>operational</w:t>
      </w:r>
      <w:r w:rsidR="00BB48AC" w:rsidRPr="00E8500F">
        <w:rPr>
          <w:rFonts w:ascii="Times New Roman" w:hAnsi="Times New Roman" w:cs="Times New Roman"/>
        </w:rPr>
        <w:t xml:space="preserve"> </w:t>
      </w:r>
      <w:r w:rsidR="00966A59" w:rsidRPr="00E8500F">
        <w:rPr>
          <w:rFonts w:ascii="Times New Roman" w:hAnsi="Times New Roman" w:cs="Times New Roman"/>
        </w:rPr>
        <w:t>needs,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it</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approved</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writing</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supervisor</w:t>
      </w:r>
      <w:r w:rsidR="00BB48AC" w:rsidRPr="00E8500F">
        <w:rPr>
          <w:rFonts w:ascii="Times New Roman" w:hAnsi="Times New Roman" w:cs="Times New Roman"/>
        </w:rPr>
        <w:t xml:space="preserve"> </w:t>
      </w:r>
      <w:r w:rsidR="00966A59" w:rsidRPr="00E8500F">
        <w:rPr>
          <w:rFonts w:ascii="Times New Roman" w:hAnsi="Times New Roman" w:cs="Times New Roman"/>
        </w:rPr>
        <w:t>prior</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525F4C">
        <w:rPr>
          <w:rFonts w:ascii="Times New Roman" w:hAnsi="Times New Roman" w:cs="Times New Roman"/>
        </w:rPr>
        <w:t xml:space="preserve"> </w:t>
      </w:r>
    </w:p>
    <w:p w14:paraId="102633C1" w14:textId="77777777" w:rsidR="00B24384"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.5.</w:t>
      </w:r>
      <w:r w:rsidR="00BB48AC" w:rsidRPr="00E8500F">
        <w:rPr>
          <w:rFonts w:ascii="Times New Roman" w:hAnsi="Times New Roman" w:cs="Times New Roman"/>
          <w:b/>
        </w:rPr>
        <w:t xml:space="preserve">  </w:t>
      </w:r>
      <w:r w:rsidR="00966A59" w:rsidRPr="00E8500F">
        <w:rPr>
          <w:rFonts w:ascii="Times New Roman" w:hAnsi="Times New Roman" w:cs="Times New Roman"/>
          <w:b/>
        </w:rPr>
        <w:t>Concurrency.</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run</w:t>
      </w:r>
      <w:r w:rsidR="00BB48AC" w:rsidRPr="00E8500F">
        <w:rPr>
          <w:rFonts w:ascii="Times New Roman" w:hAnsi="Times New Roman" w:cs="Times New Roman"/>
        </w:rPr>
        <w:t xml:space="preserve"> </w:t>
      </w:r>
      <w:r w:rsidR="00966A59" w:rsidRPr="00E8500F">
        <w:rPr>
          <w:rFonts w:ascii="Times New Roman" w:hAnsi="Times New Roman" w:cs="Times New Roman"/>
        </w:rPr>
        <w:t>concurrently</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County’s</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medical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well</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federal</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state</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medical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laws,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fullest</w:t>
      </w:r>
      <w:r w:rsidR="00BB48AC" w:rsidRPr="00E8500F">
        <w:rPr>
          <w:rFonts w:ascii="Times New Roman" w:hAnsi="Times New Roman" w:cs="Times New Roman"/>
        </w:rPr>
        <w:t xml:space="preserve"> </w:t>
      </w:r>
      <w:r w:rsidR="00966A59" w:rsidRPr="00E8500F">
        <w:rPr>
          <w:rFonts w:ascii="Times New Roman" w:hAnsi="Times New Roman" w:cs="Times New Roman"/>
        </w:rPr>
        <w:t>extent</w:t>
      </w:r>
      <w:r w:rsidR="00BB48AC" w:rsidRPr="00E8500F">
        <w:rPr>
          <w:rFonts w:ascii="Times New Roman" w:hAnsi="Times New Roman" w:cs="Times New Roman"/>
        </w:rPr>
        <w:t xml:space="preserve"> </w:t>
      </w:r>
      <w:r w:rsidR="00966A59" w:rsidRPr="00E8500F">
        <w:rPr>
          <w:rFonts w:ascii="Times New Roman" w:hAnsi="Times New Roman" w:cs="Times New Roman"/>
        </w:rPr>
        <w:t>permitted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law.</w:t>
      </w:r>
      <w:r w:rsidR="00525F4C">
        <w:rPr>
          <w:rFonts w:ascii="Times New Roman" w:hAnsi="Times New Roman" w:cs="Times New Roman"/>
        </w:rPr>
        <w:t xml:space="preserve"> </w:t>
      </w:r>
    </w:p>
    <w:p w14:paraId="249C3979" w14:textId="77777777" w:rsidR="00B24384" w:rsidRPr="00E21539"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6.</w:t>
      </w:r>
      <w:r w:rsidR="00BB48AC" w:rsidRPr="00E8500F">
        <w:rPr>
          <w:rFonts w:ascii="Times New Roman" w:hAnsi="Times New Roman" w:cs="Times New Roman"/>
          <w:b/>
        </w:rPr>
        <w:t xml:space="preserve">  </w:t>
      </w:r>
      <w:r w:rsidR="00966A59" w:rsidRPr="00E8500F">
        <w:rPr>
          <w:rFonts w:ascii="Times New Roman" w:hAnsi="Times New Roman" w:cs="Times New Roman"/>
          <w:b/>
        </w:rPr>
        <w:t>Job</w:t>
      </w:r>
      <w:r w:rsidR="00BB48AC" w:rsidRPr="00E8500F">
        <w:rPr>
          <w:rFonts w:ascii="Times New Roman" w:hAnsi="Times New Roman" w:cs="Times New Roman"/>
          <w:b/>
        </w:rPr>
        <w:t xml:space="preserve"> </w:t>
      </w:r>
      <w:r w:rsidR="00966A59" w:rsidRPr="00E8500F">
        <w:rPr>
          <w:rFonts w:ascii="Times New Roman" w:hAnsi="Times New Roman" w:cs="Times New Roman"/>
          <w:b/>
        </w:rPr>
        <w:t>Protection</w:t>
      </w:r>
      <w:r w:rsidR="00966A59" w:rsidRPr="00A57B01">
        <w:rPr>
          <w:rFonts w:ascii="Times New Roman" w:hAnsi="Times New Roman" w:cs="Times New Roman"/>
          <w:b/>
          <w:bCs/>
        </w:rPr>
        <w:t>.</w:t>
      </w:r>
      <w:r w:rsidR="00BB48AC" w:rsidRPr="00A57B01">
        <w:rPr>
          <w:rFonts w:ascii="Times New Roman" w:hAnsi="Times New Roman" w:cs="Times New Roman"/>
          <w:b/>
          <w:bCs/>
        </w:rPr>
        <w:t xml:space="preserve"> </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protected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Barring</w:t>
      </w:r>
      <w:r w:rsidR="00BB48AC" w:rsidRPr="00E8500F">
        <w:rPr>
          <w:rFonts w:ascii="Times New Roman" w:hAnsi="Times New Roman" w:cs="Times New Roman"/>
        </w:rPr>
        <w:t xml:space="preserve"> </w:t>
      </w:r>
      <w:r w:rsidR="00966A59" w:rsidRPr="00E8500F">
        <w:rPr>
          <w:rFonts w:ascii="Times New Roman" w:hAnsi="Times New Roman" w:cs="Times New Roman"/>
        </w:rPr>
        <w:t>layoffs,</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job</w:t>
      </w:r>
      <w:r w:rsidR="00BB48AC" w:rsidRPr="00E8500F">
        <w:rPr>
          <w:rFonts w:ascii="Times New Roman" w:hAnsi="Times New Roman" w:cs="Times New Roman"/>
        </w:rPr>
        <w:t xml:space="preserve"> </w:t>
      </w:r>
      <w:r w:rsidR="00966A59" w:rsidRPr="00E8500F">
        <w:rPr>
          <w:rFonts w:ascii="Times New Roman" w:hAnsi="Times New Roman" w:cs="Times New Roman"/>
        </w:rPr>
        <w:t>cannot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eliminated</w:t>
      </w:r>
      <w:r w:rsidR="00BB48AC" w:rsidRPr="00E8500F">
        <w:rPr>
          <w:rFonts w:ascii="Times New Roman" w:hAnsi="Times New Roman" w:cs="Times New Roman"/>
        </w:rPr>
        <w:t xml:space="preserve"> </w:t>
      </w:r>
      <w:r w:rsidR="00966A59" w:rsidRPr="00E8500F">
        <w:rPr>
          <w:rFonts w:ascii="Times New Roman" w:hAnsi="Times New Roman" w:cs="Times New Roman"/>
        </w:rPr>
        <w:t>while</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on</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Further,</w:t>
      </w:r>
      <w:r w:rsidR="00BB48AC" w:rsidRPr="00E8500F">
        <w:rPr>
          <w:rFonts w:ascii="Times New Roman" w:hAnsi="Times New Roman" w:cs="Times New Roman"/>
        </w:rPr>
        <w:t xml:space="preserve"> </w:t>
      </w:r>
      <w:r w:rsidR="00966A59" w:rsidRPr="00E8500F">
        <w:rPr>
          <w:rFonts w:ascii="Times New Roman" w:hAnsi="Times New Roman" w:cs="Times New Roman"/>
        </w:rPr>
        <w:t>no</w:t>
      </w:r>
      <w:r w:rsidR="00BB48AC" w:rsidRPr="00E8500F">
        <w:rPr>
          <w:rFonts w:ascii="Times New Roman" w:hAnsi="Times New Roman" w:cs="Times New Roman"/>
        </w:rPr>
        <w:t xml:space="preserve"> </w:t>
      </w:r>
      <w:r w:rsidR="00966A59" w:rsidRPr="00E8500F">
        <w:rPr>
          <w:rFonts w:ascii="Times New Roman" w:hAnsi="Times New Roman" w:cs="Times New Roman"/>
        </w:rPr>
        <w:t>retaliatory</w:t>
      </w:r>
      <w:r w:rsidR="00BB48AC" w:rsidRPr="00E8500F">
        <w:rPr>
          <w:rFonts w:ascii="Times New Roman" w:hAnsi="Times New Roman" w:cs="Times New Roman"/>
        </w:rPr>
        <w:t xml:space="preserve"> </w:t>
      </w:r>
      <w:r w:rsidR="00966A59" w:rsidRPr="00E8500F">
        <w:rPr>
          <w:rFonts w:ascii="Times New Roman" w:hAnsi="Times New Roman" w:cs="Times New Roman"/>
        </w:rPr>
        <w:t>action</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taken</w:t>
      </w:r>
      <w:r w:rsidR="00BB48AC" w:rsidRPr="00E8500F">
        <w:rPr>
          <w:rFonts w:ascii="Times New Roman" w:hAnsi="Times New Roman" w:cs="Times New Roman"/>
        </w:rPr>
        <w:t xml:space="preserve"> </w:t>
      </w:r>
      <w:r w:rsidR="00966A59" w:rsidRPr="00E8500F">
        <w:rPr>
          <w:rFonts w:ascii="Times New Roman" w:hAnsi="Times New Roman" w:cs="Times New Roman"/>
        </w:rPr>
        <w:t>against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participating</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planning</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participate</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program.</w:t>
      </w:r>
      <w:r w:rsidR="00525F4C">
        <w:rPr>
          <w:rFonts w:ascii="Times New Roman" w:hAnsi="Times New Roman" w:cs="Times New Roman"/>
        </w:rPr>
        <w:t xml:space="preserve"> </w:t>
      </w:r>
    </w:p>
    <w:p w14:paraId="18559FF1" w14:textId="339FCD01" w:rsidR="009C5705"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00E8500F">
        <w:rPr>
          <w:rFonts w:ascii="Times New Roman" w:hAnsi="Times New Roman" w:cs="Times New Roman"/>
          <w:b/>
        </w:rPr>
        <w:t>7</w:t>
      </w:r>
      <w:r w:rsidR="00966A59" w:rsidRPr="00E8500F">
        <w:rPr>
          <w:rFonts w:ascii="Times New Roman" w:hAnsi="Times New Roman" w:cs="Times New Roman"/>
          <w:b/>
        </w:rPr>
        <w:t>.7.</w:t>
      </w:r>
      <w:r w:rsidR="00BB48AC" w:rsidRPr="00E8500F">
        <w:rPr>
          <w:rFonts w:ascii="Times New Roman" w:hAnsi="Times New Roman" w:cs="Times New Roman"/>
          <w:b/>
        </w:rPr>
        <w:t xml:space="preserve">  </w:t>
      </w:r>
      <w:r w:rsidR="00EE16DE">
        <w:rPr>
          <w:rFonts w:ascii="Times New Roman" w:hAnsi="Times New Roman" w:cs="Times New Roman"/>
          <w:b/>
        </w:rPr>
        <w:t xml:space="preserve"> </w:t>
      </w:r>
      <w:r w:rsidR="00966A59" w:rsidRPr="00E8500F">
        <w:rPr>
          <w:rFonts w:ascii="Times New Roman" w:hAnsi="Times New Roman" w:cs="Times New Roman"/>
          <w:b/>
        </w:rPr>
        <w:t>Health</w:t>
      </w:r>
      <w:r w:rsidR="00BB48AC" w:rsidRPr="00E8500F">
        <w:rPr>
          <w:rFonts w:ascii="Times New Roman" w:hAnsi="Times New Roman" w:cs="Times New Roman"/>
          <w:b/>
        </w:rPr>
        <w:t xml:space="preserve"> </w:t>
      </w:r>
      <w:r w:rsidR="00966A59" w:rsidRPr="00E8500F">
        <w:rPr>
          <w:rFonts w:ascii="Times New Roman" w:hAnsi="Times New Roman" w:cs="Times New Roman"/>
          <w:b/>
        </w:rPr>
        <w:t>and</w:t>
      </w:r>
      <w:r w:rsidR="00BB48AC" w:rsidRPr="00E8500F">
        <w:rPr>
          <w:rFonts w:ascii="Times New Roman" w:hAnsi="Times New Roman" w:cs="Times New Roman"/>
          <w:b/>
        </w:rPr>
        <w:t xml:space="preserve"> </w:t>
      </w:r>
      <w:r w:rsidR="00966A59" w:rsidRPr="00E8500F">
        <w:rPr>
          <w:rFonts w:ascii="Times New Roman" w:hAnsi="Times New Roman" w:cs="Times New Roman"/>
          <w:b/>
        </w:rPr>
        <w:t>Leave</w:t>
      </w:r>
      <w:r w:rsidR="00BB48AC" w:rsidRPr="00E8500F">
        <w:rPr>
          <w:rFonts w:ascii="Times New Roman" w:hAnsi="Times New Roman" w:cs="Times New Roman"/>
          <w:b/>
        </w:rPr>
        <w:t xml:space="preserve"> </w:t>
      </w:r>
      <w:r w:rsidR="00966A59" w:rsidRPr="00E8500F">
        <w:rPr>
          <w:rFonts w:ascii="Times New Roman" w:hAnsi="Times New Roman" w:cs="Times New Roman"/>
          <w:b/>
        </w:rPr>
        <w:t>Benefits.</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will</w:t>
      </w:r>
      <w:r w:rsidR="00BB48AC" w:rsidRPr="00E8500F">
        <w:rPr>
          <w:rFonts w:ascii="Times New Roman" w:hAnsi="Times New Roman" w:cs="Times New Roman"/>
        </w:rPr>
        <w:t xml:space="preserve"> </w:t>
      </w:r>
      <w:r w:rsidR="00966A59" w:rsidRPr="00E8500F">
        <w:rPr>
          <w:rFonts w:ascii="Times New Roman" w:hAnsi="Times New Roman" w:cs="Times New Roman"/>
        </w:rPr>
        <w:t>continue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receive</w:t>
      </w:r>
      <w:r w:rsidR="00BB48AC" w:rsidRPr="00E8500F">
        <w:rPr>
          <w:rFonts w:ascii="Times New Roman" w:hAnsi="Times New Roman" w:cs="Times New Roman"/>
        </w:rPr>
        <w:t xml:space="preserve"> </w:t>
      </w:r>
      <w:r w:rsidR="00966A59" w:rsidRPr="00E8500F">
        <w:rPr>
          <w:rFonts w:ascii="Times New Roman" w:hAnsi="Times New Roman" w:cs="Times New Roman"/>
        </w:rPr>
        <w:t>all</w:t>
      </w:r>
      <w:r w:rsidR="00BB48AC" w:rsidRPr="00E8500F">
        <w:rPr>
          <w:rFonts w:ascii="Times New Roman" w:hAnsi="Times New Roman" w:cs="Times New Roman"/>
        </w:rPr>
        <w:t xml:space="preserve"> </w:t>
      </w:r>
      <w:r w:rsidR="00966A59" w:rsidRPr="00E8500F">
        <w:rPr>
          <w:rFonts w:ascii="Times New Roman" w:hAnsi="Times New Roman" w:cs="Times New Roman"/>
        </w:rPr>
        <w:t>health</w:t>
      </w:r>
      <w:r w:rsidR="00BB48AC" w:rsidRPr="00E8500F">
        <w:rPr>
          <w:rFonts w:ascii="Times New Roman" w:hAnsi="Times New Roman" w:cs="Times New Roman"/>
        </w:rPr>
        <w:t xml:space="preserve"> </w:t>
      </w:r>
      <w:r w:rsidR="00966A59" w:rsidRPr="00E8500F">
        <w:rPr>
          <w:rFonts w:ascii="Times New Roman" w:hAnsi="Times New Roman" w:cs="Times New Roman"/>
        </w:rPr>
        <w:t>benefits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continue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accrue</w:t>
      </w:r>
      <w:r w:rsidR="00BB48AC" w:rsidRPr="00E8500F">
        <w:rPr>
          <w:rFonts w:ascii="Times New Roman" w:hAnsi="Times New Roman" w:cs="Times New Roman"/>
        </w:rPr>
        <w:t xml:space="preserve"> </w:t>
      </w:r>
      <w:r w:rsidR="00966A59" w:rsidRPr="00E8500F">
        <w:rPr>
          <w:rFonts w:ascii="Times New Roman" w:hAnsi="Times New Roman" w:cs="Times New Roman"/>
        </w:rPr>
        <w:t>vacation</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sick</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during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C0184A">
        <w:rPr>
          <w:rFonts w:ascii="Times New Roman" w:hAnsi="Times New Roman" w:cs="Times New Roman"/>
        </w:rPr>
        <w:t>PPL</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purposes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overtime</w:t>
      </w:r>
      <w:r w:rsidR="00BB48AC" w:rsidRPr="00E8500F">
        <w:rPr>
          <w:rFonts w:ascii="Times New Roman" w:hAnsi="Times New Roman" w:cs="Times New Roman"/>
        </w:rPr>
        <w:t xml:space="preserve"> </w:t>
      </w:r>
      <w:r w:rsidR="00966A59" w:rsidRPr="00E8500F">
        <w:rPr>
          <w:rFonts w:ascii="Times New Roman" w:hAnsi="Times New Roman" w:cs="Times New Roman"/>
        </w:rPr>
        <w:t>calculations,</w:t>
      </w:r>
      <w:r w:rsidR="00BB48AC" w:rsidRPr="00E8500F">
        <w:rPr>
          <w:rFonts w:ascii="Times New Roman" w:hAnsi="Times New Roman" w:cs="Times New Roman"/>
        </w:rPr>
        <w:t xml:space="preserve"> </w:t>
      </w:r>
      <w:r w:rsidR="00C0184A">
        <w:rPr>
          <w:rFonts w:ascii="Times New Roman" w:hAnsi="Times New Roman" w:cs="Times New Roman"/>
        </w:rPr>
        <w:t>PPL</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considered</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equivalent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sick</w:t>
      </w:r>
      <w:r w:rsidR="00BB48AC" w:rsidRPr="00E8500F">
        <w:rPr>
          <w:rFonts w:ascii="Times New Roman" w:hAnsi="Times New Roman" w:cs="Times New Roman"/>
        </w:rPr>
        <w:t xml:space="preserve"> </w:t>
      </w:r>
      <w:r w:rsidR="00966A59" w:rsidRPr="00E8500F">
        <w:rPr>
          <w:rFonts w:ascii="Times New Roman" w:hAnsi="Times New Roman" w:cs="Times New Roman"/>
        </w:rPr>
        <w:t>leave.</w:t>
      </w:r>
    </w:p>
    <w:p w14:paraId="27E590E2" w14:textId="77777777" w:rsidR="009C5705"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p>
    <w:p w14:paraId="2CF3E7A6" w14:textId="77777777" w:rsidR="00966A59" w:rsidRPr="00E8500F" w:rsidRDefault="000D65F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8:</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966A59" w:rsidRPr="00E8500F">
        <w:rPr>
          <w:rFonts w:ascii="Times New Roman" w:hAnsi="Times New Roman" w:cs="Times New Roman"/>
          <w:b/>
          <w:u w:val="single"/>
        </w:rPr>
        <w:t>BEREAVEMENT</w:t>
      </w:r>
      <w:r w:rsidR="00BB48AC" w:rsidRPr="00E8500F">
        <w:rPr>
          <w:rFonts w:ascii="Times New Roman" w:hAnsi="Times New Roman" w:cs="Times New Roman"/>
          <w:b/>
          <w:u w:val="single"/>
        </w:rPr>
        <w:t xml:space="preserve"> </w:t>
      </w:r>
      <w:r w:rsidR="00966A59" w:rsidRPr="00E8500F">
        <w:rPr>
          <w:rFonts w:ascii="Times New Roman" w:hAnsi="Times New Roman" w:cs="Times New Roman"/>
          <w:b/>
          <w:u w:val="single"/>
        </w:rPr>
        <w:t>LEAVE</w:t>
      </w:r>
    </w:p>
    <w:p w14:paraId="240A91F7" w14:textId="77777777" w:rsidR="000B21DA" w:rsidRDefault="0042430D"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00E8500F">
        <w:rPr>
          <w:rFonts w:ascii="Times New Roman" w:hAnsi="Times New Roman" w:cs="Times New Roman"/>
          <w:b/>
        </w:rPr>
        <w:t>8</w:t>
      </w:r>
      <w:r w:rsidR="00966A59" w:rsidRPr="00E8500F">
        <w:rPr>
          <w:rFonts w:ascii="Times New Roman" w:hAnsi="Times New Roman" w:cs="Times New Roman"/>
          <w:b/>
        </w:rPr>
        <w:t>.1.</w:t>
      </w:r>
      <w:r w:rsidR="00BB48AC" w:rsidRPr="00E8500F">
        <w:rPr>
          <w:rFonts w:ascii="Times New Roman" w:hAnsi="Times New Roman" w:cs="Times New Roman"/>
          <w:b/>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651115">
        <w:rPr>
          <w:rFonts w:ascii="Times New Roman" w:hAnsi="Times New Roman" w:cs="Times New Roman"/>
        </w:rPr>
        <w:t xml:space="preserve">comprehensive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benefits</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granted</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five</w:t>
      </w:r>
      <w:r w:rsidR="00BB48AC" w:rsidRPr="00E8500F">
        <w:rPr>
          <w:rFonts w:ascii="Times New Roman" w:hAnsi="Times New Roman" w:cs="Times New Roman"/>
        </w:rPr>
        <w:t xml:space="preserve"> </w:t>
      </w:r>
      <w:r w:rsidR="00966A59" w:rsidRPr="00E8500F">
        <w:rPr>
          <w:rFonts w:ascii="Times New Roman" w:hAnsi="Times New Roman" w:cs="Times New Roman"/>
        </w:rPr>
        <w:t>days,</w:t>
      </w:r>
      <w:r w:rsidR="00BB48AC" w:rsidRPr="00E8500F">
        <w:rPr>
          <w:rFonts w:ascii="Times New Roman" w:hAnsi="Times New Roman" w:cs="Times New Roman"/>
        </w:rPr>
        <w:t xml:space="preserve"> </w:t>
      </w:r>
      <w:r w:rsidR="00966A59" w:rsidRPr="00E8500F">
        <w:rPr>
          <w:rFonts w:ascii="Times New Roman" w:hAnsi="Times New Roman" w:cs="Times New Roman"/>
        </w:rPr>
        <w:t>maximum</w:t>
      </w:r>
      <w:r w:rsidR="00BB48AC" w:rsidRPr="00E8500F">
        <w:rPr>
          <w:rFonts w:ascii="Times New Roman" w:hAnsi="Times New Roman" w:cs="Times New Roman"/>
        </w:rPr>
        <w:t xml:space="preserve"> </w:t>
      </w:r>
      <w:r w:rsidR="00966A59" w:rsidRPr="00E8500F">
        <w:rPr>
          <w:rFonts w:ascii="Times New Roman" w:hAnsi="Times New Roman" w:cs="Times New Roman"/>
        </w:rPr>
        <w:t>40</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(pro-rata</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part-time)</w:t>
      </w:r>
      <w:r w:rsidR="00BB48AC" w:rsidRPr="00E8500F">
        <w:rPr>
          <w:rFonts w:ascii="Times New Roman" w:hAnsi="Times New Roman" w:cs="Times New Roman"/>
        </w:rPr>
        <w:t xml:space="preserve"> </w:t>
      </w:r>
      <w:r w:rsidR="00966A59" w:rsidRPr="00E8500F">
        <w:rPr>
          <w:rFonts w:ascii="Times New Roman" w:hAnsi="Times New Roman" w:cs="Times New Roman"/>
        </w:rPr>
        <w:t>bereavement</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per</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death</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member</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immediate</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745589">
        <w:rPr>
          <w:rFonts w:ascii="Times New Roman" w:hAnsi="Times New Roman" w:cs="Times New Roman"/>
        </w:rPr>
        <w:t xml:space="preserve"> Leave must be taken within</w:t>
      </w:r>
      <w:r w:rsidR="00142E60">
        <w:rPr>
          <w:rFonts w:ascii="Times New Roman" w:hAnsi="Times New Roman" w:cs="Times New Roman"/>
        </w:rPr>
        <w:t xml:space="preserve"> </w:t>
      </w:r>
      <w:r w:rsidR="00852C73">
        <w:rPr>
          <w:rFonts w:ascii="Times New Roman" w:hAnsi="Times New Roman" w:cs="Times New Roman"/>
        </w:rPr>
        <w:t>18 months</w:t>
      </w:r>
      <w:r w:rsidR="00745589">
        <w:rPr>
          <w:rFonts w:ascii="Times New Roman" w:hAnsi="Times New Roman" w:cs="Times New Roman"/>
        </w:rPr>
        <w:t xml:space="preserve"> from the date of the death.</w:t>
      </w:r>
      <w:r w:rsidR="006F3DC6" w:rsidRPr="006F3DC6">
        <w:rPr>
          <w:rFonts w:ascii="Times New Roman" w:hAnsi="Times New Roman" w:cs="Times New Roman"/>
        </w:rPr>
        <w:t xml:space="preserve"> </w:t>
      </w:r>
      <w:r w:rsidR="00010351">
        <w:rPr>
          <w:rFonts w:ascii="Times New Roman" w:hAnsi="Times New Roman" w:cs="Times New Roman"/>
        </w:rPr>
        <w:tab/>
      </w:r>
    </w:p>
    <w:p w14:paraId="448E6F39" w14:textId="77777777" w:rsidR="00651115" w:rsidRDefault="000B21DA"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Pr="00E8500F">
        <w:rPr>
          <w:rFonts w:ascii="Times New Roman" w:hAnsi="Times New Roman" w:cs="Times New Roman"/>
          <w:b/>
        </w:rPr>
        <w:t>8.2.</w:t>
      </w:r>
      <w:r w:rsidR="00BB48AC" w:rsidRPr="00E8500F">
        <w:rPr>
          <w:rFonts w:ascii="Times New Roman" w:hAnsi="Times New Roman" w:cs="Times New Roman"/>
          <w:b/>
        </w:rPr>
        <w:t xml:space="preserve">  </w:t>
      </w:r>
      <w:r w:rsidR="00966A59" w:rsidRPr="00E8500F">
        <w:rPr>
          <w:rFonts w:ascii="Times New Roman" w:hAnsi="Times New Roman" w:cs="Times New Roman"/>
        </w:rPr>
        <w:t>Immediate</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defined</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332F8F">
        <w:rPr>
          <w:rFonts w:ascii="Times New Roman" w:hAnsi="Times New Roman" w:cs="Times New Roman"/>
        </w:rPr>
        <w:t>:</w:t>
      </w:r>
    </w:p>
    <w:p w14:paraId="274DA3EB"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1115">
        <w:rPr>
          <w:rFonts w:ascii="Times New Roman" w:hAnsi="Times New Roman" w:cs="Times New Roman"/>
          <w:b/>
        </w:rPr>
        <w:t>A.</w:t>
      </w:r>
      <w:r>
        <w:rPr>
          <w:rFonts w:ascii="Times New Roman" w:hAnsi="Times New Roman" w:cs="Times New Roman"/>
        </w:rPr>
        <w:t xml:space="preserve">  </w:t>
      </w:r>
      <w:r w:rsidR="00332F8F" w:rsidRPr="00651115">
        <w:rPr>
          <w:rFonts w:ascii="Times New Roman" w:eastAsia="Calibri" w:hAnsi="Times New Roman" w:cs="Times New Roman"/>
          <w:color w:val="000000"/>
          <w:spacing w:val="-1"/>
        </w:rPr>
        <w:t>spouse or domestic partner</w:t>
      </w:r>
      <w:r w:rsidR="009D3622">
        <w:rPr>
          <w:rFonts w:ascii="Times New Roman" w:eastAsia="Calibri" w:hAnsi="Times New Roman" w:cs="Times New Roman"/>
          <w:color w:val="000000"/>
          <w:spacing w:val="-1"/>
        </w:rPr>
        <w:t>,</w:t>
      </w:r>
      <w:r w:rsidR="00332F8F" w:rsidRPr="00651115">
        <w:rPr>
          <w:rFonts w:ascii="Times New Roman" w:eastAsia="Calibri" w:hAnsi="Times New Roman" w:cs="Times New Roman"/>
          <w:color w:val="000000"/>
          <w:spacing w:val="-1"/>
        </w:rPr>
        <w:t xml:space="preserve"> </w:t>
      </w:r>
    </w:p>
    <w:p w14:paraId="6896296A"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651115">
        <w:rPr>
          <w:rFonts w:ascii="Times New Roman" w:hAnsi="Times New Roman" w:cs="Times New Roman"/>
          <w:b/>
        </w:rPr>
        <w:t>B.</w:t>
      </w:r>
      <w:r>
        <w:rPr>
          <w:rFonts w:ascii="Times New Roman" w:hAnsi="Times New Roman" w:cs="Times New Roman"/>
        </w:rPr>
        <w:t xml:space="preserve">  </w:t>
      </w:r>
      <w:r w:rsidR="00332F8F" w:rsidRPr="12B1F12C">
        <w:rPr>
          <w:rFonts w:ascii="Times New Roman" w:eastAsia="Calibri" w:hAnsi="Times New Roman" w:cs="Times New Roman"/>
          <w:color w:val="000000" w:themeColor="text1"/>
        </w:rPr>
        <w:t>legal guardian, ward, or any person whom</w:t>
      </w:r>
      <w:r w:rsidR="00371E0C" w:rsidRPr="12B1F12C">
        <w:rPr>
          <w:rFonts w:ascii="Times New Roman" w:eastAsia="Calibri" w:hAnsi="Times New Roman" w:cs="Times New Roman"/>
          <w:color w:val="000000" w:themeColor="text1"/>
        </w:rPr>
        <w:t xml:space="preserve"> the employee has legal custody</w:t>
      </w:r>
      <w:r w:rsidR="00172E97" w:rsidRPr="12B1F12C">
        <w:rPr>
          <w:rFonts w:ascii="Times New Roman" w:eastAsia="Calibri" w:hAnsi="Times New Roman" w:cs="Times New Roman"/>
          <w:color w:val="000000" w:themeColor="text1"/>
        </w:rPr>
        <w:t>,</w:t>
      </w:r>
      <w:r w:rsidR="00371E0C" w:rsidRPr="12B1F12C">
        <w:rPr>
          <w:rFonts w:ascii="Times New Roman" w:eastAsia="Calibri" w:hAnsi="Times New Roman" w:cs="Times New Roman"/>
          <w:color w:val="000000" w:themeColor="text1"/>
        </w:rPr>
        <w:t xml:space="preserve"> </w:t>
      </w:r>
    </w:p>
    <w:p w14:paraId="63BFA671"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1115">
        <w:rPr>
          <w:rFonts w:ascii="Times New Roman" w:hAnsi="Times New Roman" w:cs="Times New Roman"/>
          <w:b/>
        </w:rPr>
        <w:t>C</w:t>
      </w:r>
      <w:r>
        <w:rPr>
          <w:rFonts w:ascii="Times New Roman" w:hAnsi="Times New Roman" w:cs="Times New Roman"/>
        </w:rPr>
        <w:t xml:space="preserve">.  </w:t>
      </w:r>
      <w:r w:rsidR="00371E0C" w:rsidRPr="00651115">
        <w:rPr>
          <w:rFonts w:ascii="Times New Roman" w:eastAsia="Calibri" w:hAnsi="Times New Roman" w:cs="Times New Roman"/>
          <w:color w:val="000000"/>
          <w:spacing w:val="-1"/>
        </w:rPr>
        <w:t>t</w:t>
      </w:r>
      <w:r w:rsidR="00332F8F" w:rsidRPr="00651115">
        <w:rPr>
          <w:rFonts w:ascii="Times New Roman" w:eastAsia="Calibri" w:hAnsi="Times New Roman" w:cs="Times New Roman"/>
          <w:color w:val="000000"/>
          <w:spacing w:val="-1"/>
        </w:rPr>
        <w:t>he following family members of the employee, the employee’s spouse, or the employee’s domestic partner:</w:t>
      </w:r>
    </w:p>
    <w:p w14:paraId="4A611C36"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1.</w:t>
      </w:r>
      <w:r>
        <w:rPr>
          <w:rFonts w:ascii="Times New Roman" w:hAnsi="Times New Roman" w:cs="Times New Roman"/>
        </w:rPr>
        <w:t xml:space="preserve">  </w:t>
      </w:r>
      <w:r w:rsidR="00332F8F" w:rsidRPr="00651115">
        <w:rPr>
          <w:rFonts w:ascii="Times New Roman" w:eastAsia="Calibri" w:hAnsi="Times New Roman" w:cs="Times New Roman"/>
          <w:color w:val="000000"/>
          <w:spacing w:val="-1"/>
        </w:rPr>
        <w:t>a child</w:t>
      </w:r>
      <w:r w:rsidR="00172E97">
        <w:rPr>
          <w:rFonts w:ascii="Times New Roman" w:eastAsia="Calibri" w:hAnsi="Times New Roman" w:cs="Times New Roman"/>
          <w:color w:val="000000"/>
          <w:spacing w:val="-1"/>
        </w:rPr>
        <w:t>,</w:t>
      </w:r>
    </w:p>
    <w:p w14:paraId="0A841152"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2.</w:t>
      </w:r>
      <w:r>
        <w:rPr>
          <w:rFonts w:ascii="Times New Roman" w:hAnsi="Times New Roman" w:cs="Times New Roman"/>
        </w:rPr>
        <w:t xml:space="preserve"> </w:t>
      </w:r>
      <w:r w:rsidR="00332F8F" w:rsidRPr="00651115">
        <w:rPr>
          <w:rFonts w:ascii="Times New Roman" w:eastAsia="Calibri" w:hAnsi="Times New Roman" w:cs="Times New Roman"/>
          <w:color w:val="000000"/>
          <w:spacing w:val="-1"/>
        </w:rPr>
        <w:t>a parent</w:t>
      </w:r>
      <w:r w:rsidR="00172E97">
        <w:rPr>
          <w:rFonts w:ascii="Times New Roman" w:eastAsia="Calibri" w:hAnsi="Times New Roman" w:cs="Times New Roman"/>
          <w:color w:val="000000"/>
          <w:spacing w:val="-1"/>
        </w:rPr>
        <w:t>,</w:t>
      </w:r>
      <w:r w:rsidR="00332F8F" w:rsidRPr="00651115">
        <w:rPr>
          <w:rFonts w:ascii="Times New Roman" w:eastAsia="Calibri" w:hAnsi="Times New Roman" w:cs="Times New Roman"/>
          <w:color w:val="000000"/>
          <w:spacing w:val="-1"/>
        </w:rPr>
        <w:t xml:space="preserve"> </w:t>
      </w:r>
      <w:r w:rsidR="00371E0C" w:rsidRPr="00651115">
        <w:rPr>
          <w:rFonts w:ascii="Times New Roman" w:eastAsia="Calibri" w:hAnsi="Times New Roman" w:cs="Times New Roman"/>
          <w:color w:val="000000"/>
          <w:spacing w:val="-1"/>
        </w:rPr>
        <w:t>(biological, adoptive, foster, stepparent, legal guardian, or a person who stood or stands in loco parentis)</w:t>
      </w:r>
      <w:r w:rsidR="005F4CDA">
        <w:rPr>
          <w:rFonts w:ascii="Times New Roman" w:eastAsia="Calibri" w:hAnsi="Times New Roman" w:cs="Times New Roman"/>
          <w:color w:val="000000"/>
          <w:spacing w:val="-1"/>
        </w:rPr>
        <w:t>,</w:t>
      </w:r>
    </w:p>
    <w:p w14:paraId="07993821" w14:textId="77777777" w:rsidR="00651115"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3.</w:t>
      </w:r>
      <w:r>
        <w:rPr>
          <w:rFonts w:ascii="Times New Roman" w:hAnsi="Times New Roman" w:cs="Times New Roman"/>
        </w:rPr>
        <w:t xml:space="preserve">  </w:t>
      </w:r>
      <w:r w:rsidR="00332F8F" w:rsidRPr="00651115">
        <w:rPr>
          <w:rFonts w:ascii="Times New Roman" w:eastAsia="Calibri" w:hAnsi="Times New Roman" w:cs="Times New Roman"/>
          <w:color w:val="000000"/>
          <w:spacing w:val="-1"/>
        </w:rPr>
        <w:t>a grandparent</w:t>
      </w:r>
      <w:r w:rsidR="005F4CDA">
        <w:rPr>
          <w:rFonts w:ascii="Times New Roman" w:eastAsia="Calibri" w:hAnsi="Times New Roman" w:cs="Times New Roman"/>
          <w:color w:val="000000"/>
          <w:spacing w:val="-1"/>
        </w:rPr>
        <w:t>,</w:t>
      </w:r>
    </w:p>
    <w:p w14:paraId="1C0B0C74" w14:textId="77777777" w:rsidR="00765B7F" w:rsidRDefault="00651115"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4.</w:t>
      </w:r>
      <w:r>
        <w:rPr>
          <w:rFonts w:ascii="Times New Roman" w:hAnsi="Times New Roman" w:cs="Times New Roman"/>
        </w:rPr>
        <w:t xml:space="preserve">  </w:t>
      </w:r>
      <w:r w:rsidR="00332F8F" w:rsidRPr="00651115">
        <w:rPr>
          <w:rFonts w:ascii="Times New Roman" w:eastAsia="Calibri" w:hAnsi="Times New Roman" w:cs="Times New Roman"/>
          <w:color w:val="000000"/>
          <w:spacing w:val="-1"/>
        </w:rPr>
        <w:t xml:space="preserve">a </w:t>
      </w:r>
      <w:r w:rsidR="00C932E8">
        <w:rPr>
          <w:rFonts w:ascii="Times New Roman" w:eastAsia="Calibri" w:hAnsi="Times New Roman" w:cs="Times New Roman"/>
          <w:color w:val="000000"/>
          <w:spacing w:val="-1"/>
        </w:rPr>
        <w:t>child</w:t>
      </w:r>
      <w:r w:rsidR="00332F8F" w:rsidRPr="00651115">
        <w:rPr>
          <w:rFonts w:ascii="Times New Roman" w:eastAsia="Calibri" w:hAnsi="Times New Roman" w:cs="Times New Roman"/>
          <w:color w:val="000000"/>
          <w:spacing w:val="-1"/>
        </w:rPr>
        <w:t>-in-law</w:t>
      </w:r>
      <w:r w:rsidR="005F4CDA">
        <w:rPr>
          <w:rFonts w:ascii="Times New Roman" w:eastAsia="Calibri" w:hAnsi="Times New Roman" w:cs="Times New Roman"/>
          <w:color w:val="000000"/>
          <w:spacing w:val="-1"/>
        </w:rPr>
        <w:t>,</w:t>
      </w:r>
    </w:p>
    <w:p w14:paraId="6EE97609" w14:textId="77777777" w:rsidR="00765B7F" w:rsidRDefault="00765B7F"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5.</w:t>
      </w:r>
      <w:r>
        <w:rPr>
          <w:rFonts w:ascii="Times New Roman" w:hAnsi="Times New Roman" w:cs="Times New Roman"/>
        </w:rPr>
        <w:t xml:space="preserve">  </w:t>
      </w:r>
      <w:r w:rsidR="00332F8F" w:rsidRPr="00765B7F">
        <w:rPr>
          <w:rFonts w:ascii="Times New Roman" w:eastAsia="Calibri" w:hAnsi="Times New Roman" w:cs="Times New Roman"/>
          <w:color w:val="000000"/>
          <w:spacing w:val="-1"/>
        </w:rPr>
        <w:t>a grandchild</w:t>
      </w:r>
      <w:r w:rsidR="005F4CDA">
        <w:rPr>
          <w:rFonts w:ascii="Times New Roman" w:eastAsia="Calibri" w:hAnsi="Times New Roman" w:cs="Times New Roman"/>
          <w:color w:val="000000"/>
          <w:spacing w:val="-1"/>
        </w:rPr>
        <w:t>,</w:t>
      </w:r>
      <w:r w:rsidR="00332F8F" w:rsidRPr="00765B7F">
        <w:rPr>
          <w:rFonts w:ascii="Times New Roman" w:eastAsia="Calibri" w:hAnsi="Times New Roman" w:cs="Times New Roman"/>
          <w:color w:val="000000"/>
          <w:spacing w:val="-1"/>
        </w:rPr>
        <w:t xml:space="preserve"> </w:t>
      </w:r>
      <w:r w:rsidR="00371E0C" w:rsidRPr="00765B7F">
        <w:rPr>
          <w:rFonts w:ascii="Times New Roman" w:eastAsia="Calibri" w:hAnsi="Times New Roman" w:cs="Times New Roman"/>
          <w:color w:val="000000"/>
          <w:spacing w:val="-1"/>
        </w:rPr>
        <w:t>or</w:t>
      </w:r>
    </w:p>
    <w:p w14:paraId="0D622472" w14:textId="77777777" w:rsidR="00332F8F" w:rsidRPr="008A132D" w:rsidRDefault="00765B7F"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421B">
        <w:rPr>
          <w:rFonts w:ascii="Times New Roman" w:hAnsi="Times New Roman" w:cs="Times New Roman"/>
          <w:b/>
        </w:rPr>
        <w:t>6.</w:t>
      </w:r>
      <w:r>
        <w:rPr>
          <w:rFonts w:ascii="Times New Roman" w:hAnsi="Times New Roman" w:cs="Times New Roman"/>
        </w:rPr>
        <w:t xml:space="preserve">  </w:t>
      </w:r>
      <w:r w:rsidR="00332F8F" w:rsidRPr="008A132D">
        <w:rPr>
          <w:rFonts w:ascii="Times New Roman" w:eastAsia="Calibri" w:hAnsi="Times New Roman" w:cs="Times New Roman"/>
          <w:color w:val="000000"/>
          <w:spacing w:val="-1"/>
        </w:rPr>
        <w:t>a sibling</w:t>
      </w:r>
      <w:r w:rsidR="005F4CDA">
        <w:rPr>
          <w:rFonts w:ascii="Times New Roman" w:eastAsia="Calibri" w:hAnsi="Times New Roman" w:cs="Times New Roman"/>
          <w:color w:val="000000"/>
          <w:spacing w:val="-1"/>
        </w:rPr>
        <w:t>.</w:t>
      </w:r>
    </w:p>
    <w:p w14:paraId="091CCF8E" w14:textId="77777777" w:rsidR="00BB158F"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7B2C59">
        <w:rPr>
          <w:rFonts w:ascii="Times New Roman" w:hAnsi="Times New Roman" w:cs="Times New Roman"/>
        </w:rPr>
        <w:tab/>
      </w:r>
      <w:r w:rsidR="00EB727C" w:rsidRPr="007B2C59">
        <w:rPr>
          <w:rFonts w:ascii="Times New Roman" w:hAnsi="Times New Roman" w:cs="Times New Roman"/>
          <w:b/>
        </w:rPr>
        <w:t>8</w:t>
      </w:r>
      <w:r w:rsidR="00966A59" w:rsidRPr="007B2C59">
        <w:rPr>
          <w:rFonts w:ascii="Times New Roman" w:hAnsi="Times New Roman" w:cs="Times New Roman"/>
          <w:b/>
        </w:rPr>
        <w:t>.3.</w:t>
      </w:r>
      <w:r w:rsidR="00BB48AC" w:rsidRPr="007B2C59">
        <w:rPr>
          <w:rFonts w:ascii="Times New Roman" w:hAnsi="Times New Roman" w:cs="Times New Roman"/>
          <w:b/>
        </w:rPr>
        <w:t xml:space="preserve">  </w:t>
      </w:r>
      <w:r w:rsidR="00966A59" w:rsidRPr="007B2C59">
        <w:rPr>
          <w:rFonts w:ascii="Times New Roman" w:hAnsi="Times New Roman" w:cs="Times New Roman"/>
        </w:rPr>
        <w:t>Employees</w:t>
      </w:r>
      <w:r w:rsidR="00BB48AC" w:rsidRPr="007B2C59">
        <w:rPr>
          <w:rFonts w:ascii="Times New Roman" w:hAnsi="Times New Roman" w:cs="Times New Roman"/>
        </w:rPr>
        <w:t xml:space="preserve"> </w:t>
      </w:r>
      <w:r w:rsidR="00966A59" w:rsidRPr="007B2C59">
        <w:rPr>
          <w:rFonts w:ascii="Times New Roman" w:hAnsi="Times New Roman" w:cs="Times New Roman"/>
        </w:rPr>
        <w:t>who</w:t>
      </w:r>
      <w:r w:rsidR="00BB48AC" w:rsidRPr="007B2C59">
        <w:rPr>
          <w:rFonts w:ascii="Times New Roman" w:hAnsi="Times New Roman" w:cs="Times New Roman"/>
        </w:rPr>
        <w:t xml:space="preserve"> </w:t>
      </w:r>
      <w:r w:rsidR="00966A59" w:rsidRPr="007B2C59">
        <w:rPr>
          <w:rFonts w:ascii="Times New Roman" w:hAnsi="Times New Roman" w:cs="Times New Roman"/>
        </w:rPr>
        <w:t>are</w:t>
      </w:r>
      <w:r w:rsidR="00BB48AC" w:rsidRPr="007B2C59">
        <w:rPr>
          <w:rFonts w:ascii="Times New Roman" w:hAnsi="Times New Roman" w:cs="Times New Roman"/>
        </w:rPr>
        <w:t xml:space="preserve"> </w:t>
      </w:r>
      <w:r w:rsidR="00966A59" w:rsidRPr="007B2C59">
        <w:rPr>
          <w:rFonts w:ascii="Times New Roman" w:hAnsi="Times New Roman" w:cs="Times New Roman"/>
        </w:rPr>
        <w:t>not</w:t>
      </w:r>
      <w:r w:rsidR="00BB48AC" w:rsidRPr="007B2C59">
        <w:rPr>
          <w:rFonts w:ascii="Times New Roman" w:hAnsi="Times New Roman" w:cs="Times New Roman"/>
        </w:rPr>
        <w:t xml:space="preserve"> </w:t>
      </w:r>
      <w:r w:rsidR="00966A59" w:rsidRPr="007B2C59">
        <w:rPr>
          <w:rFonts w:ascii="Times New Roman" w:hAnsi="Times New Roman" w:cs="Times New Roman"/>
        </w:rPr>
        <w:t>eligible</w:t>
      </w:r>
      <w:r w:rsidR="00BB48AC" w:rsidRPr="00F127DE">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624038">
        <w:rPr>
          <w:rFonts w:ascii="Times New Roman" w:hAnsi="Times New Roman" w:cs="Times New Roman"/>
        </w:rPr>
        <w:t xml:space="preserve">comprehensive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leaves</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granted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without</w:t>
      </w:r>
      <w:r w:rsidR="00BB48AC" w:rsidRPr="00E8500F">
        <w:rPr>
          <w:rFonts w:ascii="Times New Roman" w:hAnsi="Times New Roman" w:cs="Times New Roman"/>
        </w:rPr>
        <w:t xml:space="preserve"> </w:t>
      </w:r>
      <w:r w:rsidR="00966A59" w:rsidRPr="00E8500F">
        <w:rPr>
          <w:rFonts w:ascii="Times New Roman" w:hAnsi="Times New Roman" w:cs="Times New Roman"/>
        </w:rPr>
        <w:t>pay,</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allowed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use</w:t>
      </w:r>
      <w:r w:rsidR="00BB48AC" w:rsidRPr="00E8500F">
        <w:rPr>
          <w:rFonts w:ascii="Times New Roman" w:hAnsi="Times New Roman" w:cs="Times New Roman"/>
        </w:rPr>
        <w:t xml:space="preserve"> </w:t>
      </w:r>
      <w:r w:rsidR="00966A59" w:rsidRPr="00E8500F">
        <w:rPr>
          <w:rFonts w:ascii="Times New Roman" w:hAnsi="Times New Roman" w:cs="Times New Roman"/>
        </w:rPr>
        <w:t>compensatory</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if</w:t>
      </w:r>
      <w:r w:rsidR="00BB48AC" w:rsidRPr="00E8500F">
        <w:rPr>
          <w:rFonts w:ascii="Times New Roman" w:hAnsi="Times New Roman" w:cs="Times New Roman"/>
        </w:rPr>
        <w:t xml:space="preserve"> </w:t>
      </w:r>
      <w:r w:rsidR="00966A59" w:rsidRPr="00E8500F">
        <w:rPr>
          <w:rFonts w:ascii="Times New Roman" w:hAnsi="Times New Roman" w:cs="Times New Roman"/>
        </w:rPr>
        <w:t>available,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bereavement</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C7078D">
        <w:rPr>
          <w:rFonts w:ascii="Times New Roman" w:hAnsi="Times New Roman" w:cs="Times New Roman"/>
        </w:rPr>
        <w:t xml:space="preserve"> </w:t>
      </w:r>
    </w:p>
    <w:p w14:paraId="31533F85" w14:textId="77777777" w:rsidR="00826938" w:rsidRPr="00E8500F" w:rsidRDefault="0042430D"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00E8500F">
        <w:rPr>
          <w:rFonts w:ascii="Times New Roman" w:hAnsi="Times New Roman" w:cs="Times New Roman"/>
          <w:b/>
        </w:rPr>
        <w:t>8</w:t>
      </w:r>
      <w:r w:rsidR="00966A59" w:rsidRPr="00E8500F">
        <w:rPr>
          <w:rFonts w:ascii="Times New Roman" w:hAnsi="Times New Roman" w:cs="Times New Roman"/>
          <w:b/>
        </w:rPr>
        <w:t>.4.</w:t>
      </w:r>
      <w:r w:rsidR="00BB48AC" w:rsidRPr="00E8500F">
        <w:rPr>
          <w:rFonts w:ascii="Times New Roman" w:hAnsi="Times New Roman" w:cs="Times New Roman"/>
          <w:b/>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holiday</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regular</w:t>
      </w:r>
      <w:r w:rsidR="00BB48AC" w:rsidRPr="00E8500F">
        <w:rPr>
          <w:rFonts w:ascii="Times New Roman" w:hAnsi="Times New Roman" w:cs="Times New Roman"/>
        </w:rPr>
        <w:t xml:space="preserve"> </w:t>
      </w:r>
      <w:r w:rsidR="00966A59" w:rsidRPr="00E8500F">
        <w:rPr>
          <w:rFonts w:ascii="Times New Roman" w:hAnsi="Times New Roman" w:cs="Times New Roman"/>
        </w:rPr>
        <w:t>day</w:t>
      </w:r>
      <w:r w:rsidR="00BB48AC" w:rsidRPr="00E8500F">
        <w:rPr>
          <w:rFonts w:ascii="Times New Roman" w:hAnsi="Times New Roman" w:cs="Times New Roman"/>
        </w:rPr>
        <w:t xml:space="preserve"> </w:t>
      </w:r>
      <w:r w:rsidR="00966A59" w:rsidRPr="00E8500F">
        <w:rPr>
          <w:rFonts w:ascii="Times New Roman" w:hAnsi="Times New Roman" w:cs="Times New Roman"/>
        </w:rPr>
        <w:t>off</w:t>
      </w:r>
      <w:r w:rsidR="00BB48AC" w:rsidRPr="00E8500F">
        <w:rPr>
          <w:rFonts w:ascii="Times New Roman" w:hAnsi="Times New Roman" w:cs="Times New Roman"/>
        </w:rPr>
        <w:t xml:space="preserve"> </w:t>
      </w:r>
      <w:r w:rsidR="00966A59" w:rsidRPr="00E8500F">
        <w:rPr>
          <w:rFonts w:ascii="Times New Roman" w:hAnsi="Times New Roman" w:cs="Times New Roman"/>
        </w:rPr>
        <w:t>falls</w:t>
      </w:r>
      <w:r w:rsidR="00BB48AC" w:rsidRPr="00E8500F">
        <w:rPr>
          <w:rFonts w:ascii="Times New Roman" w:hAnsi="Times New Roman" w:cs="Times New Roman"/>
        </w:rPr>
        <w:t xml:space="preserve"> </w:t>
      </w:r>
      <w:r w:rsidR="00966A59" w:rsidRPr="00E8500F">
        <w:rPr>
          <w:rFonts w:ascii="Times New Roman" w:hAnsi="Times New Roman" w:cs="Times New Roman"/>
        </w:rPr>
        <w:t>during</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it</w:t>
      </w:r>
      <w:r w:rsidR="00BB48AC" w:rsidRPr="00E8500F">
        <w:rPr>
          <w:rFonts w:ascii="Times New Roman" w:hAnsi="Times New Roman" w:cs="Times New Roman"/>
        </w:rPr>
        <w:t xml:space="preserve">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charged</w:t>
      </w:r>
      <w:r w:rsidR="00BB48A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bereavement</w:t>
      </w:r>
      <w:r w:rsidR="00BB48AC" w:rsidRPr="00E8500F">
        <w:rPr>
          <w:rFonts w:ascii="Times New Roman" w:hAnsi="Times New Roman" w:cs="Times New Roman"/>
        </w:rPr>
        <w:t xml:space="preserve"> </w:t>
      </w:r>
      <w:r w:rsidR="00966A59" w:rsidRPr="00E8500F">
        <w:rPr>
          <w:rFonts w:ascii="Times New Roman" w:hAnsi="Times New Roman" w:cs="Times New Roman"/>
        </w:rPr>
        <w:t>leave.</w:t>
      </w:r>
    </w:p>
    <w:p w14:paraId="61B8AF5A" w14:textId="77777777" w:rsidR="00BB158F" w:rsidRDefault="00A66EEE"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281D49D4">
        <w:rPr>
          <w:rFonts w:ascii="Times New Roman" w:hAnsi="Times New Roman" w:cs="Times New Roman"/>
          <w:b/>
          <w:bCs/>
        </w:rPr>
        <w:t>8</w:t>
      </w:r>
      <w:r w:rsidR="00966A59" w:rsidRPr="281D49D4">
        <w:rPr>
          <w:rFonts w:ascii="Times New Roman" w:hAnsi="Times New Roman" w:cs="Times New Roman"/>
          <w:b/>
          <w:bCs/>
        </w:rPr>
        <w:t>.5.</w:t>
      </w:r>
      <w:r w:rsidR="00BB48AC" w:rsidRPr="281D49D4">
        <w:rPr>
          <w:rFonts w:ascii="Times New Roman" w:hAnsi="Times New Roman" w:cs="Times New Roman"/>
          <w:b/>
          <w:bCs/>
        </w:rPr>
        <w:t xml:space="preserve">  </w:t>
      </w:r>
      <w:r w:rsidR="00966A59" w:rsidRPr="00E8500F">
        <w:rPr>
          <w:rFonts w:ascii="Times New Roman" w:hAnsi="Times New Roman" w:cs="Times New Roman"/>
        </w:rPr>
        <w:t>Any</w:t>
      </w:r>
      <w:r w:rsidR="00BB48AC" w:rsidRPr="00E8500F">
        <w:rPr>
          <w:rFonts w:ascii="Times New Roman" w:hAnsi="Times New Roman" w:cs="Times New Roman"/>
        </w:rPr>
        <w:t xml:space="preserve"> </w:t>
      </w:r>
      <w:r w:rsidR="00966A59" w:rsidRPr="00E8500F">
        <w:rPr>
          <w:rFonts w:ascii="Times New Roman" w:hAnsi="Times New Roman" w:cs="Times New Roman"/>
        </w:rPr>
        <w:t>additional</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approved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mutual</w:t>
      </w:r>
      <w:r w:rsidR="00BB48AC" w:rsidRPr="00E8500F">
        <w:rPr>
          <w:rFonts w:ascii="Times New Roman" w:hAnsi="Times New Roman" w:cs="Times New Roman"/>
        </w:rPr>
        <w:t xml:space="preserve"> </w:t>
      </w:r>
      <w:r w:rsidR="00966A59" w:rsidRPr="00E8500F">
        <w:rPr>
          <w:rFonts w:ascii="Times New Roman" w:hAnsi="Times New Roman" w:cs="Times New Roman"/>
        </w:rPr>
        <w:t>agreement</w:t>
      </w:r>
      <w:r w:rsidR="00BB48AC" w:rsidRPr="00E8500F">
        <w:rPr>
          <w:rFonts w:ascii="Times New Roman" w:hAnsi="Times New Roman" w:cs="Times New Roman"/>
        </w:rPr>
        <w:t xml:space="preserve"> </w:t>
      </w:r>
      <w:r w:rsidR="00966A59" w:rsidRPr="00E8500F">
        <w:rPr>
          <w:rFonts w:ascii="Times New Roman" w:hAnsi="Times New Roman" w:cs="Times New Roman"/>
        </w:rPr>
        <w:t>between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Pr="281D49D4">
        <w:rPr>
          <w:rFonts w:ascii="Times New Roman" w:hAnsi="Times New Roman" w:cs="Times New Roman"/>
        </w:rPr>
        <w:t xml:space="preserve">County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p>
    <w:p w14:paraId="052BE7F7" w14:textId="65BD3AD3" w:rsidR="003D4E00" w:rsidRPr="00BB158F" w:rsidRDefault="003D4E00"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b/>
          <w:i/>
        </w:rPr>
        <w:tab/>
        <w:t>Nothing in this Article supersedes benefits outlined in Professional and Technical Employees, Local 17 Transit Chiefs, CBA Code 042 and Transit Superintendents, CBA Code 044 contract</w:t>
      </w:r>
      <w:r w:rsidR="006F4C4C">
        <w:rPr>
          <w:rFonts w:ascii="Times New Roman" w:hAnsi="Times New Roman" w:cs="Times New Roman"/>
          <w:b/>
          <w:i/>
        </w:rPr>
        <w:t>s</w:t>
      </w:r>
      <w:r w:rsidRPr="00E8500F">
        <w:rPr>
          <w:rFonts w:ascii="Times New Roman" w:hAnsi="Times New Roman" w:cs="Times New Roman"/>
          <w:b/>
          <w:i/>
        </w:rPr>
        <w:t>.</w:t>
      </w:r>
    </w:p>
    <w:p w14:paraId="006EA129" w14:textId="77777777" w:rsidR="00BB158F" w:rsidRPr="00E8500F" w:rsidRDefault="00BB158F"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2F295EBD" w14:textId="77777777" w:rsidR="00966A59" w:rsidRPr="00E8500F" w:rsidRDefault="000D65F8"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0530E7">
        <w:rPr>
          <w:rFonts w:ascii="Times New Roman" w:hAnsi="Times New Roman" w:cs="Times New Roman"/>
          <w:b/>
          <w:u w:val="single"/>
        </w:rPr>
        <w:t>ARTICLE</w:t>
      </w:r>
      <w:r w:rsidR="00BB48AC" w:rsidRPr="000530E7">
        <w:rPr>
          <w:rFonts w:ascii="Times New Roman" w:hAnsi="Times New Roman" w:cs="Times New Roman"/>
          <w:b/>
          <w:u w:val="single"/>
        </w:rPr>
        <w:t xml:space="preserve"> </w:t>
      </w:r>
      <w:r w:rsidRPr="000530E7">
        <w:rPr>
          <w:rFonts w:ascii="Times New Roman" w:hAnsi="Times New Roman" w:cs="Times New Roman"/>
          <w:b/>
          <w:u w:val="single"/>
        </w:rPr>
        <w:t>9:</w:t>
      </w:r>
      <w:r w:rsidR="00BB48AC" w:rsidRPr="000530E7">
        <w:rPr>
          <w:rFonts w:ascii="Times New Roman" w:hAnsi="Times New Roman" w:cs="Times New Roman"/>
          <w:b/>
          <w:u w:val="single"/>
        </w:rPr>
        <w:t xml:space="preserve">  </w:t>
      </w:r>
      <w:r w:rsidR="00966A59" w:rsidRPr="000530E7">
        <w:rPr>
          <w:rFonts w:ascii="Times New Roman" w:hAnsi="Times New Roman" w:cs="Times New Roman"/>
          <w:b/>
          <w:u w:val="single"/>
        </w:rPr>
        <w:t>VACATION</w:t>
      </w:r>
      <w:r w:rsidR="00BB48AC" w:rsidRPr="000530E7">
        <w:rPr>
          <w:rFonts w:ascii="Times New Roman" w:hAnsi="Times New Roman" w:cs="Times New Roman"/>
          <w:b/>
          <w:u w:val="single"/>
        </w:rPr>
        <w:t xml:space="preserve"> </w:t>
      </w:r>
      <w:r w:rsidR="00966A59" w:rsidRPr="000530E7">
        <w:rPr>
          <w:rFonts w:ascii="Times New Roman" w:hAnsi="Times New Roman" w:cs="Times New Roman"/>
          <w:b/>
          <w:u w:val="single"/>
        </w:rPr>
        <w:t>LEAVE</w:t>
      </w:r>
      <w:r w:rsidR="00BB48AC" w:rsidRPr="000530E7">
        <w:rPr>
          <w:rFonts w:ascii="Times New Roman" w:hAnsi="Times New Roman" w:cs="Times New Roman"/>
          <w:b/>
          <w:u w:val="single"/>
        </w:rPr>
        <w:t xml:space="preserve"> </w:t>
      </w:r>
      <w:r w:rsidR="00966A59" w:rsidRPr="000530E7">
        <w:rPr>
          <w:rFonts w:ascii="Times New Roman" w:hAnsi="Times New Roman" w:cs="Times New Roman"/>
          <w:b/>
          <w:u w:val="single"/>
        </w:rPr>
        <w:t>CAP</w:t>
      </w:r>
    </w:p>
    <w:p w14:paraId="61243F04" w14:textId="77777777" w:rsidR="00BB158F" w:rsidRPr="00BB158F" w:rsidRDefault="00A66EEE"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EB727C" w:rsidRPr="40FB43C0">
        <w:rPr>
          <w:rFonts w:ascii="Times New Roman" w:hAnsi="Times New Roman" w:cs="Times New Roman"/>
          <w:b/>
          <w:bCs/>
        </w:rPr>
        <w:t>9</w:t>
      </w:r>
      <w:r w:rsidR="00966A59" w:rsidRPr="40FB43C0">
        <w:rPr>
          <w:rFonts w:ascii="Times New Roman" w:hAnsi="Times New Roman" w:cs="Times New Roman"/>
          <w:b/>
          <w:bCs/>
        </w:rPr>
        <w:t>.1.</w:t>
      </w:r>
      <w:r w:rsidR="00BB48AC" w:rsidRPr="40FB43C0">
        <w:rPr>
          <w:rFonts w:ascii="Times New Roman" w:hAnsi="Times New Roman" w:cs="Times New Roman"/>
          <w:b/>
          <w:bCs/>
        </w:rPr>
        <w:t xml:space="preserve">  </w:t>
      </w:r>
      <w:r w:rsidR="00BC334B" w:rsidRPr="40FB43C0">
        <w:rPr>
          <w:rFonts w:ascii="Times New Roman" w:hAnsi="Times New Roman" w:cs="Times New Roman"/>
        </w:rPr>
        <w:t xml:space="preserve">All </w:t>
      </w:r>
      <w:r w:rsidR="00C0184A">
        <w:rPr>
          <w:rFonts w:ascii="Times New Roman" w:hAnsi="Times New Roman" w:cs="Times New Roman"/>
        </w:rPr>
        <w:t>comprehensive leave eligible e</w:t>
      </w:r>
      <w:r w:rsidR="00C0184A" w:rsidRPr="00E8500F">
        <w:rPr>
          <w:rFonts w:ascii="Times New Roman" w:hAnsi="Times New Roman" w:cs="Times New Roman"/>
        </w:rPr>
        <w:t xml:space="preserve">mployees </w:t>
      </w:r>
      <w:r w:rsidR="00966A59" w:rsidRPr="00E8500F">
        <w:rPr>
          <w:rFonts w:ascii="Times New Roman" w:hAnsi="Times New Roman" w:cs="Times New Roman"/>
        </w:rPr>
        <w:t>hired</w:t>
      </w:r>
      <w:r w:rsidR="00BB48AC" w:rsidRPr="00E8500F">
        <w:rPr>
          <w:rFonts w:ascii="Times New Roman" w:hAnsi="Times New Roman" w:cs="Times New Roman"/>
        </w:rPr>
        <w:t xml:space="preserve"> </w:t>
      </w:r>
      <w:r w:rsidR="00966A59" w:rsidRPr="00E8500F">
        <w:rPr>
          <w:rFonts w:ascii="Times New Roman" w:hAnsi="Times New Roman" w:cs="Times New Roman"/>
        </w:rPr>
        <w:t>after</w:t>
      </w:r>
      <w:r w:rsidR="00BB48AC" w:rsidRPr="00E8500F">
        <w:rPr>
          <w:rFonts w:ascii="Times New Roman" w:hAnsi="Times New Roman" w:cs="Times New Roman"/>
        </w:rPr>
        <w:t xml:space="preserve"> </w:t>
      </w:r>
      <w:r w:rsidR="00EF07C6">
        <w:rPr>
          <w:rFonts w:ascii="Times New Roman" w:hAnsi="Times New Roman" w:cs="Times New Roman"/>
        </w:rPr>
        <w:t>December 31, 2017,</w:t>
      </w:r>
      <w:r w:rsidR="00BC334B" w:rsidRPr="40FB43C0">
        <w:rPr>
          <w:rFonts w:ascii="Times New Roman" w:hAnsi="Times New Roman" w:cs="Times New Roman"/>
        </w:rPr>
        <w:t xml:space="preserve"> shall have their accrued vacation leave balance capped at 320 hours.  This shall not apply to any </w:t>
      </w:r>
      <w:r w:rsidR="00C0184A">
        <w:rPr>
          <w:rFonts w:ascii="Times New Roman" w:hAnsi="Times New Roman" w:cs="Times New Roman"/>
        </w:rPr>
        <w:t>comprehensive</w:t>
      </w:r>
      <w:r w:rsidR="00C0184A" w:rsidRPr="40FB43C0">
        <w:rPr>
          <w:rFonts w:ascii="Times New Roman" w:hAnsi="Times New Roman" w:cs="Times New Roman"/>
        </w:rPr>
        <w:t xml:space="preserve"> </w:t>
      </w:r>
      <w:r w:rsidR="00EF07C6">
        <w:rPr>
          <w:rFonts w:ascii="Times New Roman" w:hAnsi="Times New Roman" w:cs="Times New Roman"/>
        </w:rPr>
        <w:t xml:space="preserve">leave eligible </w:t>
      </w:r>
      <w:r w:rsidR="00BC334B" w:rsidRPr="40FB43C0">
        <w:rPr>
          <w:rFonts w:ascii="Times New Roman" w:hAnsi="Times New Roman" w:cs="Times New Roman"/>
        </w:rPr>
        <w:t xml:space="preserve">employees hired on or before </w:t>
      </w:r>
      <w:r w:rsidR="00EF07C6">
        <w:rPr>
          <w:rFonts w:ascii="Times New Roman" w:hAnsi="Times New Roman" w:cs="Times New Roman"/>
        </w:rPr>
        <w:t>December 31, 2017</w:t>
      </w:r>
      <w:r w:rsidR="00966A59" w:rsidRPr="00E8500F">
        <w:rPr>
          <w:rFonts w:ascii="Times New Roman" w:hAnsi="Times New Roman" w:cs="Times New Roman"/>
        </w:rPr>
        <w:t>.</w:t>
      </w:r>
      <w:r w:rsidR="00C7078D">
        <w:rPr>
          <w:rFonts w:ascii="Times New Roman" w:hAnsi="Times New Roman" w:cs="Times New Roman"/>
        </w:rPr>
        <w:t xml:space="preserve"> </w:t>
      </w:r>
    </w:p>
    <w:p w14:paraId="4692774C" w14:textId="77777777" w:rsidR="0082280B" w:rsidRPr="0082280B" w:rsidRDefault="004B78A6" w:rsidP="001F2E0B">
      <w:pPr>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b/>
        </w:rPr>
        <w:t xml:space="preserve">9.2.  </w:t>
      </w:r>
      <w:r w:rsidR="005F5FBB" w:rsidRPr="00E8500F">
        <w:rPr>
          <w:rFonts w:ascii="Times New Roman" w:hAnsi="Times New Roman" w:cs="Times New Roman"/>
          <w:bCs/>
        </w:rPr>
        <w:t>Employees eligible for vacation leave</w:t>
      </w:r>
      <w:r w:rsidR="00161652" w:rsidRPr="00E8500F">
        <w:rPr>
          <w:rFonts w:ascii="Times New Roman" w:hAnsi="Times New Roman" w:cs="Times New Roman"/>
          <w:bCs/>
        </w:rPr>
        <w:t xml:space="preserve"> who work a </w:t>
      </w:r>
      <w:r w:rsidR="00D976FC">
        <w:rPr>
          <w:rFonts w:ascii="Times New Roman" w:hAnsi="Times New Roman" w:cs="Times New Roman"/>
          <w:bCs/>
        </w:rPr>
        <w:t>40-hour</w:t>
      </w:r>
      <w:r w:rsidR="00161652" w:rsidRPr="00E8500F">
        <w:rPr>
          <w:rFonts w:ascii="Times New Roman" w:hAnsi="Times New Roman" w:cs="Times New Roman"/>
          <w:bCs/>
        </w:rPr>
        <w:t xml:space="preserve"> week</w:t>
      </w:r>
      <w:r w:rsidR="005F5FBB" w:rsidRPr="00E8500F">
        <w:rPr>
          <w:rFonts w:ascii="Times New Roman" w:hAnsi="Times New Roman" w:cs="Times New Roman"/>
          <w:bCs/>
        </w:rPr>
        <w:t xml:space="preserve"> may accrue up to either 480 or 320 hours (depending on the employee’s hire date</w:t>
      </w:r>
      <w:r w:rsidR="00C0184A">
        <w:rPr>
          <w:rFonts w:ascii="Times New Roman" w:hAnsi="Times New Roman" w:cs="Times New Roman"/>
          <w:bCs/>
        </w:rPr>
        <w:t xml:space="preserve"> pursuant to Article 9.1</w:t>
      </w:r>
      <w:r w:rsidR="005F5FBB" w:rsidRPr="00E8500F">
        <w:rPr>
          <w:rFonts w:ascii="Times New Roman" w:hAnsi="Times New Roman" w:cs="Times New Roman"/>
          <w:bCs/>
        </w:rPr>
        <w:t>)</w:t>
      </w:r>
      <w:r w:rsidR="00C2649A" w:rsidRPr="00E8500F">
        <w:rPr>
          <w:rFonts w:ascii="Times New Roman" w:hAnsi="Times New Roman" w:cs="Times New Roman"/>
          <w:bCs/>
        </w:rPr>
        <w:t xml:space="preserve">. </w:t>
      </w:r>
      <w:r w:rsidR="00766E42">
        <w:rPr>
          <w:rFonts w:ascii="Times New Roman" w:hAnsi="Times New Roman" w:cs="Times New Roman"/>
          <w:bCs/>
        </w:rPr>
        <w:t xml:space="preserve">Comprehensive leave eligible </w:t>
      </w:r>
      <w:r w:rsidR="00766E42">
        <w:rPr>
          <w:rFonts w:ascii="Times New Roman" w:hAnsi="Times New Roman" w:cs="Times New Roman"/>
        </w:rPr>
        <w:t>e</w:t>
      </w:r>
      <w:r w:rsidR="00161652" w:rsidRPr="00E8500F">
        <w:rPr>
          <w:rFonts w:ascii="Times New Roman" w:hAnsi="Times New Roman" w:cs="Times New Roman"/>
        </w:rPr>
        <w:t xml:space="preserve">mployees not working a </w:t>
      </w:r>
      <w:r w:rsidR="00D976FC">
        <w:rPr>
          <w:rFonts w:ascii="Times New Roman" w:hAnsi="Times New Roman" w:cs="Times New Roman"/>
        </w:rPr>
        <w:t>40</w:t>
      </w:r>
      <w:r w:rsidR="00D976FC" w:rsidRPr="00E8500F">
        <w:rPr>
          <w:rFonts w:ascii="Times New Roman" w:hAnsi="Times New Roman" w:cs="Times New Roman"/>
        </w:rPr>
        <w:t>-hour</w:t>
      </w:r>
      <w:r w:rsidR="00161652" w:rsidRPr="00E8500F">
        <w:rPr>
          <w:rFonts w:ascii="Times New Roman" w:hAnsi="Times New Roman" w:cs="Times New Roman"/>
        </w:rPr>
        <w:t xml:space="preserve"> schedule </w:t>
      </w:r>
      <w:r w:rsidR="00161652" w:rsidRPr="00CA6A7E">
        <w:rPr>
          <w:rFonts w:ascii="Times New Roman" w:hAnsi="Times New Roman" w:cs="Times New Roman"/>
        </w:rPr>
        <w:t xml:space="preserve">hired before </w:t>
      </w:r>
      <w:r w:rsidR="00EF07C6">
        <w:rPr>
          <w:rFonts w:ascii="Times New Roman" w:hAnsi="Times New Roman" w:cs="Times New Roman"/>
        </w:rPr>
        <w:t>January 1, 2018</w:t>
      </w:r>
      <w:r w:rsidR="00161652" w:rsidRPr="00CA6A7E">
        <w:rPr>
          <w:rFonts w:ascii="Times New Roman" w:hAnsi="Times New Roman" w:cs="Times New Roman"/>
        </w:rPr>
        <w:t xml:space="preserve">, will retain their vacation cap.  </w:t>
      </w:r>
      <w:r w:rsidR="00C2649A" w:rsidRPr="00CA6A7E">
        <w:rPr>
          <w:rFonts w:ascii="Times New Roman" w:hAnsi="Times New Roman" w:cs="Times New Roman"/>
          <w:bCs/>
        </w:rPr>
        <w:t>Eligible part-time employees will receive vacation leave,</w:t>
      </w:r>
      <w:r w:rsidR="008C2364" w:rsidRPr="00CA6A7E">
        <w:rPr>
          <w:rFonts w:ascii="Times New Roman" w:hAnsi="Times New Roman" w:cs="Times New Roman"/>
          <w:bCs/>
        </w:rPr>
        <w:t xml:space="preserve"> </w:t>
      </w:r>
      <w:r w:rsidR="005F5FBB" w:rsidRPr="00CA6A7E">
        <w:rPr>
          <w:rFonts w:ascii="Times New Roman" w:hAnsi="Times New Roman" w:cs="Times New Roman"/>
          <w:bCs/>
        </w:rPr>
        <w:t xml:space="preserve">prorated to reflect their normally scheduled work week.  Employees shall use vacation leave beyond the maximum accrual amount </w:t>
      </w:r>
      <w:r w:rsidR="008E13C2" w:rsidRPr="00CA6A7E">
        <w:rPr>
          <w:rFonts w:ascii="Times New Roman" w:hAnsi="Times New Roman" w:cs="Times New Roman"/>
        </w:rPr>
        <w:t xml:space="preserve">on or before the last day of the pay period that includes December 31 of each year.  </w:t>
      </w:r>
      <w:r w:rsidR="005F5FBB" w:rsidRPr="00CA6A7E">
        <w:rPr>
          <w:rFonts w:ascii="Times New Roman" w:hAnsi="Times New Roman" w:cs="Times New Roman"/>
          <w:bCs/>
        </w:rPr>
        <w:t xml:space="preserve">Failure to use vacation leave beyond the maximum accrual amount will result in forfeiture of the vacation leave beyond the maximum amount unless the </w:t>
      </w:r>
      <w:r w:rsidR="00EF07C6">
        <w:rPr>
          <w:rFonts w:ascii="Times New Roman" w:hAnsi="Times New Roman" w:cs="Times New Roman"/>
          <w:bCs/>
        </w:rPr>
        <w:t xml:space="preserve">director </w:t>
      </w:r>
      <w:r w:rsidR="005F5FBB" w:rsidRPr="00CA6A7E">
        <w:rPr>
          <w:rFonts w:ascii="Times New Roman" w:hAnsi="Times New Roman" w:cs="Times New Roman"/>
          <w:bCs/>
        </w:rPr>
        <w:t xml:space="preserve">has </w:t>
      </w:r>
      <w:r w:rsidR="005F5FBB" w:rsidRPr="00CA6A7E">
        <w:rPr>
          <w:rFonts w:ascii="Times New Roman" w:hAnsi="Times New Roman" w:cs="Times New Roman"/>
          <w:bCs/>
        </w:rPr>
        <w:lastRenderedPageBreak/>
        <w:t>approved a carryover of the vacation leave because of cyclical workloads</w:t>
      </w:r>
      <w:r w:rsidR="005F5FBB" w:rsidRPr="00E8500F">
        <w:rPr>
          <w:rFonts w:ascii="Times New Roman" w:hAnsi="Times New Roman" w:cs="Times New Roman"/>
          <w:bCs/>
        </w:rPr>
        <w:t xml:space="preserve">, work assignment or other reasons as may be in the best interest of the County.  The </w:t>
      </w:r>
      <w:r w:rsidR="00EF07C6">
        <w:rPr>
          <w:rFonts w:ascii="Times New Roman" w:hAnsi="Times New Roman" w:cs="Times New Roman"/>
          <w:bCs/>
        </w:rPr>
        <w:t xml:space="preserve">Department of </w:t>
      </w:r>
      <w:r w:rsidR="005F5FBB" w:rsidRPr="00E8500F">
        <w:rPr>
          <w:rFonts w:ascii="Times New Roman" w:hAnsi="Times New Roman" w:cs="Times New Roman"/>
          <w:bCs/>
        </w:rPr>
        <w:t xml:space="preserve">Human Resources Director may </w:t>
      </w:r>
      <w:r w:rsidR="00766E42">
        <w:rPr>
          <w:rFonts w:ascii="Times New Roman" w:hAnsi="Times New Roman" w:cs="Times New Roman"/>
          <w:bCs/>
        </w:rPr>
        <w:t>develop</w:t>
      </w:r>
      <w:r w:rsidR="00766E42" w:rsidRPr="00E8500F">
        <w:rPr>
          <w:rFonts w:ascii="Times New Roman" w:hAnsi="Times New Roman" w:cs="Times New Roman"/>
          <w:bCs/>
        </w:rPr>
        <w:t xml:space="preserve"> </w:t>
      </w:r>
      <w:r w:rsidR="005F5FBB" w:rsidRPr="00E8500F">
        <w:rPr>
          <w:rFonts w:ascii="Times New Roman" w:hAnsi="Times New Roman" w:cs="Times New Roman"/>
          <w:bCs/>
        </w:rPr>
        <w:t>procedures for authorizing carryover above the maximum.</w:t>
      </w:r>
      <w:r w:rsidR="00C7078D">
        <w:rPr>
          <w:rFonts w:ascii="Times New Roman" w:hAnsi="Times New Roman" w:cs="Times New Roman"/>
          <w:bCs/>
        </w:rPr>
        <w:t xml:space="preserve">  </w:t>
      </w:r>
    </w:p>
    <w:p w14:paraId="7BF783E9" w14:textId="77777777" w:rsidR="0082280B" w:rsidRPr="008E13C2" w:rsidRDefault="0082280B" w:rsidP="00BA1C5B">
      <w:pPr>
        <w:spacing w:line="360" w:lineRule="auto"/>
      </w:pPr>
    </w:p>
    <w:p w14:paraId="618C71A9" w14:textId="77777777" w:rsidR="006E3764" w:rsidRPr="00E8500F" w:rsidRDefault="006E3764"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 10:  HOLIDAYS, ELIGIBILITY</w:t>
      </w:r>
      <w:r w:rsidRPr="00E8500F">
        <w:rPr>
          <w:rFonts w:ascii="Times New Roman" w:hAnsi="Times New Roman" w:cs="Times New Roman"/>
          <w:b/>
          <w:u w:val="single"/>
          <w:vertAlign w:val="superscript"/>
        </w:rPr>
        <w:footnoteReference w:id="2"/>
      </w:r>
    </w:p>
    <w:p w14:paraId="63F14F83" w14:textId="77777777" w:rsidR="0082280B" w:rsidRPr="0082280B" w:rsidRDefault="006E3764"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b/>
        </w:rPr>
        <w:t>10.1.</w:t>
      </w:r>
      <w:r w:rsidRPr="00E8500F">
        <w:rPr>
          <w:rFonts w:ascii="Times New Roman" w:hAnsi="Times New Roman" w:cs="Times New Roman"/>
        </w:rPr>
        <w:t xml:space="preserve">  </w:t>
      </w:r>
      <w:r w:rsidRPr="00E8500F">
        <w:rPr>
          <w:rFonts w:ascii="Times New Roman" w:hAnsi="Times New Roman" w:cs="Times New Roman"/>
          <w:b/>
        </w:rPr>
        <w:t>Holidays.</w:t>
      </w:r>
      <w:r w:rsidRPr="00E8500F">
        <w:rPr>
          <w:rFonts w:ascii="Times New Roman" w:hAnsi="Times New Roman" w:cs="Times New Roman"/>
        </w:rPr>
        <w:t xml:space="preserve">  All </w:t>
      </w:r>
      <w:r>
        <w:rPr>
          <w:rFonts w:ascii="Times New Roman" w:hAnsi="Times New Roman" w:cs="Times New Roman"/>
        </w:rPr>
        <w:t xml:space="preserve">comprehensive </w:t>
      </w:r>
      <w:r w:rsidRPr="00E8500F">
        <w:rPr>
          <w:rFonts w:ascii="Times New Roman" w:hAnsi="Times New Roman" w:cs="Times New Roman"/>
        </w:rPr>
        <w:t>leave eligible employees shall be granted the following designated holidays with pay:</w:t>
      </w:r>
    </w:p>
    <w:p w14:paraId="3B843CBE" w14:textId="77777777" w:rsidR="006E3764" w:rsidRPr="00E8500F" w:rsidRDefault="006E3764"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3150"/>
      </w:tblGrid>
      <w:tr w:rsidR="006E3764" w:rsidRPr="00E8500F" w14:paraId="377F385C" w14:textId="77777777" w:rsidTr="00240DEA">
        <w:trPr>
          <w:cantSplit/>
          <w:trHeight w:val="240"/>
          <w:jc w:val="center"/>
        </w:trPr>
        <w:tc>
          <w:tcPr>
            <w:tcW w:w="6228" w:type="dxa"/>
            <w:gridSpan w:val="2"/>
            <w:tcBorders>
              <w:top w:val="double" w:sz="6" w:space="0" w:color="auto"/>
              <w:left w:val="double" w:sz="6" w:space="0" w:color="auto"/>
              <w:bottom w:val="double" w:sz="6" w:space="0" w:color="auto"/>
              <w:right w:val="double" w:sz="6" w:space="0" w:color="auto"/>
            </w:tcBorders>
          </w:tcPr>
          <w:p w14:paraId="5B1B0AEE" w14:textId="77777777" w:rsidR="006E3764" w:rsidRPr="00E8500F" w:rsidRDefault="006E3764" w:rsidP="00BA1C5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b/>
              </w:rPr>
            </w:pPr>
            <w:r w:rsidRPr="00E8500F">
              <w:rPr>
                <w:rFonts w:ascii="Times New Roman" w:hAnsi="Times New Roman" w:cs="Times New Roman"/>
                <w:b/>
              </w:rPr>
              <w:t>HOLIDAYS</w:t>
            </w:r>
          </w:p>
        </w:tc>
      </w:tr>
      <w:tr w:rsidR="006E3764" w:rsidRPr="00E8500F" w14:paraId="09E3A3F9" w14:textId="77777777" w:rsidTr="00240DEA">
        <w:trPr>
          <w:cantSplit/>
          <w:trHeight w:val="240"/>
          <w:jc w:val="center"/>
        </w:trPr>
        <w:tc>
          <w:tcPr>
            <w:tcW w:w="3078" w:type="dxa"/>
            <w:tcBorders>
              <w:top w:val="nil"/>
            </w:tcBorders>
          </w:tcPr>
          <w:p w14:paraId="26A1EA7B"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New Year’s Day</w:t>
            </w:r>
          </w:p>
        </w:tc>
        <w:tc>
          <w:tcPr>
            <w:tcW w:w="3150" w:type="dxa"/>
            <w:tcBorders>
              <w:top w:val="nil"/>
            </w:tcBorders>
          </w:tcPr>
          <w:p w14:paraId="2CAD27FB"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January 1</w:t>
            </w:r>
          </w:p>
        </w:tc>
      </w:tr>
      <w:tr w:rsidR="006E3764" w:rsidRPr="00E8500F" w14:paraId="06E63B11" w14:textId="77777777" w:rsidTr="00240DEA">
        <w:trPr>
          <w:cantSplit/>
          <w:jc w:val="center"/>
        </w:trPr>
        <w:tc>
          <w:tcPr>
            <w:tcW w:w="3078" w:type="dxa"/>
          </w:tcPr>
          <w:p w14:paraId="7D164E7C"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Martin Luther King Jr., Day</w:t>
            </w:r>
          </w:p>
        </w:tc>
        <w:tc>
          <w:tcPr>
            <w:tcW w:w="3150" w:type="dxa"/>
          </w:tcPr>
          <w:p w14:paraId="5BCDF2BE"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Third Monday in January</w:t>
            </w:r>
          </w:p>
        </w:tc>
      </w:tr>
      <w:tr w:rsidR="006E3764" w:rsidRPr="00E8500F" w14:paraId="0F388F0E" w14:textId="77777777" w:rsidTr="00240DEA">
        <w:trPr>
          <w:cantSplit/>
          <w:jc w:val="center"/>
        </w:trPr>
        <w:tc>
          <w:tcPr>
            <w:tcW w:w="3078" w:type="dxa"/>
          </w:tcPr>
          <w:p w14:paraId="4974BF10"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President’s Day</w:t>
            </w:r>
          </w:p>
        </w:tc>
        <w:tc>
          <w:tcPr>
            <w:tcW w:w="3150" w:type="dxa"/>
          </w:tcPr>
          <w:p w14:paraId="1ED29205"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Third Monday in February</w:t>
            </w:r>
          </w:p>
        </w:tc>
      </w:tr>
      <w:tr w:rsidR="006E3764" w:rsidRPr="00E8500F" w14:paraId="1AA18620" w14:textId="77777777" w:rsidTr="00240DEA">
        <w:trPr>
          <w:cantSplit/>
          <w:jc w:val="center"/>
        </w:trPr>
        <w:tc>
          <w:tcPr>
            <w:tcW w:w="3078" w:type="dxa"/>
          </w:tcPr>
          <w:p w14:paraId="07D4B945"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Memorial Day</w:t>
            </w:r>
          </w:p>
        </w:tc>
        <w:tc>
          <w:tcPr>
            <w:tcW w:w="3150" w:type="dxa"/>
          </w:tcPr>
          <w:p w14:paraId="06D453DA"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Last Monday in May</w:t>
            </w:r>
          </w:p>
        </w:tc>
      </w:tr>
      <w:tr w:rsidR="00CD56FC" w:rsidRPr="00E8500F" w14:paraId="5C51192D" w14:textId="77777777" w:rsidTr="00240DEA">
        <w:trPr>
          <w:cantSplit/>
          <w:jc w:val="center"/>
        </w:trPr>
        <w:tc>
          <w:tcPr>
            <w:tcW w:w="3078" w:type="dxa"/>
          </w:tcPr>
          <w:p w14:paraId="41A32861" w14:textId="77777777" w:rsidR="00CD56FC" w:rsidRPr="00E8500F" w:rsidRDefault="00CD56FC" w:rsidP="00CD56FC">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9E7123">
              <w:rPr>
                <w:rFonts w:ascii="Times New Roman" w:hAnsi="Times New Roman" w:cs="Times New Roman"/>
              </w:rPr>
              <w:t>Juneteenth*</w:t>
            </w:r>
          </w:p>
        </w:tc>
        <w:tc>
          <w:tcPr>
            <w:tcW w:w="3150" w:type="dxa"/>
          </w:tcPr>
          <w:p w14:paraId="2B50F844" w14:textId="77777777" w:rsidR="00CD56FC" w:rsidRPr="00E8500F" w:rsidRDefault="00CD56FC" w:rsidP="00CD56FC">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9E7123">
              <w:rPr>
                <w:rFonts w:ascii="Times New Roman" w:hAnsi="Times New Roman" w:cs="Times New Roman"/>
              </w:rPr>
              <w:t>June 19</w:t>
            </w:r>
          </w:p>
        </w:tc>
      </w:tr>
      <w:tr w:rsidR="006E3764" w:rsidRPr="00E8500F" w14:paraId="670D56F8" w14:textId="77777777" w:rsidTr="00240DEA">
        <w:trPr>
          <w:cantSplit/>
          <w:jc w:val="center"/>
        </w:trPr>
        <w:tc>
          <w:tcPr>
            <w:tcW w:w="3078" w:type="dxa"/>
          </w:tcPr>
          <w:p w14:paraId="2E3FB056"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Independence Day</w:t>
            </w:r>
          </w:p>
        </w:tc>
        <w:tc>
          <w:tcPr>
            <w:tcW w:w="3150" w:type="dxa"/>
          </w:tcPr>
          <w:p w14:paraId="5C5C96AD"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July 4</w:t>
            </w:r>
          </w:p>
        </w:tc>
      </w:tr>
      <w:tr w:rsidR="006E3764" w:rsidRPr="00E8500F" w14:paraId="38E58483" w14:textId="77777777" w:rsidTr="00240DEA">
        <w:trPr>
          <w:cantSplit/>
          <w:jc w:val="center"/>
        </w:trPr>
        <w:tc>
          <w:tcPr>
            <w:tcW w:w="3078" w:type="dxa"/>
          </w:tcPr>
          <w:p w14:paraId="05CE460F"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Labor Day</w:t>
            </w:r>
          </w:p>
        </w:tc>
        <w:tc>
          <w:tcPr>
            <w:tcW w:w="3150" w:type="dxa"/>
          </w:tcPr>
          <w:p w14:paraId="55625862"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First Monday in September</w:t>
            </w:r>
          </w:p>
        </w:tc>
      </w:tr>
      <w:tr w:rsidR="00A023E5" w:rsidRPr="00E8500F" w14:paraId="4324E31F" w14:textId="77777777" w:rsidTr="00240DEA">
        <w:trPr>
          <w:cantSplit/>
          <w:jc w:val="center"/>
        </w:trPr>
        <w:tc>
          <w:tcPr>
            <w:tcW w:w="3078" w:type="dxa"/>
          </w:tcPr>
          <w:p w14:paraId="5819786B" w14:textId="77777777" w:rsidR="00A023E5" w:rsidRPr="00E8500F" w:rsidRDefault="00A023E5" w:rsidP="00A023E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BD7B6D">
              <w:rPr>
                <w:rFonts w:ascii="Times New Roman" w:hAnsi="Times New Roman" w:cs="Times New Roman"/>
              </w:rPr>
              <w:t>Indigenous Peoples</w:t>
            </w:r>
            <w:r w:rsidR="00E163B8">
              <w:rPr>
                <w:rFonts w:ascii="Times New Roman" w:hAnsi="Times New Roman" w:cs="Times New Roman"/>
              </w:rPr>
              <w:t>’</w:t>
            </w:r>
            <w:r w:rsidRPr="00BD7B6D">
              <w:rPr>
                <w:rFonts w:ascii="Times New Roman" w:hAnsi="Times New Roman" w:cs="Times New Roman"/>
              </w:rPr>
              <w:t xml:space="preserve"> Day*</w:t>
            </w:r>
          </w:p>
        </w:tc>
        <w:tc>
          <w:tcPr>
            <w:tcW w:w="3150" w:type="dxa"/>
          </w:tcPr>
          <w:p w14:paraId="642D911D" w14:textId="77777777" w:rsidR="00A023E5" w:rsidRPr="00E8500F" w:rsidRDefault="00A023E5" w:rsidP="00A023E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BD7B6D">
              <w:rPr>
                <w:rFonts w:ascii="Times New Roman" w:hAnsi="Times New Roman" w:cs="Times New Roman"/>
              </w:rPr>
              <w:t>Second Monday in October</w:t>
            </w:r>
          </w:p>
        </w:tc>
      </w:tr>
      <w:tr w:rsidR="006E3764" w:rsidRPr="00E8500F" w14:paraId="357042B0" w14:textId="77777777" w:rsidTr="00240DEA">
        <w:trPr>
          <w:cantSplit/>
          <w:jc w:val="center"/>
        </w:trPr>
        <w:tc>
          <w:tcPr>
            <w:tcW w:w="3078" w:type="dxa"/>
          </w:tcPr>
          <w:p w14:paraId="7929F114"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Veteran’s Day</w:t>
            </w:r>
          </w:p>
        </w:tc>
        <w:tc>
          <w:tcPr>
            <w:tcW w:w="3150" w:type="dxa"/>
          </w:tcPr>
          <w:p w14:paraId="59127DC8"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November 11</w:t>
            </w:r>
          </w:p>
        </w:tc>
      </w:tr>
      <w:tr w:rsidR="006E3764" w:rsidRPr="00E8500F" w14:paraId="4A24B08C" w14:textId="77777777" w:rsidTr="00240DEA">
        <w:trPr>
          <w:cantSplit/>
          <w:jc w:val="center"/>
        </w:trPr>
        <w:tc>
          <w:tcPr>
            <w:tcW w:w="3078" w:type="dxa"/>
          </w:tcPr>
          <w:p w14:paraId="2EBB3C65"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Thanksgiving Day</w:t>
            </w:r>
          </w:p>
        </w:tc>
        <w:tc>
          <w:tcPr>
            <w:tcW w:w="3150" w:type="dxa"/>
          </w:tcPr>
          <w:p w14:paraId="6008BC17"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Fourth Thursday in November</w:t>
            </w:r>
          </w:p>
        </w:tc>
      </w:tr>
      <w:tr w:rsidR="006E3764" w:rsidRPr="00E8500F" w14:paraId="58E316A0" w14:textId="77777777" w:rsidTr="00240DEA">
        <w:trPr>
          <w:cantSplit/>
          <w:jc w:val="center"/>
        </w:trPr>
        <w:tc>
          <w:tcPr>
            <w:tcW w:w="3078" w:type="dxa"/>
          </w:tcPr>
          <w:p w14:paraId="7C95BDCD"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Day after Thanksgiving</w:t>
            </w:r>
          </w:p>
        </w:tc>
        <w:tc>
          <w:tcPr>
            <w:tcW w:w="3150" w:type="dxa"/>
          </w:tcPr>
          <w:p w14:paraId="179F649A"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Friday after Thanksgiving</w:t>
            </w:r>
          </w:p>
        </w:tc>
      </w:tr>
      <w:tr w:rsidR="006E3764" w:rsidRPr="00E8500F" w14:paraId="56F917BB" w14:textId="77777777" w:rsidTr="00240DEA">
        <w:trPr>
          <w:cantSplit/>
          <w:jc w:val="center"/>
        </w:trPr>
        <w:tc>
          <w:tcPr>
            <w:tcW w:w="3078" w:type="dxa"/>
          </w:tcPr>
          <w:p w14:paraId="1AE7D830"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Christmas Day</w:t>
            </w:r>
          </w:p>
        </w:tc>
        <w:tc>
          <w:tcPr>
            <w:tcW w:w="3150" w:type="dxa"/>
          </w:tcPr>
          <w:p w14:paraId="4B5D57AB" w14:textId="77777777" w:rsidR="006E3764" w:rsidRPr="00E8500F"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December 25</w:t>
            </w:r>
          </w:p>
        </w:tc>
      </w:tr>
    </w:tbl>
    <w:p w14:paraId="6596EDFA" w14:textId="22807C56" w:rsidR="00961923" w:rsidRDefault="002E3D8E" w:rsidP="00CB26D4">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120" w:after="200" w:line="360" w:lineRule="auto"/>
        <w:rPr>
          <w:rFonts w:ascii="Times New Roman" w:hAnsi="Times New Roman" w:cs="Times New Roman"/>
        </w:rPr>
      </w:pPr>
      <w:r w:rsidRPr="00BD7B6D">
        <w:rPr>
          <w:rFonts w:ascii="Times New Roman" w:hAnsi="Times New Roman" w:cs="Times New Roman"/>
        </w:rPr>
        <w:t>*Juneteenth and Indigenous People’s Day will begin in 2022 per Council Ordinance.</w:t>
      </w:r>
    </w:p>
    <w:p w14:paraId="6A346BE8" w14:textId="77777777" w:rsidR="006E3764" w:rsidRPr="00E8500F" w:rsidRDefault="00A20DE9"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6E3764" w:rsidRPr="00E8500F">
        <w:rPr>
          <w:rFonts w:ascii="Times New Roman" w:hAnsi="Times New Roman" w:cs="Times New Roman"/>
          <w:b/>
        </w:rPr>
        <w:t>10.2.</w:t>
      </w:r>
      <w:r w:rsidR="006E3764" w:rsidRPr="00E8500F">
        <w:rPr>
          <w:rFonts w:ascii="Times New Roman" w:hAnsi="Times New Roman" w:cs="Times New Roman"/>
        </w:rPr>
        <w:t xml:space="preserve">  </w:t>
      </w:r>
      <w:r w:rsidR="006E3764" w:rsidRPr="00E8500F">
        <w:rPr>
          <w:rFonts w:ascii="Times New Roman" w:hAnsi="Times New Roman" w:cs="Times New Roman"/>
          <w:b/>
        </w:rPr>
        <w:t>Day of Observance and Pay on Holidays.</w:t>
      </w:r>
      <w:r w:rsidR="006E3764" w:rsidRPr="00E8500F">
        <w:rPr>
          <w:rFonts w:ascii="Times New Roman" w:hAnsi="Times New Roman" w:cs="Times New Roman"/>
        </w:rPr>
        <w:t xml:space="preserve">  </w:t>
      </w:r>
      <w:r w:rsidR="006E3764" w:rsidRPr="00E8500F">
        <w:rPr>
          <w:rFonts w:ascii="Times New Roman" w:hAnsi="Times New Roman" w:cs="Times New Roman"/>
          <w:b/>
          <w:i/>
        </w:rPr>
        <w:t>Unless otherwise provided in an Appendix,</w:t>
      </w:r>
      <w:r w:rsidR="006E3764" w:rsidRPr="00E8500F">
        <w:rPr>
          <w:rFonts w:ascii="Times New Roman" w:hAnsi="Times New Roman" w:cs="Times New Roman"/>
        </w:rPr>
        <w:t xml:space="preserve"> for holidays falling on a Saturday, the Friday before shall be observed as the holiday.  For holidays falling on a Sunday, the Monday following shall be observed as the holiday.</w:t>
      </w:r>
    </w:p>
    <w:p w14:paraId="781C862F" w14:textId="77777777" w:rsidR="006E3764" w:rsidRPr="00E8500F" w:rsidRDefault="006E3764"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i/>
        </w:rPr>
      </w:pPr>
      <w:r w:rsidRPr="00E8500F">
        <w:rPr>
          <w:rFonts w:ascii="Times New Roman" w:hAnsi="Times New Roman" w:cs="Times New Roman"/>
          <w:b/>
          <w:i/>
        </w:rPr>
        <w:tab/>
        <w:t>Employees required to work holidays shall be paid for such work in accordance with the appropriate</w:t>
      </w:r>
      <w:r w:rsidRPr="00E8500F">
        <w:rPr>
          <w:sz w:val="22"/>
          <w:szCs w:val="22"/>
        </w:rPr>
        <w:t xml:space="preserve"> </w:t>
      </w:r>
      <w:r w:rsidRPr="00E8500F">
        <w:rPr>
          <w:rFonts w:ascii="Times New Roman" w:hAnsi="Times New Roman" w:cs="Times New Roman"/>
          <w:b/>
          <w:i/>
        </w:rPr>
        <w:t>Appendix.</w:t>
      </w:r>
    </w:p>
    <w:p w14:paraId="2F601261" w14:textId="334B6ED9" w:rsidR="00A74110" w:rsidRDefault="006E3764"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t xml:space="preserve">An employee must be eligible for leave benefits and in a pay status on the scheduled work </w:t>
      </w:r>
      <w:r w:rsidRPr="00E8500F">
        <w:rPr>
          <w:rFonts w:ascii="Times New Roman" w:hAnsi="Times New Roman" w:cs="Times New Roman"/>
        </w:rPr>
        <w:lastRenderedPageBreak/>
        <w:t xml:space="preserve">day before and the scheduled work day following a holiday to be eligible for holiday pay.  However, an employee who has successfully completed at least five years of </w:t>
      </w:r>
      <w:r w:rsidR="009F59CB">
        <w:rPr>
          <w:rFonts w:ascii="Times New Roman" w:hAnsi="Times New Roman" w:cs="Times New Roman"/>
        </w:rPr>
        <w:t>C</w:t>
      </w:r>
      <w:r w:rsidRPr="00E8500F">
        <w:rPr>
          <w:rFonts w:ascii="Times New Roman" w:hAnsi="Times New Roman" w:cs="Times New Roman"/>
        </w:rPr>
        <w:t xml:space="preserve">ounty service and who retires at the end of a month in which the last regularly scheduled working day is observed as a holiday, shall be eligible for holiday pay if the employee is in a pay status the day before the day observed as a holiday.  For employees who work other than a 5/8 schedule and the holiday falls on their scheduled day off, the employee will be given a deferred holiday.  The employee and supervisor will jointly select another day (preferably within the same pay period) to take as a holiday. </w:t>
      </w:r>
      <w:r w:rsidRPr="00545E27">
        <w:rPr>
          <w:rFonts w:ascii="Times New Roman" w:hAnsi="Times New Roman" w:cs="Times New Roman"/>
        </w:rPr>
        <w:t xml:space="preserve"> </w:t>
      </w:r>
    </w:p>
    <w:p w14:paraId="7954B048" w14:textId="13ADD866" w:rsidR="006E3764" w:rsidRPr="000B61D6" w:rsidRDefault="00A74110" w:rsidP="001F2E0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6E3764" w:rsidRPr="00E8500F">
        <w:rPr>
          <w:rFonts w:ascii="Times New Roman" w:hAnsi="Times New Roman" w:cs="Times New Roman"/>
          <w:b/>
          <w:i/>
        </w:rPr>
        <w:t>This section does not supersede the holiday bank or holiday pay language in an Appendix.</w:t>
      </w:r>
    </w:p>
    <w:p w14:paraId="136D4BC2" w14:textId="114D6510" w:rsidR="00A74110" w:rsidRDefault="006E3764"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pPr>
      <w:r w:rsidRPr="00E8500F">
        <w:rPr>
          <w:rFonts w:ascii="Times New Roman" w:hAnsi="Times New Roman" w:cs="Times New Roman"/>
        </w:rPr>
        <w:tab/>
      </w:r>
      <w:r w:rsidRPr="00E8500F">
        <w:rPr>
          <w:rFonts w:ascii="Times New Roman" w:hAnsi="Times New Roman" w:cs="Times New Roman"/>
          <w:b/>
        </w:rPr>
        <w:t>10.3.</w:t>
      </w:r>
      <w:r w:rsidRPr="00E8500F">
        <w:rPr>
          <w:rFonts w:ascii="Times New Roman" w:hAnsi="Times New Roman" w:cs="Times New Roman"/>
        </w:rPr>
        <w:t xml:space="preserve">  </w:t>
      </w:r>
      <w:r w:rsidRPr="007B2C59">
        <w:rPr>
          <w:rFonts w:ascii="Times New Roman" w:hAnsi="Times New Roman" w:cs="Times New Roman"/>
          <w:b/>
        </w:rPr>
        <w:t>Two Personal Holidays.</w:t>
      </w:r>
      <w:r w:rsidRPr="007B2C59">
        <w:rPr>
          <w:rFonts w:ascii="Times New Roman" w:hAnsi="Times New Roman" w:cs="Times New Roman"/>
        </w:rPr>
        <w:t xml:space="preserve">  </w:t>
      </w:r>
      <w:r w:rsidRPr="007B2C59">
        <w:rPr>
          <w:rFonts w:ascii="Times New Roman" w:hAnsi="Times New Roman" w:cs="Times New Roman"/>
          <w:lang w:eastAsia="ja-JP"/>
        </w:rPr>
        <w:t xml:space="preserve">Annually, comprehensive </w:t>
      </w:r>
      <w:r w:rsidRPr="007B2C59">
        <w:rPr>
          <w:rFonts w:ascii="Times New Roman" w:hAnsi="Times New Roman" w:cs="Times New Roman"/>
        </w:rPr>
        <w:t xml:space="preserve">leave eligible employees shall receive two personal holidays to be </w:t>
      </w:r>
      <w:r w:rsidRPr="00F127DE">
        <w:rPr>
          <w:rFonts w:ascii="Times New Roman" w:hAnsi="Times New Roman" w:cs="Times New Roman"/>
        </w:rPr>
        <w:t>added to</w:t>
      </w:r>
      <w:r w:rsidRPr="006A15F4">
        <w:rPr>
          <w:rFonts w:ascii="Times New Roman" w:hAnsi="Times New Roman" w:cs="Times New Roman"/>
        </w:rPr>
        <w:t xml:space="preserve"> </w:t>
      </w:r>
      <w:r w:rsidRPr="007B2C59">
        <w:rPr>
          <w:rFonts w:ascii="Times New Roman" w:hAnsi="Times New Roman" w:cs="Times New Roman"/>
        </w:rPr>
        <w:t xml:space="preserve">their vacation bank </w:t>
      </w:r>
      <w:r>
        <w:rPr>
          <w:rFonts w:ascii="Times New Roman" w:hAnsi="Times New Roman" w:cs="Times New Roman"/>
        </w:rPr>
        <w:t>on the paycheck that includes February 1st</w:t>
      </w:r>
      <w:r w:rsidRPr="007B2C59">
        <w:rPr>
          <w:rFonts w:ascii="Times New Roman" w:hAnsi="Times New Roman" w:cs="Times New Roman"/>
        </w:rPr>
        <w:t xml:space="preserve">. </w:t>
      </w:r>
      <w:r w:rsidR="00DE641D">
        <w:rPr>
          <w:rFonts w:ascii="Times New Roman" w:hAnsi="Times New Roman" w:cs="Times New Roman"/>
        </w:rPr>
        <w:t xml:space="preserve"> </w:t>
      </w:r>
      <w:r w:rsidRPr="007B2C59">
        <w:rPr>
          <w:rFonts w:ascii="Times New Roman" w:hAnsi="Times New Roman" w:cs="Times New Roman"/>
        </w:rPr>
        <w:t xml:space="preserve">New employees eligible for comprehensive leave benefits </w:t>
      </w:r>
      <w:r>
        <w:rPr>
          <w:rFonts w:ascii="Times New Roman" w:hAnsi="Times New Roman" w:cs="Times New Roman"/>
        </w:rPr>
        <w:t xml:space="preserve">who are hired on or before November 15th </w:t>
      </w:r>
      <w:r w:rsidRPr="007B2C59">
        <w:rPr>
          <w:rFonts w:ascii="Times New Roman" w:hAnsi="Times New Roman" w:cs="Times New Roman"/>
        </w:rPr>
        <w:t xml:space="preserve">shall receive </w:t>
      </w:r>
      <w:r>
        <w:rPr>
          <w:rFonts w:ascii="Times New Roman" w:hAnsi="Times New Roman" w:cs="Times New Roman"/>
        </w:rPr>
        <w:t>two</w:t>
      </w:r>
      <w:r w:rsidRPr="007B2C59">
        <w:rPr>
          <w:rFonts w:ascii="Times New Roman" w:hAnsi="Times New Roman" w:cs="Times New Roman"/>
        </w:rPr>
        <w:t xml:space="preserve"> </w:t>
      </w:r>
      <w:r>
        <w:rPr>
          <w:rFonts w:ascii="Times New Roman" w:hAnsi="Times New Roman" w:cs="Times New Roman"/>
        </w:rPr>
        <w:t>personal holidays</w:t>
      </w:r>
      <w:r w:rsidRPr="007B2C59">
        <w:rPr>
          <w:rFonts w:ascii="Times New Roman" w:hAnsi="Times New Roman" w:cs="Times New Roman"/>
        </w:rPr>
        <w:t xml:space="preserve"> to be added to their vacation bank on the last day of the first pay period following their date of hire.</w:t>
      </w:r>
      <w:r w:rsidRPr="007B2C59">
        <w:t xml:space="preserve"> </w:t>
      </w:r>
    </w:p>
    <w:p w14:paraId="78D2FE57" w14:textId="77777777" w:rsidR="00A74110" w:rsidRDefault="00A74110"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tab/>
      </w:r>
      <w:r w:rsidR="006E3764" w:rsidRPr="007B2C59">
        <w:rPr>
          <w:rFonts w:ascii="Times New Roman" w:hAnsi="Times New Roman" w:cs="Times New Roman"/>
          <w:b/>
          <w:i/>
        </w:rPr>
        <w:t xml:space="preserve">These two personal holidays </w:t>
      </w:r>
      <w:r w:rsidR="006E3764" w:rsidRPr="00F127DE">
        <w:rPr>
          <w:rFonts w:ascii="Times New Roman" w:hAnsi="Times New Roman" w:cs="Times New Roman"/>
          <w:b/>
          <w:i/>
        </w:rPr>
        <w:t>shall continue</w:t>
      </w:r>
      <w:r w:rsidR="006E3764" w:rsidRPr="006A15F4">
        <w:rPr>
          <w:rFonts w:ascii="Times New Roman" w:hAnsi="Times New Roman" w:cs="Times New Roman"/>
          <w:b/>
          <w:i/>
        </w:rPr>
        <w:t xml:space="preserve"> </w:t>
      </w:r>
      <w:r w:rsidR="006E3764" w:rsidRPr="007B2C59">
        <w:rPr>
          <w:rFonts w:ascii="Times New Roman" w:hAnsi="Times New Roman" w:cs="Times New Roman"/>
          <w:b/>
          <w:i/>
        </w:rPr>
        <w:t>to be administered per contract language in each individual</w:t>
      </w:r>
      <w:r w:rsidR="006E3764" w:rsidRPr="007B2C59">
        <w:rPr>
          <w:sz w:val="22"/>
          <w:szCs w:val="22"/>
        </w:rPr>
        <w:t xml:space="preserve"> </w:t>
      </w:r>
      <w:r w:rsidR="006E3764" w:rsidRPr="007B2C59">
        <w:rPr>
          <w:rFonts w:ascii="Times New Roman" w:hAnsi="Times New Roman" w:cs="Times New Roman"/>
          <w:b/>
          <w:i/>
        </w:rPr>
        <w:t>Appendix.</w:t>
      </w:r>
      <w:r w:rsidR="006E3764" w:rsidRPr="007B2C59">
        <w:rPr>
          <w:rFonts w:ascii="Times New Roman" w:hAnsi="Times New Roman" w:cs="Times New Roman"/>
        </w:rPr>
        <w:t xml:space="preserve">  </w:t>
      </w:r>
    </w:p>
    <w:p w14:paraId="40FBBA0F" w14:textId="51744491" w:rsidR="006E3764" w:rsidRPr="007B2C59" w:rsidRDefault="00A74110"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6E3764" w:rsidRPr="007B2C59">
        <w:rPr>
          <w:rFonts w:ascii="Times New Roman" w:hAnsi="Times New Roman" w:cs="Times New Roman"/>
        </w:rPr>
        <w:t>In no event shall there be more than two personal holidays awarded per year.</w:t>
      </w:r>
      <w:r w:rsidR="00507500">
        <w:rPr>
          <w:rFonts w:ascii="Times New Roman" w:hAnsi="Times New Roman" w:cs="Times New Roman"/>
        </w:rPr>
        <w:tab/>
      </w:r>
    </w:p>
    <w:p w14:paraId="141DADB0" w14:textId="77777777" w:rsidR="00966A59" w:rsidRPr="00E8500F" w:rsidRDefault="00966A59"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519D036A" w14:textId="77777777" w:rsidR="00826938" w:rsidRPr="00E8500F" w:rsidRDefault="000D65F8"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11:</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966A59" w:rsidRPr="00E8500F">
        <w:rPr>
          <w:rFonts w:ascii="Times New Roman" w:hAnsi="Times New Roman" w:cs="Times New Roman"/>
          <w:b/>
          <w:u w:val="single"/>
        </w:rPr>
        <w:t>FMLA/KCFML</w:t>
      </w:r>
    </w:p>
    <w:p w14:paraId="0F98E87B" w14:textId="491104C6" w:rsidR="00826938"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rPr>
        <w:tab/>
      </w:r>
      <w:r w:rsidR="00EB727C" w:rsidRPr="00E8500F">
        <w:rPr>
          <w:rFonts w:ascii="Times New Roman" w:hAnsi="Times New Roman" w:cs="Times New Roman"/>
          <w:b/>
        </w:rPr>
        <w:t>11</w:t>
      </w:r>
      <w:r w:rsidR="00966A59" w:rsidRPr="00E8500F">
        <w:rPr>
          <w:rFonts w:ascii="Times New Roman" w:hAnsi="Times New Roman" w:cs="Times New Roman"/>
          <w:b/>
        </w:rPr>
        <w:t>.1.</w:t>
      </w:r>
      <w:r w:rsidR="00BB48AC" w:rsidRPr="00E8500F">
        <w:rPr>
          <w:rFonts w:ascii="Times New Roman" w:hAnsi="Times New Roman" w:cs="Times New Roman"/>
          <w:b/>
        </w:rPr>
        <w:t xml:space="preserve">  </w:t>
      </w:r>
      <w:r w:rsidR="00966A59" w:rsidRPr="00E8500F">
        <w:rPr>
          <w:rFonts w:ascii="Times New Roman" w:hAnsi="Times New Roman" w:cs="Times New Roman"/>
          <w:b/>
        </w:rPr>
        <w:t>Federal</w:t>
      </w:r>
      <w:r w:rsidR="00BB48AC" w:rsidRPr="00E8500F">
        <w:rPr>
          <w:rFonts w:ascii="Times New Roman" w:hAnsi="Times New Roman" w:cs="Times New Roman"/>
          <w:b/>
        </w:rPr>
        <w:t xml:space="preserve"> </w:t>
      </w:r>
      <w:r w:rsidR="00966A59" w:rsidRPr="00E8500F">
        <w:rPr>
          <w:rFonts w:ascii="Times New Roman" w:hAnsi="Times New Roman" w:cs="Times New Roman"/>
          <w:b/>
        </w:rPr>
        <w:t>Family</w:t>
      </w:r>
      <w:r w:rsidR="00BB48AC" w:rsidRPr="00E8500F">
        <w:rPr>
          <w:rFonts w:ascii="Times New Roman" w:hAnsi="Times New Roman" w:cs="Times New Roman"/>
          <w:b/>
        </w:rPr>
        <w:t xml:space="preserve"> </w:t>
      </w:r>
      <w:r w:rsidR="00966A59" w:rsidRPr="00E8500F">
        <w:rPr>
          <w:rFonts w:ascii="Times New Roman" w:hAnsi="Times New Roman" w:cs="Times New Roman"/>
          <w:b/>
        </w:rPr>
        <w:t>and</w:t>
      </w:r>
      <w:r w:rsidR="00BB48AC" w:rsidRPr="00E8500F">
        <w:rPr>
          <w:rFonts w:ascii="Times New Roman" w:hAnsi="Times New Roman" w:cs="Times New Roman"/>
          <w:b/>
        </w:rPr>
        <w:t xml:space="preserve"> </w:t>
      </w:r>
      <w:r w:rsidR="00966A59" w:rsidRPr="00E8500F">
        <w:rPr>
          <w:rFonts w:ascii="Times New Roman" w:hAnsi="Times New Roman" w:cs="Times New Roman"/>
          <w:b/>
        </w:rPr>
        <w:t>Medical</w:t>
      </w:r>
      <w:r w:rsidR="00BB48AC" w:rsidRPr="00E8500F">
        <w:rPr>
          <w:rFonts w:ascii="Times New Roman" w:hAnsi="Times New Roman" w:cs="Times New Roman"/>
          <w:b/>
        </w:rPr>
        <w:t xml:space="preserve"> </w:t>
      </w:r>
      <w:r w:rsidR="00966A59" w:rsidRPr="00E8500F">
        <w:rPr>
          <w:rFonts w:ascii="Times New Roman" w:hAnsi="Times New Roman" w:cs="Times New Roman"/>
          <w:b/>
        </w:rPr>
        <w:t>Leave</w:t>
      </w:r>
      <w:r w:rsidR="00BB48AC" w:rsidRPr="00E8500F">
        <w:rPr>
          <w:rFonts w:ascii="Times New Roman" w:hAnsi="Times New Roman" w:cs="Times New Roman"/>
          <w:b/>
        </w:rPr>
        <w:t xml:space="preserve"> </w:t>
      </w:r>
      <w:r w:rsidR="00966A59" w:rsidRPr="00E8500F">
        <w:rPr>
          <w:rFonts w:ascii="Times New Roman" w:hAnsi="Times New Roman" w:cs="Times New Roman"/>
          <w:b/>
        </w:rPr>
        <w:t>Act</w:t>
      </w:r>
      <w:r w:rsidR="008B595B">
        <w:rPr>
          <w:rFonts w:ascii="Times New Roman" w:hAnsi="Times New Roman" w:cs="Times New Roman"/>
          <w:b/>
        </w:rPr>
        <w:t>.</w:t>
      </w:r>
    </w:p>
    <w:p w14:paraId="781B6A88" w14:textId="77777777" w:rsidR="0082280B"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9B228E" w:rsidRPr="00E8500F">
        <w:rPr>
          <w:rFonts w:ascii="Times New Roman" w:hAnsi="Times New Roman" w:cs="Times New Roman"/>
        </w:rPr>
        <w:tab/>
      </w:r>
      <w:r w:rsidR="00A06EBC" w:rsidRPr="00E8500F">
        <w:rPr>
          <w:rFonts w:ascii="Times New Roman" w:hAnsi="Times New Roman" w:cs="Times New Roman"/>
          <w:b/>
        </w:rPr>
        <w:t>A.</w:t>
      </w:r>
      <w:r w:rsidR="00A06EBC" w:rsidRPr="00E8500F">
        <w:rPr>
          <w:rFonts w:ascii="Times New Roman" w:hAnsi="Times New Roman" w:cs="Times New Roman"/>
        </w:rPr>
        <w:t xml:space="preserve">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provided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Federal</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Medical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Act</w:t>
      </w:r>
      <w:r w:rsidR="00BB48AC" w:rsidRPr="00E8500F">
        <w:rPr>
          <w:rFonts w:ascii="Times New Roman" w:hAnsi="Times New Roman" w:cs="Times New Roman"/>
        </w:rPr>
        <w:t xml:space="preserve"> </w:t>
      </w:r>
      <w:r w:rsidR="00966A59" w:rsidRPr="00E8500F">
        <w:rPr>
          <w:rFonts w:ascii="Times New Roman" w:hAnsi="Times New Roman" w:cs="Times New Roman"/>
        </w:rPr>
        <w:t>(FMLA),</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take</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12</w:t>
      </w:r>
      <w:r w:rsidR="00BB48AC"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unpaid</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single</w:t>
      </w:r>
      <w:r w:rsidR="00BB48AC" w:rsidRPr="00E8500F">
        <w:rPr>
          <w:rFonts w:ascii="Times New Roman" w:hAnsi="Times New Roman" w:cs="Times New Roman"/>
        </w:rPr>
        <w:t xml:space="preserve"> </w:t>
      </w:r>
      <w:r w:rsidR="00EF4BD2">
        <w:rPr>
          <w:rFonts w:ascii="Times New Roman" w:hAnsi="Times New Roman" w:cs="Times New Roman"/>
        </w:rPr>
        <w:t>12</w:t>
      </w:r>
      <w:r w:rsidR="00BB48AC"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own</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serious</w:t>
      </w:r>
      <w:r w:rsidR="00BB48AC" w:rsidRPr="00E8500F">
        <w:rPr>
          <w:rFonts w:ascii="Times New Roman" w:hAnsi="Times New Roman" w:cs="Times New Roman"/>
        </w:rPr>
        <w:t xml:space="preserve"> </w:t>
      </w:r>
      <w:r w:rsidR="00966A59" w:rsidRPr="00E8500F">
        <w:rPr>
          <w:rFonts w:ascii="Times New Roman" w:hAnsi="Times New Roman" w:cs="Times New Roman"/>
        </w:rPr>
        <w:t>health</w:t>
      </w:r>
      <w:r w:rsidR="00BB48AC" w:rsidRPr="00E8500F">
        <w:rPr>
          <w:rFonts w:ascii="Times New Roman" w:hAnsi="Times New Roman" w:cs="Times New Roman"/>
        </w:rPr>
        <w:t xml:space="preserve"> </w:t>
      </w:r>
      <w:r w:rsidR="00966A59" w:rsidRPr="00E8500F">
        <w:rPr>
          <w:rFonts w:ascii="Times New Roman" w:hAnsi="Times New Roman" w:cs="Times New Roman"/>
        </w:rPr>
        <w:t>condition</w:t>
      </w:r>
      <w:r w:rsidR="00BB48AC" w:rsidRPr="00E8500F">
        <w:rPr>
          <w:rFonts w:ascii="Times New Roman" w:hAnsi="Times New Roman" w:cs="Times New Roman"/>
        </w:rPr>
        <w:t xml:space="preserve"> </w:t>
      </w:r>
      <w:r w:rsidR="00966A59" w:rsidRPr="00E8500F">
        <w:rPr>
          <w:rFonts w:ascii="Times New Roman" w:hAnsi="Times New Roman" w:cs="Times New Roman"/>
        </w:rPr>
        <w:t>that</w:t>
      </w:r>
      <w:r w:rsidR="00BB48AC" w:rsidRPr="00E8500F">
        <w:rPr>
          <w:rFonts w:ascii="Times New Roman" w:hAnsi="Times New Roman" w:cs="Times New Roman"/>
        </w:rPr>
        <w:t xml:space="preserve"> </w:t>
      </w:r>
      <w:r w:rsidR="00966A59" w:rsidRPr="00E8500F">
        <w:rPr>
          <w:rFonts w:ascii="Times New Roman" w:hAnsi="Times New Roman" w:cs="Times New Roman"/>
        </w:rPr>
        <w:t>makes</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unable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perform</w:t>
      </w:r>
      <w:r w:rsidR="00BB48AC" w:rsidRPr="00E8500F">
        <w:rPr>
          <w:rFonts w:ascii="Times New Roman" w:hAnsi="Times New Roman" w:cs="Times New Roman"/>
        </w:rPr>
        <w:t xml:space="preserve"> </w:t>
      </w:r>
      <w:r w:rsidR="00966A59" w:rsidRPr="00E8500F">
        <w:rPr>
          <w:rFonts w:ascii="Times New Roman" w:hAnsi="Times New Roman" w:cs="Times New Roman"/>
        </w:rPr>
        <w:t>their</w:t>
      </w:r>
      <w:r w:rsidR="00BB48AC" w:rsidRPr="00E8500F">
        <w:rPr>
          <w:rFonts w:ascii="Times New Roman" w:hAnsi="Times New Roman" w:cs="Times New Roman"/>
        </w:rPr>
        <w:t xml:space="preserve"> </w:t>
      </w:r>
      <w:r w:rsidR="00966A59" w:rsidRPr="00E8500F">
        <w:rPr>
          <w:rFonts w:ascii="Times New Roman" w:hAnsi="Times New Roman" w:cs="Times New Roman"/>
        </w:rPr>
        <w:t>job,</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spouse,</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parent</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has</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serious</w:t>
      </w:r>
      <w:r w:rsidR="00BB48AC" w:rsidRPr="00E8500F">
        <w:rPr>
          <w:rFonts w:ascii="Times New Roman" w:hAnsi="Times New Roman" w:cs="Times New Roman"/>
        </w:rPr>
        <w:t xml:space="preserve"> </w:t>
      </w:r>
      <w:r w:rsidR="00966A59" w:rsidRPr="00E8500F">
        <w:rPr>
          <w:rFonts w:ascii="Times New Roman" w:hAnsi="Times New Roman" w:cs="Times New Roman"/>
        </w:rPr>
        <w:t>health</w:t>
      </w:r>
      <w:r w:rsidR="00BB48AC" w:rsidRPr="00E8500F">
        <w:rPr>
          <w:rFonts w:ascii="Times New Roman" w:hAnsi="Times New Roman" w:cs="Times New Roman"/>
        </w:rPr>
        <w:t xml:space="preserve"> </w:t>
      </w:r>
      <w:r w:rsidR="00966A59" w:rsidRPr="00E8500F">
        <w:rPr>
          <w:rFonts w:ascii="Times New Roman" w:hAnsi="Times New Roman" w:cs="Times New Roman"/>
        </w:rPr>
        <w:t>condition,</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bond</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newborn</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adoption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foster</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placement</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taken</w:t>
      </w:r>
      <w:r w:rsidR="00BB48AC" w:rsidRPr="00E8500F">
        <w:rPr>
          <w:rFonts w:ascii="Times New Roman" w:hAnsi="Times New Roman" w:cs="Times New Roman"/>
        </w:rPr>
        <w:t xml:space="preserve"> </w:t>
      </w:r>
      <w:r w:rsidR="00966A59" w:rsidRPr="00E8500F">
        <w:rPr>
          <w:rFonts w:ascii="Times New Roman" w:hAnsi="Times New Roman" w:cs="Times New Roman"/>
        </w:rPr>
        <w:t>within</w:t>
      </w:r>
      <w:r w:rsidR="00BB48AC" w:rsidRPr="00E8500F">
        <w:rPr>
          <w:rFonts w:ascii="Times New Roman" w:hAnsi="Times New Roman" w:cs="Times New Roman"/>
        </w:rPr>
        <w:t xml:space="preserve"> </w:t>
      </w:r>
      <w:r w:rsidR="00966A59" w:rsidRPr="00E8500F">
        <w:rPr>
          <w:rFonts w:ascii="Times New Roman" w:hAnsi="Times New Roman" w:cs="Times New Roman"/>
        </w:rPr>
        <w:t>one</w:t>
      </w:r>
      <w:r w:rsidR="00BB48AC" w:rsidRPr="00E8500F">
        <w:rPr>
          <w:rFonts w:ascii="Times New Roman" w:hAnsi="Times New Roman" w:cs="Times New Roman"/>
        </w:rPr>
        <w:t xml:space="preserve"> </w:t>
      </w:r>
      <w:r w:rsidR="00966A59" w:rsidRPr="00E8500F">
        <w:rPr>
          <w:rFonts w:ascii="Times New Roman" w:hAnsi="Times New Roman" w:cs="Times New Roman"/>
        </w:rPr>
        <w:t>year</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child’s</w:t>
      </w:r>
      <w:r w:rsidR="00BB48AC" w:rsidRPr="00E8500F">
        <w:rPr>
          <w:rFonts w:ascii="Times New Roman" w:hAnsi="Times New Roman" w:cs="Times New Roman"/>
        </w:rPr>
        <w:t xml:space="preserve"> </w:t>
      </w:r>
      <w:r w:rsidR="00966A59" w:rsidRPr="00E8500F">
        <w:rPr>
          <w:rFonts w:ascii="Times New Roman" w:hAnsi="Times New Roman" w:cs="Times New Roman"/>
        </w:rPr>
        <w:t>birth</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placement),</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exigencies</w:t>
      </w:r>
      <w:r w:rsidR="00BB48AC" w:rsidRPr="00E8500F">
        <w:rPr>
          <w:rFonts w:ascii="Times New Roman" w:hAnsi="Times New Roman" w:cs="Times New Roman"/>
        </w:rPr>
        <w:t xml:space="preserve"> </w:t>
      </w:r>
      <w:r w:rsidR="00966A59" w:rsidRPr="00E8500F">
        <w:rPr>
          <w:rFonts w:ascii="Times New Roman" w:hAnsi="Times New Roman" w:cs="Times New Roman"/>
        </w:rPr>
        <w:t>related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foreign</w:t>
      </w:r>
      <w:r w:rsidR="00BB48AC" w:rsidRPr="00E8500F">
        <w:rPr>
          <w:rFonts w:ascii="Times New Roman" w:hAnsi="Times New Roman" w:cs="Times New Roman"/>
        </w:rPr>
        <w:t xml:space="preserve"> </w:t>
      </w:r>
      <w:r w:rsidR="00966A59" w:rsidRPr="00E8500F">
        <w:rPr>
          <w:rFonts w:ascii="Times New Roman" w:hAnsi="Times New Roman" w:cs="Times New Roman"/>
        </w:rPr>
        <w:t>deployment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military</w:t>
      </w:r>
      <w:r w:rsidR="00BB48AC" w:rsidRPr="00E8500F">
        <w:rPr>
          <w:rFonts w:ascii="Times New Roman" w:hAnsi="Times New Roman" w:cs="Times New Roman"/>
        </w:rPr>
        <w:t xml:space="preserve"> </w:t>
      </w:r>
      <w:r w:rsidR="00966A59" w:rsidRPr="00E8500F">
        <w:rPr>
          <w:rFonts w:ascii="Times New Roman" w:hAnsi="Times New Roman" w:cs="Times New Roman"/>
        </w:rPr>
        <w:t>member</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spouse,</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parent.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covered</w:t>
      </w:r>
      <w:r w:rsidR="00BB48AC" w:rsidRPr="00E8500F">
        <w:rPr>
          <w:rFonts w:ascii="Times New Roman" w:hAnsi="Times New Roman" w:cs="Times New Roman"/>
        </w:rPr>
        <w:t xml:space="preserve"> </w:t>
      </w:r>
      <w:r w:rsidR="00966A59" w:rsidRPr="00E8500F">
        <w:rPr>
          <w:rFonts w:ascii="Times New Roman" w:hAnsi="Times New Roman" w:cs="Times New Roman"/>
        </w:rPr>
        <w:t>service</w:t>
      </w:r>
      <w:r w:rsidR="00BB48AC" w:rsidRPr="00E8500F">
        <w:rPr>
          <w:rFonts w:ascii="Times New Roman" w:hAnsi="Times New Roman" w:cs="Times New Roman"/>
        </w:rPr>
        <w:t xml:space="preserve"> </w:t>
      </w:r>
      <w:r w:rsidR="00966A59" w:rsidRPr="00E8500F">
        <w:rPr>
          <w:rFonts w:ascii="Times New Roman" w:hAnsi="Times New Roman" w:cs="Times New Roman"/>
        </w:rPr>
        <w:t>member’s</w:t>
      </w:r>
      <w:r w:rsidR="00BB48AC" w:rsidRPr="00E8500F">
        <w:rPr>
          <w:rFonts w:ascii="Times New Roman" w:hAnsi="Times New Roman" w:cs="Times New Roman"/>
        </w:rPr>
        <w:t xml:space="preserve"> </w:t>
      </w:r>
      <w:r w:rsidR="00966A59" w:rsidRPr="00E8500F">
        <w:rPr>
          <w:rFonts w:ascii="Times New Roman" w:hAnsi="Times New Roman" w:cs="Times New Roman"/>
        </w:rPr>
        <w:t>spouse,</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parent,</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next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kin</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take</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EF4BD2">
        <w:rPr>
          <w:rFonts w:ascii="Times New Roman" w:hAnsi="Times New Roman" w:cs="Times New Roman"/>
        </w:rPr>
        <w:t>26</w:t>
      </w:r>
      <w:r w:rsidR="00BB48AC"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unpaid</w:t>
      </w:r>
      <w:r w:rsidR="00BB48AC" w:rsidRPr="00E8500F">
        <w:rPr>
          <w:rFonts w:ascii="Times New Roman" w:hAnsi="Times New Roman" w:cs="Times New Roman"/>
        </w:rPr>
        <w:t xml:space="preserve"> </w:t>
      </w:r>
      <w:r w:rsidR="00966A59" w:rsidRPr="00E8500F">
        <w:rPr>
          <w:rFonts w:ascii="Times New Roman" w:hAnsi="Times New Roman" w:cs="Times New Roman"/>
        </w:rPr>
        <w:t>FMLA</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single</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service</w:t>
      </w:r>
      <w:r w:rsidR="00BB48AC" w:rsidRPr="00E8500F">
        <w:rPr>
          <w:rFonts w:ascii="Times New Roman" w:hAnsi="Times New Roman" w:cs="Times New Roman"/>
        </w:rPr>
        <w:t xml:space="preserve"> </w:t>
      </w:r>
      <w:r w:rsidR="00966A59" w:rsidRPr="00E8500F">
        <w:rPr>
          <w:rFonts w:ascii="Times New Roman" w:hAnsi="Times New Roman" w:cs="Times New Roman"/>
        </w:rPr>
        <w:t>member</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serious</w:t>
      </w:r>
      <w:r w:rsidR="00BB48AC" w:rsidRPr="00E8500F">
        <w:rPr>
          <w:rFonts w:ascii="Times New Roman" w:hAnsi="Times New Roman" w:cs="Times New Roman"/>
        </w:rPr>
        <w:t xml:space="preserve"> </w:t>
      </w:r>
      <w:r w:rsidR="00966A59" w:rsidRPr="00E8500F">
        <w:rPr>
          <w:rFonts w:ascii="Times New Roman" w:hAnsi="Times New Roman" w:cs="Times New Roman"/>
        </w:rPr>
        <w:t>injury</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illness.</w:t>
      </w:r>
      <w:r w:rsidR="00A725E3">
        <w:rPr>
          <w:rFonts w:ascii="Times New Roman" w:hAnsi="Times New Roman" w:cs="Times New Roman"/>
        </w:rPr>
        <w:t xml:space="preserve"> </w:t>
      </w:r>
    </w:p>
    <w:p w14:paraId="4ED2D7EB" w14:textId="77777777" w:rsidR="00826938"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A06EBC" w:rsidRPr="00E8500F">
        <w:rPr>
          <w:rFonts w:ascii="Times New Roman" w:hAnsi="Times New Roman" w:cs="Times New Roman"/>
        </w:rPr>
        <w:tab/>
      </w:r>
      <w:r w:rsidR="00A06EBC" w:rsidRPr="00E8500F">
        <w:rPr>
          <w:rFonts w:ascii="Times New Roman" w:hAnsi="Times New Roman" w:cs="Times New Roman"/>
          <w:b/>
        </w:rPr>
        <w:t xml:space="preserve">B.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continuous</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intermittent,</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medically</w:t>
      </w:r>
      <w:r w:rsidR="00BB48AC" w:rsidRPr="00E8500F">
        <w:rPr>
          <w:rFonts w:ascii="Times New Roman" w:hAnsi="Times New Roman" w:cs="Times New Roman"/>
        </w:rPr>
        <w:t xml:space="preserve"> </w:t>
      </w:r>
      <w:r w:rsidR="00966A59" w:rsidRPr="00E8500F">
        <w:rPr>
          <w:rFonts w:ascii="Times New Roman" w:hAnsi="Times New Roman" w:cs="Times New Roman"/>
        </w:rPr>
        <w:t>necessary.</w:t>
      </w:r>
      <w:r w:rsidR="00BB48AC" w:rsidRPr="00E8500F">
        <w:rPr>
          <w:rFonts w:ascii="Times New Roman" w:hAnsi="Times New Roman" w:cs="Times New Roman"/>
        </w:rPr>
        <w:t xml:space="preserve">  </w:t>
      </w:r>
      <w:r w:rsidR="00966A59" w:rsidRPr="00E8500F">
        <w:rPr>
          <w:rFonts w:ascii="Times New Roman" w:hAnsi="Times New Roman" w:cs="Times New Roman"/>
        </w:rPr>
        <w:lastRenderedPageBreak/>
        <w:t>Intermittent</w:t>
      </w:r>
      <w:r w:rsidR="00BB48AC" w:rsidRPr="00E8500F">
        <w:rPr>
          <w:rFonts w:ascii="Times New Roman" w:hAnsi="Times New Roman" w:cs="Times New Roman"/>
        </w:rPr>
        <w:t xml:space="preserve"> </w:t>
      </w:r>
      <w:r w:rsidR="00966A59" w:rsidRPr="00E8500F">
        <w:rPr>
          <w:rFonts w:ascii="Times New Roman" w:hAnsi="Times New Roman" w:cs="Times New Roman"/>
        </w:rPr>
        <w:t>and/or</w:t>
      </w:r>
      <w:r w:rsidR="00BB48AC" w:rsidRPr="00E8500F">
        <w:rPr>
          <w:rFonts w:ascii="Times New Roman" w:hAnsi="Times New Roman" w:cs="Times New Roman"/>
        </w:rPr>
        <w:t xml:space="preserve"> </w:t>
      </w:r>
      <w:r w:rsidR="00966A59" w:rsidRPr="00E8500F">
        <w:rPr>
          <w:rFonts w:ascii="Times New Roman" w:hAnsi="Times New Roman" w:cs="Times New Roman"/>
        </w:rPr>
        <w:t>reduced</w:t>
      </w:r>
      <w:r w:rsidR="00BB48AC" w:rsidRPr="00E8500F">
        <w:rPr>
          <w:rFonts w:ascii="Times New Roman" w:hAnsi="Times New Roman" w:cs="Times New Roman"/>
        </w:rPr>
        <w:t xml:space="preserve"> </w:t>
      </w:r>
      <w:r w:rsidR="00966A59" w:rsidRPr="00E8500F">
        <w:rPr>
          <w:rFonts w:ascii="Times New Roman" w:hAnsi="Times New Roman" w:cs="Times New Roman"/>
        </w:rPr>
        <w:t>schedule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newborn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newly</w:t>
      </w:r>
      <w:r w:rsidR="00BB48AC" w:rsidRPr="00E8500F">
        <w:rPr>
          <w:rFonts w:ascii="Times New Roman" w:hAnsi="Times New Roman" w:cs="Times New Roman"/>
        </w:rPr>
        <w:t xml:space="preserve"> </w:t>
      </w:r>
      <w:r w:rsidR="00966A59" w:rsidRPr="00E8500F">
        <w:rPr>
          <w:rFonts w:ascii="Times New Roman" w:hAnsi="Times New Roman" w:cs="Times New Roman"/>
        </w:rPr>
        <w:t>placed</w:t>
      </w:r>
      <w:r w:rsidR="00BB48AC" w:rsidRPr="00E8500F">
        <w:rPr>
          <w:rFonts w:ascii="Times New Roman" w:hAnsi="Times New Roman" w:cs="Times New Roman"/>
        </w:rPr>
        <w:t xml:space="preserve"> </w:t>
      </w:r>
      <w:r w:rsidR="00966A59" w:rsidRPr="00E8500F">
        <w:rPr>
          <w:rFonts w:ascii="Times New Roman" w:hAnsi="Times New Roman" w:cs="Times New Roman"/>
        </w:rPr>
        <w:t>adopted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foster</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only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taken</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approved.</w:t>
      </w:r>
    </w:p>
    <w:p w14:paraId="09B23D99" w14:textId="77777777" w:rsidR="0082280B" w:rsidRPr="0082280B" w:rsidRDefault="00A06EBC"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C.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order</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FMLA,</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have</w:t>
      </w:r>
      <w:r w:rsidR="00BB48AC" w:rsidRPr="00E8500F">
        <w:rPr>
          <w:rFonts w:ascii="Times New Roman" w:hAnsi="Times New Roman" w:cs="Times New Roman"/>
        </w:rPr>
        <w:t xml:space="preserve"> </w:t>
      </w:r>
      <w:r w:rsidR="00966A59" w:rsidRPr="00E8500F">
        <w:rPr>
          <w:rFonts w:ascii="Times New Roman" w:hAnsi="Times New Roman" w:cs="Times New Roman"/>
        </w:rPr>
        <w:t>been</w:t>
      </w:r>
      <w:r w:rsidR="00BB48AC" w:rsidRPr="00E8500F">
        <w:rPr>
          <w:rFonts w:ascii="Times New Roman" w:hAnsi="Times New Roman" w:cs="Times New Roman"/>
        </w:rPr>
        <w:t xml:space="preserve"> </w:t>
      </w:r>
      <w:r w:rsidR="00966A59" w:rsidRPr="00E8500F">
        <w:rPr>
          <w:rFonts w:ascii="Times New Roman" w:hAnsi="Times New Roman" w:cs="Times New Roman"/>
        </w:rPr>
        <w:t>employed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EF4BD2">
        <w:rPr>
          <w:rFonts w:ascii="Times New Roman" w:hAnsi="Times New Roman" w:cs="Times New Roman"/>
        </w:rPr>
        <w:t>the</w:t>
      </w:r>
      <w:r w:rsidR="00EF4BD2"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have</w:t>
      </w:r>
      <w:r w:rsidR="00BB48AC" w:rsidRPr="00E8500F">
        <w:rPr>
          <w:rFonts w:ascii="Times New Roman" w:hAnsi="Times New Roman" w:cs="Times New Roman"/>
        </w:rPr>
        <w:t xml:space="preserve"> </w:t>
      </w:r>
      <w:r w:rsidR="00966A59" w:rsidRPr="00E8500F">
        <w:rPr>
          <w:rFonts w:ascii="Times New Roman" w:hAnsi="Times New Roman" w:cs="Times New Roman"/>
        </w:rPr>
        <w:t>worked</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966A59" w:rsidRPr="00E8500F">
        <w:rPr>
          <w:rFonts w:ascii="Times New Roman" w:hAnsi="Times New Roman" w:cs="Times New Roman"/>
        </w:rPr>
        <w:t>1,250</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prior</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commencement</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A725E3">
        <w:rPr>
          <w:rFonts w:ascii="Times New Roman" w:hAnsi="Times New Roman" w:cs="Times New Roman"/>
        </w:rPr>
        <w:t xml:space="preserve"> </w:t>
      </w:r>
    </w:p>
    <w:p w14:paraId="15F1C74A" w14:textId="33A7EC5E" w:rsidR="00966A59"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B727C" w:rsidRPr="00E8500F">
        <w:rPr>
          <w:rFonts w:ascii="Times New Roman" w:hAnsi="Times New Roman" w:cs="Times New Roman"/>
          <w:b/>
        </w:rPr>
        <w:t>11</w:t>
      </w:r>
      <w:r w:rsidR="00966A59" w:rsidRPr="00E8500F">
        <w:rPr>
          <w:rFonts w:ascii="Times New Roman" w:hAnsi="Times New Roman" w:cs="Times New Roman"/>
          <w:b/>
        </w:rPr>
        <w:t>.2.</w:t>
      </w:r>
      <w:r w:rsidR="00BB48AC" w:rsidRPr="00E8500F">
        <w:rPr>
          <w:rFonts w:ascii="Times New Roman" w:hAnsi="Times New Roman" w:cs="Times New Roman"/>
          <w:b/>
        </w:rPr>
        <w:t xml:space="preserve">  </w:t>
      </w:r>
      <w:r w:rsidR="00966A59" w:rsidRPr="00821968">
        <w:rPr>
          <w:rFonts w:ascii="Times New Roman" w:hAnsi="Times New Roman" w:cs="Times New Roman"/>
          <w:b/>
        </w:rPr>
        <w:t>King</w:t>
      </w:r>
      <w:r w:rsidR="00BB48AC" w:rsidRPr="00821968">
        <w:rPr>
          <w:rFonts w:ascii="Times New Roman" w:hAnsi="Times New Roman" w:cs="Times New Roman"/>
          <w:b/>
        </w:rPr>
        <w:t xml:space="preserve"> </w:t>
      </w:r>
      <w:r w:rsidR="00966A59" w:rsidRPr="00821968">
        <w:rPr>
          <w:rFonts w:ascii="Times New Roman" w:hAnsi="Times New Roman" w:cs="Times New Roman"/>
          <w:b/>
        </w:rPr>
        <w:t>County</w:t>
      </w:r>
      <w:r w:rsidR="00BB48AC" w:rsidRPr="00821968">
        <w:rPr>
          <w:rFonts w:ascii="Times New Roman" w:hAnsi="Times New Roman" w:cs="Times New Roman"/>
          <w:b/>
        </w:rPr>
        <w:t xml:space="preserve"> </w:t>
      </w:r>
      <w:r w:rsidR="00966A59" w:rsidRPr="00821968">
        <w:rPr>
          <w:rFonts w:ascii="Times New Roman" w:hAnsi="Times New Roman" w:cs="Times New Roman"/>
          <w:b/>
        </w:rPr>
        <w:t>Family</w:t>
      </w:r>
      <w:r w:rsidR="00BB48AC" w:rsidRPr="00821968">
        <w:rPr>
          <w:rFonts w:ascii="Times New Roman" w:hAnsi="Times New Roman" w:cs="Times New Roman"/>
          <w:b/>
        </w:rPr>
        <w:t xml:space="preserve"> </w:t>
      </w:r>
      <w:r w:rsidR="00966A59" w:rsidRPr="00821968">
        <w:rPr>
          <w:rFonts w:ascii="Times New Roman" w:hAnsi="Times New Roman" w:cs="Times New Roman"/>
          <w:b/>
        </w:rPr>
        <w:t>and</w:t>
      </w:r>
      <w:r w:rsidR="00BB48AC" w:rsidRPr="00821968">
        <w:rPr>
          <w:rFonts w:ascii="Times New Roman" w:hAnsi="Times New Roman" w:cs="Times New Roman"/>
          <w:b/>
        </w:rPr>
        <w:t xml:space="preserve"> </w:t>
      </w:r>
      <w:r w:rsidR="00966A59" w:rsidRPr="00821968">
        <w:rPr>
          <w:rFonts w:ascii="Times New Roman" w:hAnsi="Times New Roman" w:cs="Times New Roman"/>
          <w:b/>
        </w:rPr>
        <w:t>Medical</w:t>
      </w:r>
      <w:r w:rsidR="00BB48AC" w:rsidRPr="00821968">
        <w:rPr>
          <w:rFonts w:ascii="Times New Roman" w:hAnsi="Times New Roman" w:cs="Times New Roman"/>
          <w:b/>
        </w:rPr>
        <w:t xml:space="preserve"> </w:t>
      </w:r>
      <w:r w:rsidR="00966A59" w:rsidRPr="00821968">
        <w:rPr>
          <w:rFonts w:ascii="Times New Roman" w:hAnsi="Times New Roman" w:cs="Times New Roman"/>
          <w:b/>
        </w:rPr>
        <w:t>Leave</w:t>
      </w:r>
      <w:r w:rsidR="008B595B" w:rsidRPr="008B595B">
        <w:rPr>
          <w:rFonts w:ascii="Times New Roman" w:hAnsi="Times New Roman" w:cs="Times New Roman"/>
          <w:b/>
          <w:bCs/>
        </w:rPr>
        <w:t>.</w:t>
      </w:r>
    </w:p>
    <w:p w14:paraId="777717E7" w14:textId="77777777" w:rsidR="0082280B"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A06EBC" w:rsidRPr="00E8500F">
        <w:rPr>
          <w:rFonts w:ascii="Times New Roman" w:hAnsi="Times New Roman" w:cs="Times New Roman"/>
        </w:rPr>
        <w:tab/>
      </w:r>
      <w:r w:rsidR="00A06EBC" w:rsidRPr="00E8500F">
        <w:rPr>
          <w:rFonts w:ascii="Times New Roman" w:hAnsi="Times New Roman" w:cs="Times New Roman"/>
          <w:b/>
        </w:rPr>
        <w:t xml:space="preserve">A.  </w:t>
      </w:r>
      <w:r w:rsidR="00966A59" w:rsidRPr="00E8500F">
        <w:rPr>
          <w:rFonts w:ascii="Times New Roman" w:hAnsi="Times New Roman" w:cs="Times New Roman"/>
        </w:rPr>
        <w:t>As</w:t>
      </w:r>
      <w:r w:rsidR="00BB48AC" w:rsidRPr="00E8500F">
        <w:rPr>
          <w:rFonts w:ascii="Times New Roman" w:hAnsi="Times New Roman" w:cs="Times New Roman"/>
        </w:rPr>
        <w:t xml:space="preserve"> </w:t>
      </w:r>
      <w:r w:rsidR="00966A59" w:rsidRPr="00E8500F">
        <w:rPr>
          <w:rFonts w:ascii="Times New Roman" w:hAnsi="Times New Roman" w:cs="Times New Roman"/>
        </w:rPr>
        <w:t>provided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King</w:t>
      </w:r>
      <w:r w:rsidR="00BB48AC"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Code,</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take</w:t>
      </w:r>
      <w:r w:rsidR="00BB48AC" w:rsidRPr="00E8500F">
        <w:rPr>
          <w:rFonts w:ascii="Times New Roman" w:hAnsi="Times New Roman" w:cs="Times New Roman"/>
        </w:rPr>
        <w:t xml:space="preserve"> </w:t>
      </w:r>
      <w:r w:rsidR="00966A59" w:rsidRPr="00E8500F">
        <w:rPr>
          <w:rFonts w:ascii="Times New Roman" w:hAnsi="Times New Roman" w:cs="Times New Roman"/>
        </w:rPr>
        <w:t>up</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18</w:t>
      </w:r>
      <w:r w:rsidR="00BB48AC" w:rsidRPr="00E8500F">
        <w:rPr>
          <w:rFonts w:ascii="Times New Roman" w:hAnsi="Times New Roman" w:cs="Times New Roman"/>
        </w:rPr>
        <w:t xml:space="preserve"> </w:t>
      </w:r>
      <w:r w:rsidR="00966A59" w:rsidRPr="00E8500F">
        <w:rPr>
          <w:rFonts w:ascii="Times New Roman" w:hAnsi="Times New Roman" w:cs="Times New Roman"/>
        </w:rPr>
        <w:t>weeks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paid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unpaid</w:t>
      </w:r>
      <w:r w:rsidR="00BB48AC" w:rsidRPr="00E8500F">
        <w:rPr>
          <w:rFonts w:ascii="Times New Roman" w:hAnsi="Times New Roman" w:cs="Times New Roman"/>
        </w:rPr>
        <w:t xml:space="preserve"> </w:t>
      </w:r>
      <w:r w:rsidR="00966A59" w:rsidRPr="00E8500F">
        <w:rPr>
          <w:rFonts w:ascii="Times New Roman" w:hAnsi="Times New Roman" w:cs="Times New Roman"/>
        </w:rPr>
        <w:t>King</w:t>
      </w:r>
      <w:r w:rsidR="00BB48AC"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Medical</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(KCFML)</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single</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employee’s</w:t>
      </w:r>
      <w:r w:rsidR="00BB48AC" w:rsidRPr="00E8500F">
        <w:rPr>
          <w:rFonts w:ascii="Times New Roman" w:hAnsi="Times New Roman" w:cs="Times New Roman"/>
        </w:rPr>
        <w:t xml:space="preserve"> </w:t>
      </w:r>
      <w:r w:rsidR="00966A59" w:rsidRPr="00E8500F">
        <w:rPr>
          <w:rFonts w:ascii="Times New Roman" w:hAnsi="Times New Roman" w:cs="Times New Roman"/>
        </w:rPr>
        <w:t>own</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serious</w:t>
      </w:r>
      <w:r w:rsidR="00BB48AC" w:rsidRPr="00E8500F">
        <w:rPr>
          <w:rFonts w:ascii="Times New Roman" w:hAnsi="Times New Roman" w:cs="Times New Roman"/>
        </w:rPr>
        <w:t xml:space="preserve"> </w:t>
      </w:r>
      <w:r w:rsidR="00966A59" w:rsidRPr="00E8500F">
        <w:rPr>
          <w:rFonts w:ascii="Times New Roman" w:hAnsi="Times New Roman" w:cs="Times New Roman"/>
        </w:rPr>
        <w:t>health</w:t>
      </w:r>
      <w:r w:rsidR="00BB48AC" w:rsidRPr="00E8500F">
        <w:rPr>
          <w:rFonts w:ascii="Times New Roman" w:hAnsi="Times New Roman" w:cs="Times New Roman"/>
        </w:rPr>
        <w:t xml:space="preserve"> </w:t>
      </w:r>
      <w:r w:rsidR="00966A59" w:rsidRPr="00E8500F">
        <w:rPr>
          <w:rFonts w:ascii="Times New Roman" w:hAnsi="Times New Roman" w:cs="Times New Roman"/>
        </w:rPr>
        <w:t>condition,</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member</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has</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serious</w:t>
      </w:r>
      <w:r w:rsidR="00BB48AC" w:rsidRPr="00E8500F">
        <w:rPr>
          <w:rFonts w:ascii="Times New Roman" w:hAnsi="Times New Roman" w:cs="Times New Roman"/>
        </w:rPr>
        <w:t xml:space="preserve"> </w:t>
      </w:r>
      <w:r w:rsidR="00966A59" w:rsidRPr="00E8500F">
        <w:rPr>
          <w:rFonts w:ascii="Times New Roman" w:hAnsi="Times New Roman" w:cs="Times New Roman"/>
        </w:rPr>
        <w:t>health</w:t>
      </w:r>
      <w:r w:rsidR="00BB48AC" w:rsidRPr="00E8500F">
        <w:rPr>
          <w:rFonts w:ascii="Times New Roman" w:hAnsi="Times New Roman" w:cs="Times New Roman"/>
        </w:rPr>
        <w:t xml:space="preserve"> </w:t>
      </w:r>
      <w:r w:rsidR="00966A59" w:rsidRPr="00E8500F">
        <w:rPr>
          <w:rFonts w:ascii="Times New Roman" w:hAnsi="Times New Roman" w:cs="Times New Roman"/>
        </w:rPr>
        <w:t>condition,</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bond</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newborn</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adopted</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foster</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placement</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taken</w:t>
      </w:r>
      <w:r w:rsidR="00BB48AC" w:rsidRPr="00E8500F">
        <w:rPr>
          <w:rFonts w:ascii="Times New Roman" w:hAnsi="Times New Roman" w:cs="Times New Roman"/>
        </w:rPr>
        <w:t xml:space="preserve"> </w:t>
      </w:r>
      <w:r w:rsidR="00966A59" w:rsidRPr="00E8500F">
        <w:rPr>
          <w:rFonts w:ascii="Times New Roman" w:hAnsi="Times New Roman" w:cs="Times New Roman"/>
        </w:rPr>
        <w:t>within</w:t>
      </w:r>
      <w:r w:rsidR="00BB48AC" w:rsidRPr="00E8500F">
        <w:rPr>
          <w:rFonts w:ascii="Times New Roman" w:hAnsi="Times New Roman" w:cs="Times New Roman"/>
        </w:rPr>
        <w:t xml:space="preserve"> </w:t>
      </w:r>
      <w:r w:rsidR="00966A59" w:rsidRPr="00E8500F">
        <w:rPr>
          <w:rFonts w:ascii="Times New Roman" w:hAnsi="Times New Roman" w:cs="Times New Roman"/>
        </w:rPr>
        <w:t>one</w:t>
      </w:r>
      <w:r w:rsidR="00BB48AC" w:rsidRPr="00E8500F">
        <w:rPr>
          <w:rFonts w:ascii="Times New Roman" w:hAnsi="Times New Roman" w:cs="Times New Roman"/>
        </w:rPr>
        <w:t xml:space="preserve"> </w:t>
      </w:r>
      <w:r w:rsidR="00966A59" w:rsidRPr="00E8500F">
        <w:rPr>
          <w:rFonts w:ascii="Times New Roman" w:hAnsi="Times New Roman" w:cs="Times New Roman"/>
        </w:rPr>
        <w:t>year</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child’s</w:t>
      </w:r>
      <w:r w:rsidR="00BB48AC" w:rsidRPr="00E8500F">
        <w:rPr>
          <w:rFonts w:ascii="Times New Roman" w:hAnsi="Times New Roman" w:cs="Times New Roman"/>
        </w:rPr>
        <w:t xml:space="preserve"> </w:t>
      </w:r>
      <w:r w:rsidR="00966A59" w:rsidRPr="00E8500F">
        <w:rPr>
          <w:rFonts w:ascii="Times New Roman" w:hAnsi="Times New Roman" w:cs="Times New Roman"/>
        </w:rPr>
        <w:t>birth</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placement),</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any</w:t>
      </w:r>
      <w:r w:rsidR="00BB48AC" w:rsidRPr="00E8500F">
        <w:rPr>
          <w:rFonts w:ascii="Times New Roman" w:hAnsi="Times New Roman" w:cs="Times New Roman"/>
        </w:rPr>
        <w:t xml:space="preserve"> </w:t>
      </w:r>
      <w:r w:rsidR="00966A59" w:rsidRPr="00E8500F">
        <w:rPr>
          <w:rFonts w:ascii="Times New Roman" w:hAnsi="Times New Roman" w:cs="Times New Roman"/>
        </w:rPr>
        <w:t>qualifying</w:t>
      </w:r>
      <w:r w:rsidR="00BB48AC" w:rsidRPr="00E8500F">
        <w:rPr>
          <w:rFonts w:ascii="Times New Roman" w:hAnsi="Times New Roman" w:cs="Times New Roman"/>
        </w:rPr>
        <w:t xml:space="preserve"> </w:t>
      </w:r>
      <w:r w:rsidR="00966A59" w:rsidRPr="00E8500F">
        <w:rPr>
          <w:rFonts w:ascii="Times New Roman" w:hAnsi="Times New Roman" w:cs="Times New Roman"/>
        </w:rPr>
        <w:t>reason</w:t>
      </w:r>
      <w:r w:rsidR="00BB48AC" w:rsidRPr="00E8500F">
        <w:rPr>
          <w:rFonts w:ascii="Times New Roman" w:hAnsi="Times New Roman" w:cs="Times New Roman"/>
        </w:rPr>
        <w:t xml:space="preserve"> </w:t>
      </w:r>
      <w:r w:rsidR="00966A59" w:rsidRPr="00E8500F">
        <w:rPr>
          <w:rFonts w:ascii="Times New Roman" w:hAnsi="Times New Roman" w:cs="Times New Roman"/>
        </w:rPr>
        <w:t>under</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EF4BD2">
        <w:rPr>
          <w:rFonts w:ascii="Times New Roman" w:hAnsi="Times New Roman" w:cs="Times New Roman"/>
        </w:rPr>
        <w:t>FMLA</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other</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medical</w:t>
      </w:r>
      <w:r w:rsidR="00BB48AC" w:rsidRPr="00E8500F">
        <w:rPr>
          <w:rFonts w:ascii="Times New Roman" w:hAnsi="Times New Roman" w:cs="Times New Roman"/>
        </w:rPr>
        <w:t xml:space="preserve"> </w:t>
      </w:r>
      <w:r w:rsidR="00966A59" w:rsidRPr="00E8500F">
        <w:rPr>
          <w:rFonts w:ascii="Times New Roman" w:hAnsi="Times New Roman" w:cs="Times New Roman"/>
        </w:rPr>
        <w:t>leaves</w:t>
      </w:r>
      <w:r w:rsidR="00BB48AC" w:rsidRPr="00E8500F">
        <w:rPr>
          <w:rFonts w:ascii="Times New Roman" w:hAnsi="Times New Roman" w:cs="Times New Roman"/>
        </w:rPr>
        <w:t xml:space="preserve"> </w:t>
      </w:r>
      <w:r w:rsidR="00966A59" w:rsidRPr="00E8500F">
        <w:rPr>
          <w:rFonts w:ascii="Times New Roman" w:hAnsi="Times New Roman" w:cs="Times New Roman"/>
        </w:rPr>
        <w:t>availab</w:t>
      </w:r>
      <w:r w:rsidRPr="00E8500F">
        <w:rPr>
          <w:rFonts w:ascii="Times New Roman" w:hAnsi="Times New Roman" w:cs="Times New Roman"/>
        </w:rPr>
        <w:t>le</w:t>
      </w:r>
      <w:r w:rsidR="00BB48AC" w:rsidRPr="00E8500F">
        <w:rPr>
          <w:rFonts w:ascii="Times New Roman" w:hAnsi="Times New Roman" w:cs="Times New Roman"/>
        </w:rPr>
        <w:t xml:space="preserve"> </w:t>
      </w:r>
      <w:r w:rsidRPr="00E8500F">
        <w:rPr>
          <w:rFonts w:ascii="Times New Roman" w:hAnsi="Times New Roman" w:cs="Times New Roman"/>
        </w:rPr>
        <w:t>under</w:t>
      </w:r>
      <w:r w:rsidR="00BB48AC" w:rsidRPr="00E8500F">
        <w:rPr>
          <w:rFonts w:ascii="Times New Roman" w:hAnsi="Times New Roman" w:cs="Times New Roman"/>
        </w:rPr>
        <w:t xml:space="preserve"> </w:t>
      </w:r>
      <w:r w:rsidRPr="00E8500F">
        <w:rPr>
          <w:rFonts w:ascii="Times New Roman" w:hAnsi="Times New Roman" w:cs="Times New Roman"/>
        </w:rPr>
        <w:t>federal</w:t>
      </w:r>
      <w:r w:rsidR="00BB48AC" w:rsidRPr="00E8500F">
        <w:rPr>
          <w:rFonts w:ascii="Times New Roman" w:hAnsi="Times New Roman" w:cs="Times New Roman"/>
        </w:rPr>
        <w:t xml:space="preserve"> </w:t>
      </w:r>
      <w:r w:rsidRPr="00E8500F">
        <w:rPr>
          <w:rFonts w:ascii="Times New Roman" w:hAnsi="Times New Roman" w:cs="Times New Roman"/>
        </w:rPr>
        <w:t>or</w:t>
      </w:r>
      <w:r w:rsidR="00BB48AC" w:rsidRPr="00E8500F">
        <w:rPr>
          <w:rFonts w:ascii="Times New Roman" w:hAnsi="Times New Roman" w:cs="Times New Roman"/>
        </w:rPr>
        <w:t xml:space="preserve"> </w:t>
      </w:r>
      <w:r w:rsidRPr="00E8500F">
        <w:rPr>
          <w:rFonts w:ascii="Times New Roman" w:hAnsi="Times New Roman" w:cs="Times New Roman"/>
        </w:rPr>
        <w:t>state</w:t>
      </w:r>
      <w:r w:rsidR="00BB48AC" w:rsidRPr="00E8500F">
        <w:rPr>
          <w:rFonts w:ascii="Times New Roman" w:hAnsi="Times New Roman" w:cs="Times New Roman"/>
        </w:rPr>
        <w:t xml:space="preserve"> </w:t>
      </w:r>
      <w:r w:rsidRPr="00E8500F">
        <w:rPr>
          <w:rFonts w:ascii="Times New Roman" w:hAnsi="Times New Roman" w:cs="Times New Roman"/>
        </w:rPr>
        <w:t>law.</w:t>
      </w:r>
    </w:p>
    <w:p w14:paraId="2EDCF7B3" w14:textId="3CE014DC" w:rsidR="00966A59"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A06EBC" w:rsidRPr="00E8500F">
        <w:rPr>
          <w:rFonts w:ascii="Times New Roman" w:hAnsi="Times New Roman" w:cs="Times New Roman"/>
        </w:rPr>
        <w:tab/>
      </w:r>
      <w:r w:rsidR="00A06EBC" w:rsidRPr="00E8500F">
        <w:rPr>
          <w:rFonts w:ascii="Times New Roman" w:hAnsi="Times New Roman" w:cs="Times New Roman"/>
          <w:b/>
        </w:rPr>
        <w:t xml:space="preserve">B.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continuous</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intermittent,</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medically</w:t>
      </w:r>
      <w:r w:rsidR="00BB48AC" w:rsidRPr="00E8500F">
        <w:rPr>
          <w:rFonts w:ascii="Times New Roman" w:hAnsi="Times New Roman" w:cs="Times New Roman"/>
        </w:rPr>
        <w:t xml:space="preserve"> </w:t>
      </w:r>
      <w:r w:rsidR="00966A59" w:rsidRPr="00E8500F">
        <w:rPr>
          <w:rFonts w:ascii="Times New Roman" w:hAnsi="Times New Roman" w:cs="Times New Roman"/>
        </w:rPr>
        <w:t>necessary.</w:t>
      </w:r>
      <w:r w:rsidR="00BB48AC" w:rsidRPr="00E8500F">
        <w:rPr>
          <w:rFonts w:ascii="Times New Roman" w:hAnsi="Times New Roman" w:cs="Times New Roman"/>
        </w:rPr>
        <w:t xml:space="preserve">  </w:t>
      </w:r>
      <w:r w:rsidR="00966A59" w:rsidRPr="00E8500F">
        <w:rPr>
          <w:rFonts w:ascii="Times New Roman" w:hAnsi="Times New Roman" w:cs="Times New Roman"/>
        </w:rPr>
        <w:t>Intermittent</w:t>
      </w:r>
      <w:r w:rsidR="00BB48AC" w:rsidRPr="00E8500F">
        <w:rPr>
          <w:rFonts w:ascii="Times New Roman" w:hAnsi="Times New Roman" w:cs="Times New Roman"/>
        </w:rPr>
        <w:t xml:space="preserve"> </w:t>
      </w:r>
      <w:r w:rsidR="00966A59" w:rsidRPr="00E8500F">
        <w:rPr>
          <w:rFonts w:ascii="Times New Roman" w:hAnsi="Times New Roman" w:cs="Times New Roman"/>
        </w:rPr>
        <w:t>and/or</w:t>
      </w:r>
      <w:r w:rsidR="00BB48AC" w:rsidRPr="00E8500F">
        <w:rPr>
          <w:rFonts w:ascii="Times New Roman" w:hAnsi="Times New Roman" w:cs="Times New Roman"/>
        </w:rPr>
        <w:t xml:space="preserve"> </w:t>
      </w:r>
      <w:r w:rsidR="00966A59" w:rsidRPr="00E8500F">
        <w:rPr>
          <w:rFonts w:ascii="Times New Roman" w:hAnsi="Times New Roman" w:cs="Times New Roman"/>
        </w:rPr>
        <w:t>reduced</w:t>
      </w:r>
      <w:r w:rsidR="00BB48AC" w:rsidRPr="00E8500F">
        <w:rPr>
          <w:rFonts w:ascii="Times New Roman" w:hAnsi="Times New Roman" w:cs="Times New Roman"/>
        </w:rPr>
        <w:t xml:space="preserve"> </w:t>
      </w:r>
      <w:r w:rsidR="00966A59" w:rsidRPr="00E8500F">
        <w:rPr>
          <w:rFonts w:ascii="Times New Roman" w:hAnsi="Times New Roman" w:cs="Times New Roman"/>
        </w:rPr>
        <w:t>schedule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newborn</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newly</w:t>
      </w:r>
      <w:r w:rsidR="00BB48AC" w:rsidRPr="00E8500F">
        <w:rPr>
          <w:rFonts w:ascii="Times New Roman" w:hAnsi="Times New Roman" w:cs="Times New Roman"/>
        </w:rPr>
        <w:t xml:space="preserve"> </w:t>
      </w:r>
      <w:r w:rsidR="00966A59" w:rsidRPr="00E8500F">
        <w:rPr>
          <w:rFonts w:ascii="Times New Roman" w:hAnsi="Times New Roman" w:cs="Times New Roman"/>
        </w:rPr>
        <w:t>placed</w:t>
      </w:r>
      <w:r w:rsidR="00BB48AC" w:rsidRPr="00E8500F">
        <w:rPr>
          <w:rFonts w:ascii="Times New Roman" w:hAnsi="Times New Roman" w:cs="Times New Roman"/>
        </w:rPr>
        <w:t xml:space="preserve"> </w:t>
      </w:r>
      <w:r w:rsidR="00966A59" w:rsidRPr="00E8500F">
        <w:rPr>
          <w:rFonts w:ascii="Times New Roman" w:hAnsi="Times New Roman" w:cs="Times New Roman"/>
        </w:rPr>
        <w:t>adopted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foster</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child</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only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taken</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approved.</w:t>
      </w:r>
      <w:r w:rsidR="00BB48AC" w:rsidRPr="00E8500F">
        <w:rPr>
          <w:rFonts w:ascii="Times New Roman" w:hAnsi="Times New Roman" w:cs="Times New Roman"/>
        </w:rPr>
        <w:t xml:space="preserve">  </w:t>
      </w:r>
      <w:r w:rsidR="00EF4BD2">
        <w:rPr>
          <w:rFonts w:ascii="Times New Roman" w:hAnsi="Times New Roman" w:cs="Times New Roman"/>
        </w:rPr>
        <w:t xml:space="preserve">KCFML </w:t>
      </w:r>
      <w:r w:rsidR="00966A59" w:rsidRPr="00E8500F">
        <w:rPr>
          <w:rFonts w:ascii="Times New Roman" w:hAnsi="Times New Roman" w:cs="Times New Roman"/>
        </w:rPr>
        <w:t>shall</w:t>
      </w:r>
      <w:r w:rsidR="00BB48AC" w:rsidRPr="00E8500F">
        <w:rPr>
          <w:rFonts w:ascii="Times New Roman" w:hAnsi="Times New Roman" w:cs="Times New Roman"/>
        </w:rPr>
        <w:t xml:space="preserve"> </w:t>
      </w:r>
      <w:r w:rsidR="00966A59" w:rsidRPr="00E8500F">
        <w:rPr>
          <w:rFonts w:ascii="Times New Roman" w:hAnsi="Times New Roman" w:cs="Times New Roman"/>
        </w:rPr>
        <w:t>run</w:t>
      </w:r>
      <w:r w:rsidR="00BB48AC" w:rsidRPr="00E8500F">
        <w:rPr>
          <w:rFonts w:ascii="Times New Roman" w:hAnsi="Times New Roman" w:cs="Times New Roman"/>
        </w:rPr>
        <w:t xml:space="preserve"> </w:t>
      </w:r>
      <w:r w:rsidR="00966A59" w:rsidRPr="00E8500F">
        <w:rPr>
          <w:rFonts w:ascii="Times New Roman" w:hAnsi="Times New Roman" w:cs="Times New Roman"/>
        </w:rPr>
        <w:t>concurrently</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other</w:t>
      </w:r>
      <w:r w:rsidR="00BB48AC" w:rsidRPr="00E8500F">
        <w:rPr>
          <w:rFonts w:ascii="Times New Roman" w:hAnsi="Times New Roman" w:cs="Times New Roman"/>
        </w:rPr>
        <w:t xml:space="preserve"> </w:t>
      </w:r>
      <w:r w:rsidR="00966A59" w:rsidRPr="00E8500F">
        <w:rPr>
          <w:rFonts w:ascii="Times New Roman" w:hAnsi="Times New Roman" w:cs="Times New Roman"/>
        </w:rPr>
        <w:t>federal,</w:t>
      </w:r>
      <w:r w:rsidR="00BB48AC" w:rsidRPr="00E8500F">
        <w:rPr>
          <w:rFonts w:ascii="Times New Roman" w:hAnsi="Times New Roman" w:cs="Times New Roman"/>
        </w:rPr>
        <w:t xml:space="preserve"> </w:t>
      </w:r>
      <w:r w:rsidR="00966A59" w:rsidRPr="00E8500F">
        <w:rPr>
          <w:rFonts w:ascii="Times New Roman" w:hAnsi="Times New Roman" w:cs="Times New Roman"/>
        </w:rPr>
        <w:t>state</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F59CB">
        <w:rPr>
          <w:rFonts w:ascii="Times New Roman" w:hAnsi="Times New Roman" w:cs="Times New Roman"/>
        </w:rPr>
        <w:t>C</w:t>
      </w:r>
      <w:r w:rsidR="00966A59" w:rsidRPr="00E8500F">
        <w:rPr>
          <w:rFonts w:ascii="Times New Roman" w:hAnsi="Times New Roman" w:cs="Times New Roman"/>
        </w:rPr>
        <w:t>ounty</w:t>
      </w:r>
      <w:r w:rsidR="00BB48AC" w:rsidRPr="00E8500F">
        <w:rPr>
          <w:rFonts w:ascii="Times New Roman" w:hAnsi="Times New Roman" w:cs="Times New Roman"/>
        </w:rPr>
        <w:t xml:space="preserve"> </w:t>
      </w:r>
      <w:r w:rsidR="00966A59" w:rsidRPr="00E8500F">
        <w:rPr>
          <w:rFonts w:ascii="Times New Roman" w:hAnsi="Times New Roman" w:cs="Times New Roman"/>
        </w:rPr>
        <w:t>leaves</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extent</w:t>
      </w:r>
      <w:r w:rsidR="00BB48AC" w:rsidRPr="00E8500F">
        <w:rPr>
          <w:rFonts w:ascii="Times New Roman" w:hAnsi="Times New Roman" w:cs="Times New Roman"/>
        </w:rPr>
        <w:t xml:space="preserve"> </w:t>
      </w:r>
      <w:r w:rsidR="00966A59" w:rsidRPr="00E8500F">
        <w:rPr>
          <w:rFonts w:ascii="Times New Roman" w:hAnsi="Times New Roman" w:cs="Times New Roman"/>
        </w:rPr>
        <w:t>allowed,</w:t>
      </w:r>
      <w:r w:rsidR="00BB48AC" w:rsidRPr="00E8500F">
        <w:rPr>
          <w:rFonts w:ascii="Times New Roman" w:hAnsi="Times New Roman" w:cs="Times New Roman"/>
        </w:rPr>
        <w:t xml:space="preserve"> </w:t>
      </w:r>
      <w:r w:rsidR="00966A59" w:rsidRPr="00E8500F">
        <w:rPr>
          <w:rFonts w:ascii="Times New Roman" w:hAnsi="Times New Roman" w:cs="Times New Roman"/>
        </w:rPr>
        <w:t>including</w:t>
      </w:r>
      <w:r w:rsidR="00BB48AC" w:rsidRPr="00E8500F">
        <w:rPr>
          <w:rFonts w:ascii="Times New Roman" w:hAnsi="Times New Roman" w:cs="Times New Roman"/>
        </w:rPr>
        <w:t xml:space="preserve"> </w:t>
      </w:r>
      <w:r w:rsidR="00966A59" w:rsidRPr="00E8500F">
        <w:rPr>
          <w:rFonts w:ascii="Times New Roman" w:hAnsi="Times New Roman" w:cs="Times New Roman"/>
        </w:rPr>
        <w:t>but</w:t>
      </w:r>
      <w:r w:rsidR="00BB48AC" w:rsidRPr="00E8500F">
        <w:rPr>
          <w:rFonts w:ascii="Times New Roman" w:hAnsi="Times New Roman" w:cs="Times New Roman"/>
        </w:rPr>
        <w:t xml:space="preserve"> </w:t>
      </w:r>
      <w:r w:rsidR="00966A59" w:rsidRPr="00E8500F">
        <w:rPr>
          <w:rFonts w:ascii="Times New Roman" w:hAnsi="Times New Roman" w:cs="Times New Roman"/>
        </w:rPr>
        <w:t>not</w:t>
      </w:r>
      <w:r w:rsidR="00BB48AC" w:rsidRPr="00E8500F">
        <w:rPr>
          <w:rFonts w:ascii="Times New Roman" w:hAnsi="Times New Roman" w:cs="Times New Roman"/>
        </w:rPr>
        <w:t xml:space="preserve"> </w:t>
      </w:r>
      <w:r w:rsidR="00966A59" w:rsidRPr="00E8500F">
        <w:rPr>
          <w:rFonts w:ascii="Times New Roman" w:hAnsi="Times New Roman" w:cs="Times New Roman"/>
        </w:rPr>
        <w:t>limited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EF4BD2">
        <w:rPr>
          <w:rFonts w:ascii="Times New Roman" w:hAnsi="Times New Roman" w:cs="Times New Roman"/>
        </w:rPr>
        <w:t>FMLA</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524B42">
        <w:rPr>
          <w:rFonts w:ascii="Times New Roman" w:hAnsi="Times New Roman" w:cs="Times New Roman"/>
        </w:rPr>
        <w:t>Washington</w:t>
      </w:r>
      <w:r w:rsidR="00BB48AC" w:rsidRPr="00524B42">
        <w:rPr>
          <w:rFonts w:ascii="Times New Roman" w:hAnsi="Times New Roman" w:cs="Times New Roman"/>
        </w:rPr>
        <w:t xml:space="preserve"> </w:t>
      </w:r>
      <w:r w:rsidR="00966A59" w:rsidRPr="00524B42">
        <w:rPr>
          <w:rFonts w:ascii="Times New Roman" w:hAnsi="Times New Roman" w:cs="Times New Roman"/>
        </w:rPr>
        <w:t>State</w:t>
      </w:r>
      <w:r w:rsidR="00BB48AC" w:rsidRPr="00524B42">
        <w:rPr>
          <w:rFonts w:ascii="Times New Roman" w:hAnsi="Times New Roman" w:cs="Times New Roman"/>
        </w:rPr>
        <w:t xml:space="preserve"> </w:t>
      </w:r>
      <w:r w:rsidR="003611A5">
        <w:rPr>
          <w:rFonts w:ascii="Times New Roman" w:hAnsi="Times New Roman" w:cs="Times New Roman"/>
        </w:rPr>
        <w:t xml:space="preserve">Paid </w:t>
      </w:r>
      <w:r w:rsidR="00966A59" w:rsidRPr="00524B42">
        <w:rPr>
          <w:rFonts w:ascii="Times New Roman" w:hAnsi="Times New Roman" w:cs="Times New Roman"/>
        </w:rPr>
        <w:t>Family</w:t>
      </w:r>
      <w:r w:rsidR="00BB48AC" w:rsidRPr="00524B42">
        <w:rPr>
          <w:rFonts w:ascii="Times New Roman" w:hAnsi="Times New Roman" w:cs="Times New Roman"/>
        </w:rPr>
        <w:t xml:space="preserve"> </w:t>
      </w:r>
      <w:r w:rsidR="003611A5">
        <w:rPr>
          <w:rFonts w:ascii="Times New Roman" w:hAnsi="Times New Roman" w:cs="Times New Roman"/>
        </w:rPr>
        <w:t xml:space="preserve">and Medical </w:t>
      </w:r>
      <w:r w:rsidR="00966A59" w:rsidRPr="00524B42">
        <w:rPr>
          <w:rFonts w:ascii="Times New Roman" w:hAnsi="Times New Roman" w:cs="Times New Roman"/>
        </w:rPr>
        <w:t>Leave</w:t>
      </w:r>
      <w:r w:rsidR="00BB48AC" w:rsidRPr="00524B42">
        <w:rPr>
          <w:rFonts w:ascii="Times New Roman" w:hAnsi="Times New Roman" w:cs="Times New Roman"/>
        </w:rPr>
        <w:t xml:space="preserve"> </w:t>
      </w:r>
      <w:r w:rsidR="00966A59" w:rsidRPr="00524B42">
        <w:rPr>
          <w:rFonts w:ascii="Times New Roman" w:hAnsi="Times New Roman" w:cs="Times New Roman"/>
        </w:rPr>
        <w:t>Act</w:t>
      </w:r>
      <w:r w:rsidR="007D03F3">
        <w:rPr>
          <w:rFonts w:ascii="Times New Roman" w:hAnsi="Times New Roman" w:cs="Times New Roman"/>
        </w:rPr>
        <w:t xml:space="preserve"> </w:t>
      </w:r>
      <w:r w:rsidR="003611A5">
        <w:rPr>
          <w:rFonts w:ascii="Times New Roman" w:hAnsi="Times New Roman" w:cs="Times New Roman"/>
        </w:rPr>
        <w:t>(</w:t>
      </w:r>
      <w:r w:rsidR="00EF4BD2" w:rsidRPr="00524B42">
        <w:rPr>
          <w:rFonts w:ascii="Times New Roman" w:hAnsi="Times New Roman" w:cs="Times New Roman"/>
        </w:rPr>
        <w:t>PFML</w:t>
      </w:r>
      <w:r w:rsidR="00E81CCA">
        <w:rPr>
          <w:rFonts w:ascii="Times New Roman" w:hAnsi="Times New Roman" w:cs="Times New Roman"/>
        </w:rPr>
        <w:t>)</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Washington</w:t>
      </w:r>
      <w:r w:rsidR="00BB48AC" w:rsidRPr="00E8500F">
        <w:rPr>
          <w:rFonts w:ascii="Times New Roman" w:hAnsi="Times New Roman" w:cs="Times New Roman"/>
        </w:rPr>
        <w:t xml:space="preserve"> </w:t>
      </w:r>
      <w:r w:rsidR="00966A59" w:rsidRPr="00E8500F">
        <w:rPr>
          <w:rFonts w:ascii="Times New Roman" w:hAnsi="Times New Roman" w:cs="Times New Roman"/>
        </w:rPr>
        <w:t>State</w:t>
      </w:r>
      <w:r w:rsidR="00BB48AC" w:rsidRPr="00E8500F">
        <w:rPr>
          <w:rFonts w:ascii="Times New Roman" w:hAnsi="Times New Roman" w:cs="Times New Roman"/>
        </w:rPr>
        <w:t xml:space="preserve"> </w:t>
      </w:r>
      <w:r w:rsidR="00966A59" w:rsidRPr="00E8500F">
        <w:rPr>
          <w:rFonts w:ascii="Times New Roman" w:hAnsi="Times New Roman" w:cs="Times New Roman"/>
        </w:rPr>
        <w:t>Family</w:t>
      </w:r>
      <w:r w:rsidR="00BB48AC" w:rsidRPr="00E8500F">
        <w:rPr>
          <w:rFonts w:ascii="Times New Roman" w:hAnsi="Times New Roman" w:cs="Times New Roman"/>
        </w:rPr>
        <w:t xml:space="preserve"> </w:t>
      </w:r>
      <w:r w:rsidR="00966A59" w:rsidRPr="00E8500F">
        <w:rPr>
          <w:rFonts w:ascii="Times New Roman" w:hAnsi="Times New Roman" w:cs="Times New Roman"/>
        </w:rPr>
        <w:t>Care</w:t>
      </w:r>
      <w:r w:rsidR="00BB48AC" w:rsidRPr="00E8500F">
        <w:rPr>
          <w:rFonts w:ascii="Times New Roman" w:hAnsi="Times New Roman" w:cs="Times New Roman"/>
        </w:rPr>
        <w:t xml:space="preserve"> </w:t>
      </w:r>
      <w:r w:rsidR="00966A59" w:rsidRPr="00E8500F">
        <w:rPr>
          <w:rFonts w:ascii="Times New Roman" w:hAnsi="Times New Roman" w:cs="Times New Roman"/>
        </w:rPr>
        <w:t>Act.</w:t>
      </w:r>
      <w:r w:rsidR="001451C5">
        <w:rPr>
          <w:rFonts w:ascii="Times New Roman" w:hAnsi="Times New Roman" w:cs="Times New Roman"/>
        </w:rPr>
        <w:t xml:space="preserve"> </w:t>
      </w:r>
    </w:p>
    <w:p w14:paraId="6E174E63" w14:textId="77777777" w:rsidR="0082280B"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A06EBC" w:rsidRPr="00E8500F">
        <w:rPr>
          <w:rFonts w:ascii="Times New Roman" w:hAnsi="Times New Roman" w:cs="Times New Roman"/>
        </w:rPr>
        <w:tab/>
      </w:r>
      <w:r w:rsidR="00A06EBC" w:rsidRPr="00E8500F">
        <w:rPr>
          <w:rFonts w:ascii="Times New Roman" w:hAnsi="Times New Roman" w:cs="Times New Roman"/>
          <w:b/>
        </w:rPr>
        <w:t xml:space="preserve">C.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order</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eligible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821968">
        <w:rPr>
          <w:rFonts w:ascii="Times New Roman" w:hAnsi="Times New Roman" w:cs="Times New Roman"/>
        </w:rPr>
        <w:t xml:space="preserve">KCFML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under</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A638D7" w:rsidRPr="00E8500F">
        <w:rPr>
          <w:rFonts w:ascii="Times New Roman" w:hAnsi="Times New Roman" w:cs="Times New Roman"/>
        </w:rPr>
        <w:t>Article</w:t>
      </w:r>
      <w:r w:rsidR="00966A59" w:rsidRPr="00E8500F">
        <w:rPr>
          <w:rFonts w:ascii="Times New Roman" w:hAnsi="Times New Roman" w:cs="Times New Roman"/>
        </w:rPr>
        <w:t>,</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must</w:t>
      </w:r>
      <w:r w:rsidR="00BB48AC" w:rsidRPr="00E8500F">
        <w:rPr>
          <w:rFonts w:ascii="Times New Roman" w:hAnsi="Times New Roman" w:cs="Times New Roman"/>
        </w:rPr>
        <w:t xml:space="preserve"> </w:t>
      </w:r>
      <w:r w:rsidR="00966A59" w:rsidRPr="00E8500F">
        <w:rPr>
          <w:rFonts w:ascii="Times New Roman" w:hAnsi="Times New Roman" w:cs="Times New Roman"/>
        </w:rPr>
        <w:t>have</w:t>
      </w:r>
      <w:r w:rsidR="00BB48AC" w:rsidRPr="00E8500F">
        <w:rPr>
          <w:rFonts w:ascii="Times New Roman" w:hAnsi="Times New Roman" w:cs="Times New Roman"/>
        </w:rPr>
        <w:t xml:space="preserve"> </w:t>
      </w:r>
      <w:r w:rsidR="00966A59" w:rsidRPr="00E8500F">
        <w:rPr>
          <w:rFonts w:ascii="Times New Roman" w:hAnsi="Times New Roman" w:cs="Times New Roman"/>
        </w:rPr>
        <w:t>been</w:t>
      </w:r>
      <w:r w:rsidR="00BB48AC" w:rsidRPr="00E8500F">
        <w:rPr>
          <w:rFonts w:ascii="Times New Roman" w:hAnsi="Times New Roman" w:cs="Times New Roman"/>
        </w:rPr>
        <w:t xml:space="preserve"> </w:t>
      </w:r>
      <w:r w:rsidR="00966A59" w:rsidRPr="00E8500F">
        <w:rPr>
          <w:rFonts w:ascii="Times New Roman" w:hAnsi="Times New Roman" w:cs="Times New Roman"/>
        </w:rPr>
        <w:t>employed</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EF4BD2">
        <w:rPr>
          <w:rFonts w:ascii="Times New Roman" w:hAnsi="Times New Roman" w:cs="Times New Roman"/>
        </w:rPr>
        <w:t>the</w:t>
      </w:r>
      <w:r w:rsidR="00EF4BD2" w:rsidRPr="00E8500F">
        <w:rPr>
          <w:rFonts w:ascii="Times New Roman" w:hAnsi="Times New Roman" w:cs="Times New Roman"/>
        </w:rPr>
        <w:t xml:space="preserve"> </w:t>
      </w:r>
      <w:r w:rsidR="00966A59" w:rsidRPr="00E8500F">
        <w:rPr>
          <w:rFonts w:ascii="Times New Roman" w:hAnsi="Times New Roman" w:cs="Times New Roman"/>
        </w:rPr>
        <w:t>County</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have</w:t>
      </w:r>
      <w:r w:rsidR="00BB48AC" w:rsidRPr="00E8500F">
        <w:rPr>
          <w:rFonts w:ascii="Times New Roman" w:hAnsi="Times New Roman" w:cs="Times New Roman"/>
        </w:rPr>
        <w:t xml:space="preserve"> </w:t>
      </w:r>
      <w:r w:rsidR="00966A59" w:rsidRPr="00E8500F">
        <w:rPr>
          <w:rFonts w:ascii="Times New Roman" w:hAnsi="Times New Roman" w:cs="Times New Roman"/>
        </w:rPr>
        <w:t>worked</w:t>
      </w:r>
      <w:r w:rsidR="00BB48AC" w:rsidRPr="00E8500F">
        <w:rPr>
          <w:rFonts w:ascii="Times New Roman" w:hAnsi="Times New Roman" w:cs="Times New Roman"/>
        </w:rPr>
        <w:t xml:space="preserve"> </w:t>
      </w:r>
      <w:r w:rsidR="00966A59" w:rsidRPr="00E8500F">
        <w:rPr>
          <w:rFonts w:ascii="Times New Roman" w:hAnsi="Times New Roman" w:cs="Times New Roman"/>
        </w:rPr>
        <w:t>at</w:t>
      </w:r>
      <w:r w:rsidR="00BB48AC" w:rsidRPr="00E8500F">
        <w:rPr>
          <w:rFonts w:ascii="Times New Roman" w:hAnsi="Times New Roman" w:cs="Times New Roman"/>
        </w:rPr>
        <w:t xml:space="preserve"> </w:t>
      </w:r>
      <w:r w:rsidR="00966A59" w:rsidRPr="00E8500F">
        <w:rPr>
          <w:rFonts w:ascii="Times New Roman" w:hAnsi="Times New Roman" w:cs="Times New Roman"/>
        </w:rPr>
        <w:t>least</w:t>
      </w:r>
      <w:r w:rsidR="00BB48AC" w:rsidRPr="00E8500F">
        <w:rPr>
          <w:rFonts w:ascii="Times New Roman" w:hAnsi="Times New Roman" w:cs="Times New Roman"/>
        </w:rPr>
        <w:t xml:space="preserve"> </w:t>
      </w:r>
      <w:r w:rsidR="00966A59" w:rsidRPr="00E8500F">
        <w:rPr>
          <w:rFonts w:ascii="Times New Roman" w:hAnsi="Times New Roman" w:cs="Times New Roman"/>
        </w:rPr>
        <w:t>1,040</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preceding</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EF4BD2">
        <w:rPr>
          <w:rFonts w:ascii="Times New Roman" w:hAnsi="Times New Roman" w:cs="Times New Roman"/>
        </w:rPr>
        <w:t>40</w:t>
      </w:r>
      <w:r w:rsidR="00BB48AC" w:rsidRPr="00E8500F">
        <w:rPr>
          <w:rFonts w:ascii="Times New Roman" w:hAnsi="Times New Roman" w:cs="Times New Roman"/>
        </w:rPr>
        <w:t xml:space="preserve"> </w:t>
      </w:r>
      <w:r w:rsidR="00966A59" w:rsidRPr="00E8500F">
        <w:rPr>
          <w:rFonts w:ascii="Times New Roman" w:hAnsi="Times New Roman" w:cs="Times New Roman"/>
        </w:rPr>
        <w:t>week</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910</w:t>
      </w:r>
      <w:r w:rsidR="00BB48AC" w:rsidRPr="00E8500F">
        <w:rPr>
          <w:rFonts w:ascii="Times New Roman" w:hAnsi="Times New Roman" w:cs="Times New Roman"/>
        </w:rPr>
        <w:t xml:space="preserve"> </w:t>
      </w:r>
      <w:r w:rsidR="00966A59" w:rsidRPr="00E8500F">
        <w:rPr>
          <w:rFonts w:ascii="Times New Roman" w:hAnsi="Times New Roman" w:cs="Times New Roman"/>
        </w:rPr>
        <w:t>hours</w:t>
      </w:r>
      <w:r w:rsidR="00BB48AC" w:rsidRPr="00E8500F">
        <w:rPr>
          <w:rFonts w:ascii="Times New Roman" w:hAnsi="Times New Roman" w:cs="Times New Roman"/>
        </w:rPr>
        <w:t xml:space="preserve"> </w:t>
      </w:r>
      <w:r w:rsidR="00966A59" w:rsidRPr="00E8500F">
        <w:rPr>
          <w:rFonts w:ascii="Times New Roman" w:hAnsi="Times New Roman" w:cs="Times New Roman"/>
        </w:rPr>
        <w:t>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preceding</w:t>
      </w:r>
      <w:r w:rsidR="00BB48AC" w:rsidRPr="00E8500F">
        <w:rPr>
          <w:rFonts w:ascii="Times New Roman" w:hAnsi="Times New Roman" w:cs="Times New Roman"/>
        </w:rPr>
        <w:t xml:space="preserve"> </w:t>
      </w:r>
      <w:r w:rsidR="00EF4BD2">
        <w:rPr>
          <w:rFonts w:ascii="Times New Roman" w:hAnsi="Times New Roman" w:cs="Times New Roman"/>
        </w:rPr>
        <w:t>12</w:t>
      </w:r>
      <w:r w:rsidR="00EF4BD2" w:rsidRPr="00E8500F">
        <w:rPr>
          <w:rFonts w:ascii="Times New Roman" w:hAnsi="Times New Roman" w:cs="Times New Roman"/>
        </w:rPr>
        <w:t xml:space="preserve"> </w:t>
      </w:r>
      <w:r w:rsidR="00966A59" w:rsidRPr="00E8500F">
        <w:rPr>
          <w:rFonts w:ascii="Times New Roman" w:hAnsi="Times New Roman" w:cs="Times New Roman"/>
        </w:rPr>
        <w:t>month</w:t>
      </w:r>
      <w:r w:rsidR="00BB48AC" w:rsidRPr="00E8500F">
        <w:rPr>
          <w:rFonts w:ascii="Times New Roman" w:hAnsi="Times New Roman" w:cs="Times New Roman"/>
        </w:rPr>
        <w:t xml:space="preserve"> </w:t>
      </w:r>
      <w:r w:rsidR="00966A59" w:rsidRPr="00E8500F">
        <w:rPr>
          <w:rFonts w:ascii="Times New Roman" w:hAnsi="Times New Roman" w:cs="Times New Roman"/>
        </w:rPr>
        <w:t>period</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EF4BD2">
        <w:rPr>
          <w:rFonts w:ascii="Times New Roman" w:hAnsi="Times New Roman" w:cs="Times New Roman"/>
        </w:rPr>
        <w:t>35</w:t>
      </w:r>
      <w:r w:rsidR="00BB48AC" w:rsidRPr="00E8500F">
        <w:rPr>
          <w:rFonts w:ascii="Times New Roman" w:hAnsi="Times New Roman" w:cs="Times New Roman"/>
        </w:rPr>
        <w:t xml:space="preserve"> </w:t>
      </w:r>
      <w:r w:rsidR="00966A59" w:rsidRPr="00E8500F">
        <w:rPr>
          <w:rFonts w:ascii="Times New Roman" w:hAnsi="Times New Roman" w:cs="Times New Roman"/>
        </w:rPr>
        <w:t>hour</w:t>
      </w:r>
      <w:r w:rsidR="00BB48AC" w:rsidRPr="00E8500F">
        <w:rPr>
          <w:rFonts w:ascii="Times New Roman" w:hAnsi="Times New Roman" w:cs="Times New Roman"/>
        </w:rPr>
        <w:t xml:space="preserve"> </w:t>
      </w:r>
      <w:r w:rsidR="00966A59" w:rsidRPr="00E8500F">
        <w:rPr>
          <w:rFonts w:ascii="Times New Roman" w:hAnsi="Times New Roman" w:cs="Times New Roman"/>
        </w:rPr>
        <w:t>week</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A725E3">
        <w:rPr>
          <w:rFonts w:ascii="Times New Roman" w:hAnsi="Times New Roman" w:cs="Times New Roman"/>
        </w:rPr>
        <w:t xml:space="preserve"> </w:t>
      </w:r>
    </w:p>
    <w:p w14:paraId="0F272D4B" w14:textId="408D2EA7" w:rsidR="0082280B" w:rsidRPr="00E8500F" w:rsidRDefault="00A66EEE"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A06EBC" w:rsidRPr="00E8500F">
        <w:rPr>
          <w:rFonts w:ascii="Times New Roman" w:hAnsi="Times New Roman" w:cs="Times New Roman"/>
        </w:rPr>
        <w:tab/>
      </w:r>
      <w:r w:rsidR="00A06EBC" w:rsidRPr="00E8500F">
        <w:rPr>
          <w:rFonts w:ascii="Times New Roman" w:hAnsi="Times New Roman" w:cs="Times New Roman"/>
          <w:b/>
        </w:rPr>
        <w:t xml:space="preserve">D.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who</w:t>
      </w:r>
      <w:r w:rsidR="00BB48AC" w:rsidRPr="00E8500F">
        <w:rPr>
          <w:rFonts w:ascii="Times New Roman" w:hAnsi="Times New Roman" w:cs="Times New Roman"/>
        </w:rPr>
        <w:t xml:space="preserve"> </w:t>
      </w:r>
      <w:r w:rsidR="00966A59" w:rsidRPr="00E8500F">
        <w:rPr>
          <w:rFonts w:ascii="Times New Roman" w:hAnsi="Times New Roman" w:cs="Times New Roman"/>
        </w:rPr>
        <w:t>returns</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00EF4BD2">
        <w:rPr>
          <w:rFonts w:ascii="Times New Roman" w:hAnsi="Times New Roman" w:cs="Times New Roman"/>
        </w:rPr>
        <w:t xml:space="preserve">KCFML </w:t>
      </w:r>
      <w:r w:rsidR="00966A59" w:rsidRPr="00E8500F">
        <w:rPr>
          <w:rFonts w:ascii="Times New Roman" w:hAnsi="Times New Roman" w:cs="Times New Roman"/>
        </w:rPr>
        <w:t>within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time</w:t>
      </w:r>
      <w:r w:rsidR="00BB48AC" w:rsidRPr="00E8500F">
        <w:rPr>
          <w:rFonts w:ascii="Times New Roman" w:hAnsi="Times New Roman" w:cs="Times New Roman"/>
        </w:rPr>
        <w:t xml:space="preserve"> </w:t>
      </w:r>
      <w:r w:rsidR="00966A59" w:rsidRPr="00E8500F">
        <w:rPr>
          <w:rFonts w:ascii="Times New Roman" w:hAnsi="Times New Roman" w:cs="Times New Roman"/>
        </w:rPr>
        <w:t>provided</w:t>
      </w:r>
      <w:r w:rsidR="00BB48AC" w:rsidRPr="00E8500F">
        <w:rPr>
          <w:rFonts w:ascii="Times New Roman" w:hAnsi="Times New Roman" w:cs="Times New Roman"/>
        </w:rPr>
        <w:t xml:space="preserve"> </w:t>
      </w:r>
      <w:r w:rsidR="00966A59" w:rsidRPr="00E8500F">
        <w:rPr>
          <w:rFonts w:ascii="Times New Roman" w:hAnsi="Times New Roman" w:cs="Times New Roman"/>
        </w:rPr>
        <w:t>under</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A638D7" w:rsidRPr="00E8500F">
        <w:rPr>
          <w:rFonts w:ascii="Times New Roman" w:hAnsi="Times New Roman" w:cs="Times New Roman"/>
        </w:rPr>
        <w:t>Article</w:t>
      </w:r>
      <w:r w:rsidR="00BB48AC" w:rsidRPr="00E8500F">
        <w:rPr>
          <w:rFonts w:ascii="Times New Roman" w:hAnsi="Times New Roman" w:cs="Times New Roman"/>
        </w:rPr>
        <w:t xml:space="preserve"> </w:t>
      </w:r>
      <w:r w:rsidR="00966A59" w:rsidRPr="00E8500F">
        <w:rPr>
          <w:rFonts w:ascii="Times New Roman" w:hAnsi="Times New Roman" w:cs="Times New Roman"/>
        </w:rPr>
        <w:t>is</w:t>
      </w:r>
      <w:r w:rsidR="00BB48AC" w:rsidRPr="00E8500F">
        <w:rPr>
          <w:rFonts w:ascii="Times New Roman" w:hAnsi="Times New Roman" w:cs="Times New Roman"/>
        </w:rPr>
        <w:t xml:space="preserve"> </w:t>
      </w:r>
      <w:r w:rsidR="00966A59" w:rsidRPr="00E8500F">
        <w:rPr>
          <w:rFonts w:ascii="Times New Roman" w:hAnsi="Times New Roman" w:cs="Times New Roman"/>
        </w:rPr>
        <w:t>entitled</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same</w:t>
      </w:r>
      <w:r w:rsidR="00BB48AC" w:rsidRPr="00E8500F">
        <w:rPr>
          <w:rFonts w:ascii="Times New Roman" w:hAnsi="Times New Roman" w:cs="Times New Roman"/>
        </w:rPr>
        <w:t xml:space="preserve"> </w:t>
      </w:r>
      <w:r w:rsidR="00966A59" w:rsidRPr="00E8500F">
        <w:rPr>
          <w:rFonts w:ascii="Times New Roman" w:hAnsi="Times New Roman" w:cs="Times New Roman"/>
        </w:rPr>
        <w:t>position</w:t>
      </w:r>
      <w:r w:rsidR="00BB48AC" w:rsidRPr="00E8500F">
        <w:rPr>
          <w:rFonts w:ascii="Times New Roman" w:hAnsi="Times New Roman" w:cs="Times New Roman"/>
        </w:rPr>
        <w:t xml:space="preserve"> </w:t>
      </w:r>
      <w:r w:rsidR="001F427D">
        <w:rPr>
          <w:rFonts w:ascii="Times New Roman" w:hAnsi="Times New Roman" w:cs="Times New Roman"/>
        </w:rPr>
        <w:t>the employee</w:t>
      </w:r>
      <w:r w:rsidR="00BB48AC" w:rsidRPr="00E8500F">
        <w:rPr>
          <w:rFonts w:ascii="Times New Roman" w:hAnsi="Times New Roman" w:cs="Times New Roman"/>
        </w:rPr>
        <w:t xml:space="preserve"> </w:t>
      </w:r>
      <w:r w:rsidR="00966A59" w:rsidRPr="00E8500F">
        <w:rPr>
          <w:rFonts w:ascii="Times New Roman" w:hAnsi="Times New Roman" w:cs="Times New Roman"/>
        </w:rPr>
        <w:t>occupied</w:t>
      </w:r>
      <w:r w:rsidR="00BB48AC" w:rsidRPr="00E8500F">
        <w:rPr>
          <w:rFonts w:ascii="Times New Roman" w:hAnsi="Times New Roman" w:cs="Times New Roman"/>
        </w:rPr>
        <w:t xml:space="preserve"> </w:t>
      </w:r>
      <w:r w:rsidR="00966A59" w:rsidRPr="00E8500F">
        <w:rPr>
          <w:rFonts w:ascii="Times New Roman" w:hAnsi="Times New Roman" w:cs="Times New Roman"/>
        </w:rPr>
        <w:t>when</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commenced</w:t>
      </w:r>
      <w:r w:rsidR="00BB48AC" w:rsidRPr="00E8500F">
        <w:rPr>
          <w:rFonts w:ascii="Times New Roman" w:hAnsi="Times New Roman" w:cs="Times New Roman"/>
        </w:rPr>
        <w:t xml:space="preserve"> </w:t>
      </w:r>
      <w:r w:rsidR="00966A59" w:rsidRPr="00E8500F">
        <w:rPr>
          <w:rFonts w:ascii="Times New Roman" w:hAnsi="Times New Roman" w:cs="Times New Roman"/>
        </w:rPr>
        <w:t>or</w:t>
      </w:r>
      <w:r w:rsidR="00BB48AC" w:rsidRPr="00E8500F">
        <w:rPr>
          <w:rFonts w:ascii="Times New Roman" w:hAnsi="Times New Roman" w:cs="Times New Roman"/>
        </w:rPr>
        <w:t xml:space="preserve"> </w:t>
      </w:r>
      <w:r w:rsidR="00966A59" w:rsidRPr="00E8500F">
        <w:rPr>
          <w:rFonts w:ascii="Times New Roman" w:hAnsi="Times New Roman" w:cs="Times New Roman"/>
        </w:rPr>
        <w:t>a</w:t>
      </w:r>
      <w:r w:rsidR="00BB48AC" w:rsidRPr="00E8500F">
        <w:rPr>
          <w:rFonts w:ascii="Times New Roman" w:hAnsi="Times New Roman" w:cs="Times New Roman"/>
        </w:rPr>
        <w:t xml:space="preserve"> </w:t>
      </w:r>
      <w:r w:rsidR="00966A59" w:rsidRPr="00E8500F">
        <w:rPr>
          <w:rFonts w:ascii="Times New Roman" w:hAnsi="Times New Roman" w:cs="Times New Roman"/>
        </w:rPr>
        <w:t>position</w:t>
      </w:r>
      <w:r w:rsidR="00BB48AC" w:rsidRPr="00E8500F">
        <w:rPr>
          <w:rFonts w:ascii="Times New Roman" w:hAnsi="Times New Roman" w:cs="Times New Roman"/>
        </w:rPr>
        <w:t xml:space="preserve"> </w:t>
      </w:r>
      <w:r w:rsidR="00966A59" w:rsidRPr="00E8500F">
        <w:rPr>
          <w:rFonts w:ascii="Times New Roman" w:hAnsi="Times New Roman" w:cs="Times New Roman"/>
        </w:rPr>
        <w:t>with</w:t>
      </w:r>
      <w:r w:rsidR="00BB48AC" w:rsidRPr="00E8500F">
        <w:rPr>
          <w:rFonts w:ascii="Times New Roman" w:hAnsi="Times New Roman" w:cs="Times New Roman"/>
        </w:rPr>
        <w:t xml:space="preserve"> </w:t>
      </w:r>
      <w:r w:rsidR="00966A59" w:rsidRPr="00E8500F">
        <w:rPr>
          <w:rFonts w:ascii="Times New Roman" w:hAnsi="Times New Roman" w:cs="Times New Roman"/>
        </w:rPr>
        <w:t>equivalent</w:t>
      </w:r>
      <w:r w:rsidR="00BB48AC" w:rsidRPr="00E8500F">
        <w:rPr>
          <w:rFonts w:ascii="Times New Roman" w:hAnsi="Times New Roman" w:cs="Times New Roman"/>
        </w:rPr>
        <w:t xml:space="preserve"> </w:t>
      </w:r>
      <w:r w:rsidR="00966A59" w:rsidRPr="00E8500F">
        <w:rPr>
          <w:rFonts w:ascii="Times New Roman" w:hAnsi="Times New Roman" w:cs="Times New Roman"/>
        </w:rPr>
        <w:t>pay,</w:t>
      </w:r>
      <w:r w:rsidR="00BB48AC" w:rsidRPr="00E8500F">
        <w:rPr>
          <w:rFonts w:ascii="Times New Roman" w:hAnsi="Times New Roman" w:cs="Times New Roman"/>
        </w:rPr>
        <w:t xml:space="preserve"> </w:t>
      </w:r>
      <w:r w:rsidR="00966A59" w:rsidRPr="00E8500F">
        <w:rPr>
          <w:rFonts w:ascii="Times New Roman" w:hAnsi="Times New Roman" w:cs="Times New Roman"/>
        </w:rPr>
        <w:t>benefits</w:t>
      </w:r>
      <w:r w:rsidR="00BB48AC" w:rsidRPr="00E8500F">
        <w:rPr>
          <w:rFonts w:ascii="Times New Roman" w:hAnsi="Times New Roman" w:cs="Times New Roman"/>
        </w:rPr>
        <w:t xml:space="preserve"> </w:t>
      </w:r>
      <w:r w:rsidR="00966A59" w:rsidRPr="00E8500F">
        <w:rPr>
          <w:rFonts w:ascii="Times New Roman" w:hAnsi="Times New Roman" w:cs="Times New Roman"/>
        </w:rPr>
        <w:t>and</w:t>
      </w:r>
      <w:r w:rsidR="00BB48AC" w:rsidRPr="00E8500F">
        <w:rPr>
          <w:rFonts w:ascii="Times New Roman" w:hAnsi="Times New Roman" w:cs="Times New Roman"/>
        </w:rPr>
        <w:t xml:space="preserve"> </w:t>
      </w:r>
      <w:r w:rsidR="00966A59" w:rsidRPr="00E8500F">
        <w:rPr>
          <w:rFonts w:ascii="Times New Roman" w:hAnsi="Times New Roman" w:cs="Times New Roman"/>
        </w:rPr>
        <w:t>conditions</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employment.</w:t>
      </w:r>
      <w:r w:rsidR="00A725E3">
        <w:rPr>
          <w:rFonts w:ascii="Times New Roman" w:hAnsi="Times New Roman" w:cs="Times New Roman"/>
        </w:rPr>
        <w:t xml:space="preserve"> </w:t>
      </w:r>
    </w:p>
    <w:p w14:paraId="12550E4E" w14:textId="325103D3" w:rsidR="00DB3F82" w:rsidRDefault="00DB3F82"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i/>
        </w:rPr>
        <w:tab/>
      </w:r>
      <w:r w:rsidR="00BC5B39" w:rsidRPr="00E8500F">
        <w:rPr>
          <w:rFonts w:ascii="Times New Roman" w:hAnsi="Times New Roman" w:cs="Times New Roman"/>
          <w:b/>
          <w:i/>
        </w:rPr>
        <w:t xml:space="preserve">KCFML Article 11.2 applies only to bargaining units whose </w:t>
      </w:r>
      <w:r w:rsidR="00BC5B39" w:rsidRPr="00E8500F">
        <w:rPr>
          <w:rFonts w:ascii="Times New Roman" w:hAnsi="Times New Roman" w:cs="Times New Roman"/>
          <w:b/>
          <w:bCs/>
          <w:i/>
        </w:rPr>
        <w:t>labor agreements</w:t>
      </w:r>
      <w:r w:rsidR="00BC5B39" w:rsidRPr="00E8500F">
        <w:rPr>
          <w:rFonts w:ascii="Times New Roman" w:hAnsi="Times New Roman" w:cs="Times New Roman"/>
          <w:b/>
          <w:i/>
        </w:rPr>
        <w:t xml:space="preserve"> include the KC FML benefit.</w:t>
      </w:r>
      <w:r w:rsidR="00A66EEE" w:rsidRPr="00E8500F">
        <w:rPr>
          <w:rFonts w:ascii="Times New Roman" w:hAnsi="Times New Roman" w:cs="Times New Roman"/>
        </w:rPr>
        <w:tab/>
      </w:r>
    </w:p>
    <w:p w14:paraId="6D015D80" w14:textId="64126F9F" w:rsidR="002F13C0" w:rsidRPr="00E8500F" w:rsidRDefault="00DB3F82"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EB727C" w:rsidRPr="00E8500F">
        <w:rPr>
          <w:rFonts w:ascii="Times New Roman" w:hAnsi="Times New Roman" w:cs="Times New Roman"/>
          <w:b/>
        </w:rPr>
        <w:t>11</w:t>
      </w:r>
      <w:r w:rsidR="00966A59" w:rsidRPr="00E8500F">
        <w:rPr>
          <w:rFonts w:ascii="Times New Roman" w:hAnsi="Times New Roman" w:cs="Times New Roman"/>
          <w:b/>
        </w:rPr>
        <w:t>.3.</w:t>
      </w:r>
      <w:r w:rsidR="00BB48AC" w:rsidRPr="00E8500F">
        <w:rPr>
          <w:rFonts w:ascii="Times New Roman" w:hAnsi="Times New Roman" w:cs="Times New Roman"/>
          <w:b/>
        </w:rPr>
        <w:t xml:space="preserve">  </w:t>
      </w:r>
      <w:r w:rsidR="00966A59" w:rsidRPr="00E8500F">
        <w:rPr>
          <w:rFonts w:ascii="Times New Roman" w:hAnsi="Times New Roman" w:cs="Times New Roman"/>
        </w:rPr>
        <w:t>Failure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an</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return</w:t>
      </w:r>
      <w:r w:rsidR="00BB48AC" w:rsidRPr="00E8500F">
        <w:rPr>
          <w:rFonts w:ascii="Times New Roman" w:hAnsi="Times New Roman" w:cs="Times New Roman"/>
        </w:rPr>
        <w:t xml:space="preserve"> </w:t>
      </w:r>
      <w:r w:rsidR="00966A59" w:rsidRPr="00E8500F">
        <w:rPr>
          <w:rFonts w:ascii="Times New Roman" w:hAnsi="Times New Roman" w:cs="Times New Roman"/>
        </w:rPr>
        <w:t>to</w:t>
      </w:r>
      <w:r w:rsidR="00BB48AC" w:rsidRPr="00E8500F">
        <w:rPr>
          <w:rFonts w:ascii="Times New Roman" w:hAnsi="Times New Roman" w:cs="Times New Roman"/>
        </w:rPr>
        <w:t xml:space="preserve"> </w:t>
      </w:r>
      <w:r w:rsidR="00966A59" w:rsidRPr="00E8500F">
        <w:rPr>
          <w:rFonts w:ascii="Times New Roman" w:hAnsi="Times New Roman" w:cs="Times New Roman"/>
        </w:rPr>
        <w:t>work</w:t>
      </w:r>
      <w:r w:rsidR="00BB48AC" w:rsidRPr="00E8500F">
        <w:rPr>
          <w:rFonts w:ascii="Times New Roman" w:hAnsi="Times New Roman" w:cs="Times New Roman"/>
        </w:rPr>
        <w:t xml:space="preserve"> </w:t>
      </w:r>
      <w:r w:rsidR="00966A59" w:rsidRPr="00E8500F">
        <w:rPr>
          <w:rFonts w:ascii="Times New Roman" w:hAnsi="Times New Roman" w:cs="Times New Roman"/>
        </w:rPr>
        <w:t>by</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expiration</w:t>
      </w:r>
      <w:r w:rsidR="00BB48AC" w:rsidRPr="00E8500F">
        <w:rPr>
          <w:rFonts w:ascii="Times New Roman" w:hAnsi="Times New Roman" w:cs="Times New Roman"/>
        </w:rPr>
        <w:t xml:space="preserve"> </w:t>
      </w:r>
      <w:r w:rsidR="00966A59" w:rsidRPr="00E8500F">
        <w:rPr>
          <w:rFonts w:ascii="Times New Roman" w:hAnsi="Times New Roman" w:cs="Times New Roman"/>
        </w:rPr>
        <w:t>date</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leave</w:t>
      </w:r>
      <w:r w:rsidR="00BB48AC" w:rsidRPr="00E8500F">
        <w:rPr>
          <w:rFonts w:ascii="Times New Roman" w:hAnsi="Times New Roman" w:cs="Times New Roman"/>
        </w:rPr>
        <w:t xml:space="preserve"> </w:t>
      </w:r>
      <w:r w:rsidR="00966A59" w:rsidRPr="00E8500F">
        <w:rPr>
          <w:rFonts w:ascii="Times New Roman" w:hAnsi="Times New Roman" w:cs="Times New Roman"/>
        </w:rPr>
        <w:t>under</w:t>
      </w:r>
      <w:r w:rsidR="00BB48AC" w:rsidRPr="00E8500F">
        <w:rPr>
          <w:rFonts w:ascii="Times New Roman" w:hAnsi="Times New Roman" w:cs="Times New Roman"/>
        </w:rPr>
        <w:t xml:space="preserve"> </w:t>
      </w:r>
      <w:r w:rsidR="00966A59" w:rsidRPr="00E8500F">
        <w:rPr>
          <w:rFonts w:ascii="Times New Roman" w:hAnsi="Times New Roman" w:cs="Times New Roman"/>
        </w:rPr>
        <w:t>this</w:t>
      </w:r>
      <w:r w:rsidR="00BB48AC" w:rsidRPr="00E8500F">
        <w:rPr>
          <w:rFonts w:ascii="Times New Roman" w:hAnsi="Times New Roman" w:cs="Times New Roman"/>
        </w:rPr>
        <w:t xml:space="preserve"> </w:t>
      </w:r>
      <w:r w:rsidR="005329FD" w:rsidRPr="00E8500F">
        <w:rPr>
          <w:rFonts w:ascii="Times New Roman" w:hAnsi="Times New Roman" w:cs="Times New Roman"/>
        </w:rPr>
        <w:t>Article</w:t>
      </w:r>
      <w:r w:rsidR="00BB48AC" w:rsidRPr="00E8500F">
        <w:rPr>
          <w:rFonts w:ascii="Times New Roman" w:hAnsi="Times New Roman" w:cs="Times New Roman"/>
        </w:rPr>
        <w:t xml:space="preserve"> </w:t>
      </w:r>
      <w:r w:rsidR="00966A59" w:rsidRPr="00E8500F">
        <w:rPr>
          <w:rFonts w:ascii="Times New Roman" w:hAnsi="Times New Roman" w:cs="Times New Roman"/>
        </w:rPr>
        <w:t>may</w:t>
      </w:r>
      <w:r w:rsidR="00BB48AC" w:rsidRPr="00E8500F">
        <w:rPr>
          <w:rFonts w:ascii="Times New Roman" w:hAnsi="Times New Roman" w:cs="Times New Roman"/>
        </w:rPr>
        <w:t xml:space="preserve"> </w:t>
      </w:r>
      <w:r w:rsidR="00966A59" w:rsidRPr="00E8500F">
        <w:rPr>
          <w:rFonts w:ascii="Times New Roman" w:hAnsi="Times New Roman" w:cs="Times New Roman"/>
        </w:rPr>
        <w:t>be</w:t>
      </w:r>
      <w:r w:rsidR="00BB48AC" w:rsidRPr="00E8500F">
        <w:rPr>
          <w:rFonts w:ascii="Times New Roman" w:hAnsi="Times New Roman" w:cs="Times New Roman"/>
        </w:rPr>
        <w:t xml:space="preserve"> </w:t>
      </w:r>
      <w:r w:rsidR="00966A59" w:rsidRPr="00E8500F">
        <w:rPr>
          <w:rFonts w:ascii="Times New Roman" w:hAnsi="Times New Roman" w:cs="Times New Roman"/>
        </w:rPr>
        <w:t>cause</w:t>
      </w:r>
      <w:r w:rsidR="00BB48AC" w:rsidRPr="00E8500F">
        <w:rPr>
          <w:rFonts w:ascii="Times New Roman" w:hAnsi="Times New Roman" w:cs="Times New Roman"/>
        </w:rPr>
        <w:t xml:space="preserve"> </w:t>
      </w:r>
      <w:r w:rsidR="00966A59" w:rsidRPr="00E8500F">
        <w:rPr>
          <w:rFonts w:ascii="Times New Roman" w:hAnsi="Times New Roman" w:cs="Times New Roman"/>
        </w:rPr>
        <w:t>for</w:t>
      </w:r>
      <w:r w:rsidR="00BB48AC" w:rsidRPr="00E8500F">
        <w:rPr>
          <w:rFonts w:ascii="Times New Roman" w:hAnsi="Times New Roman" w:cs="Times New Roman"/>
        </w:rPr>
        <w:t xml:space="preserve"> </w:t>
      </w:r>
      <w:r w:rsidR="00966A59" w:rsidRPr="00E8500F">
        <w:rPr>
          <w:rFonts w:ascii="Times New Roman" w:hAnsi="Times New Roman" w:cs="Times New Roman"/>
        </w:rPr>
        <w:t>termination</w:t>
      </w:r>
      <w:r w:rsidR="00BB48AC" w:rsidRPr="00E8500F">
        <w:rPr>
          <w:rFonts w:ascii="Times New Roman" w:hAnsi="Times New Roman" w:cs="Times New Roman"/>
        </w:rPr>
        <w:t xml:space="preserve"> </w:t>
      </w:r>
      <w:r w:rsidR="00966A59" w:rsidRPr="00E8500F">
        <w:rPr>
          <w:rFonts w:ascii="Times New Roman" w:hAnsi="Times New Roman" w:cs="Times New Roman"/>
        </w:rPr>
        <w:t>of</w:t>
      </w:r>
      <w:r w:rsidR="00BB48AC" w:rsidRPr="00E8500F">
        <w:rPr>
          <w:rFonts w:ascii="Times New Roman" w:hAnsi="Times New Roman" w:cs="Times New Roman"/>
        </w:rPr>
        <w:t xml:space="preserve"> </w:t>
      </w:r>
      <w:r w:rsidR="00966A59" w:rsidRPr="00E8500F">
        <w:rPr>
          <w:rFonts w:ascii="Times New Roman" w:hAnsi="Times New Roman" w:cs="Times New Roman"/>
        </w:rPr>
        <w:t>the</w:t>
      </w:r>
      <w:r w:rsidR="00BB48AC" w:rsidRPr="00E8500F">
        <w:rPr>
          <w:rFonts w:ascii="Times New Roman" w:hAnsi="Times New Roman" w:cs="Times New Roman"/>
        </w:rPr>
        <w:t xml:space="preserve"> </w:t>
      </w:r>
      <w:r w:rsidR="00966A59" w:rsidRPr="00E8500F">
        <w:rPr>
          <w:rFonts w:ascii="Times New Roman" w:hAnsi="Times New Roman" w:cs="Times New Roman"/>
        </w:rPr>
        <w:t>employee</w:t>
      </w:r>
      <w:r w:rsidR="00BB48AC" w:rsidRPr="00E8500F">
        <w:rPr>
          <w:rFonts w:ascii="Times New Roman" w:hAnsi="Times New Roman" w:cs="Times New Roman"/>
        </w:rPr>
        <w:t xml:space="preserve"> </w:t>
      </w:r>
      <w:r w:rsidR="00966A59" w:rsidRPr="00E8500F">
        <w:rPr>
          <w:rFonts w:ascii="Times New Roman" w:hAnsi="Times New Roman" w:cs="Times New Roman"/>
        </w:rPr>
        <w:t>from</w:t>
      </w:r>
      <w:r w:rsidR="00BB48AC" w:rsidRPr="00E8500F">
        <w:rPr>
          <w:rFonts w:ascii="Times New Roman" w:hAnsi="Times New Roman" w:cs="Times New Roman"/>
        </w:rPr>
        <w:t xml:space="preserve"> </w:t>
      </w:r>
      <w:r w:rsidR="3DEFBEE2" w:rsidRPr="43FBFF3A">
        <w:rPr>
          <w:rFonts w:ascii="Times New Roman" w:hAnsi="Times New Roman" w:cs="Times New Roman"/>
        </w:rPr>
        <w:t>C</w:t>
      </w:r>
      <w:r w:rsidR="00966A59" w:rsidRPr="00E8500F">
        <w:rPr>
          <w:rFonts w:ascii="Times New Roman" w:hAnsi="Times New Roman" w:cs="Times New Roman"/>
        </w:rPr>
        <w:t>ounty</w:t>
      </w:r>
      <w:r w:rsidR="00EF4BD2" w:rsidRPr="00E8500F">
        <w:rPr>
          <w:rFonts w:ascii="Times New Roman" w:hAnsi="Times New Roman" w:cs="Times New Roman"/>
        </w:rPr>
        <w:t xml:space="preserve"> </w:t>
      </w:r>
      <w:r w:rsidR="00966A59" w:rsidRPr="00E8500F">
        <w:rPr>
          <w:rFonts w:ascii="Times New Roman" w:hAnsi="Times New Roman" w:cs="Times New Roman"/>
        </w:rPr>
        <w:t>service.</w:t>
      </w:r>
      <w:r w:rsidR="00EF5BE0" w:rsidRPr="00EF5BE0">
        <w:rPr>
          <w:rFonts w:ascii="Times New Roman" w:hAnsi="Times New Roman" w:cs="Times New Roman"/>
        </w:rPr>
        <w:t xml:space="preserve"> </w:t>
      </w:r>
    </w:p>
    <w:p w14:paraId="686CEDBC" w14:textId="78C95A85" w:rsidR="005E4648" w:rsidRPr="00E8500F" w:rsidRDefault="001451C5"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Pr>
          <w:rFonts w:ascii="Times New Roman" w:hAnsi="Times New Roman" w:cs="Times New Roman"/>
          <w:b/>
          <w:i/>
        </w:rPr>
        <w:tab/>
      </w:r>
      <w:r w:rsidR="00966A59" w:rsidRPr="00E8500F">
        <w:rPr>
          <w:rFonts w:ascii="Times New Roman" w:hAnsi="Times New Roman" w:cs="Times New Roman"/>
          <w:b/>
          <w:i/>
        </w:rPr>
        <w:t>Nothing</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w:t>
      </w:r>
      <w:r w:rsidR="00BB48AC" w:rsidRPr="00E8500F">
        <w:rPr>
          <w:rFonts w:ascii="Times New Roman" w:hAnsi="Times New Roman" w:cs="Times New Roman"/>
          <w:b/>
          <w:i/>
        </w:rPr>
        <w:t xml:space="preserve"> </w:t>
      </w:r>
      <w:r w:rsidR="00966A59" w:rsidRPr="00E8500F">
        <w:rPr>
          <w:rFonts w:ascii="Times New Roman" w:hAnsi="Times New Roman" w:cs="Times New Roman"/>
          <w:b/>
          <w:i/>
        </w:rPr>
        <w:t>this</w:t>
      </w:r>
      <w:r w:rsidR="00BB48AC" w:rsidRPr="00E8500F">
        <w:rPr>
          <w:rFonts w:ascii="Times New Roman" w:hAnsi="Times New Roman" w:cs="Times New Roman"/>
          <w:b/>
          <w:i/>
        </w:rPr>
        <w:t xml:space="preserve"> </w:t>
      </w:r>
      <w:r w:rsidR="00966A59" w:rsidRPr="00E8500F">
        <w:rPr>
          <w:rFonts w:ascii="Times New Roman" w:hAnsi="Times New Roman" w:cs="Times New Roman"/>
          <w:b/>
          <w:i/>
        </w:rPr>
        <w:t>article</w:t>
      </w:r>
      <w:r w:rsidR="00BB48AC" w:rsidRPr="00E8500F">
        <w:rPr>
          <w:rFonts w:ascii="Times New Roman" w:hAnsi="Times New Roman" w:cs="Times New Roman"/>
          <w:b/>
          <w:i/>
        </w:rPr>
        <w:t xml:space="preserve"> </w:t>
      </w:r>
      <w:r w:rsidR="00966A59" w:rsidRPr="00E8500F">
        <w:rPr>
          <w:rFonts w:ascii="Times New Roman" w:hAnsi="Times New Roman" w:cs="Times New Roman"/>
          <w:b/>
          <w:i/>
        </w:rPr>
        <w:t>is</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intended</w:t>
      </w:r>
      <w:r w:rsidR="00BB48AC" w:rsidRPr="00E8500F">
        <w:rPr>
          <w:rFonts w:ascii="Times New Roman" w:hAnsi="Times New Roman" w:cs="Times New Roman"/>
          <w:b/>
          <w:i/>
        </w:rPr>
        <w:t xml:space="preserve"> </w:t>
      </w:r>
      <w:r w:rsidR="00966A59" w:rsidRPr="00E8500F">
        <w:rPr>
          <w:rFonts w:ascii="Times New Roman" w:hAnsi="Times New Roman" w:cs="Times New Roman"/>
          <w:b/>
          <w:i/>
        </w:rPr>
        <w:t>to</w:t>
      </w:r>
      <w:r w:rsidR="00BB48AC" w:rsidRPr="00E8500F">
        <w:rPr>
          <w:rFonts w:ascii="Times New Roman" w:hAnsi="Times New Roman" w:cs="Times New Roman"/>
          <w:b/>
          <w:i/>
        </w:rPr>
        <w:t xml:space="preserve"> </w:t>
      </w:r>
      <w:r w:rsidR="00966A59" w:rsidRPr="00E8500F">
        <w:rPr>
          <w:rFonts w:ascii="Times New Roman" w:hAnsi="Times New Roman" w:cs="Times New Roman"/>
          <w:b/>
          <w:i/>
        </w:rPr>
        <w:t>supersede</w:t>
      </w:r>
      <w:r w:rsidR="00BB48AC" w:rsidRPr="00E8500F">
        <w:rPr>
          <w:rFonts w:ascii="Times New Roman" w:hAnsi="Times New Roman" w:cs="Times New Roman"/>
          <w:b/>
          <w:i/>
        </w:rPr>
        <w:t xml:space="preserve"> </w:t>
      </w:r>
      <w:r w:rsidR="00966A59" w:rsidRPr="00E8500F">
        <w:rPr>
          <w:rFonts w:ascii="Times New Roman" w:hAnsi="Times New Roman" w:cs="Times New Roman"/>
          <w:b/>
          <w:i/>
        </w:rPr>
        <w:t>the</w:t>
      </w:r>
      <w:r w:rsidR="00BB48AC" w:rsidRPr="00E8500F">
        <w:rPr>
          <w:rFonts w:ascii="Times New Roman" w:hAnsi="Times New Roman" w:cs="Times New Roman"/>
          <w:b/>
          <w:i/>
        </w:rPr>
        <w:t xml:space="preserve"> </w:t>
      </w:r>
      <w:r w:rsidR="00966A59" w:rsidRPr="00E8500F">
        <w:rPr>
          <w:rFonts w:ascii="Times New Roman" w:hAnsi="Times New Roman" w:cs="Times New Roman"/>
          <w:b/>
          <w:i/>
        </w:rPr>
        <w:t>seniority</w:t>
      </w:r>
      <w:r w:rsidR="00BB48AC" w:rsidRPr="00E8500F">
        <w:rPr>
          <w:rFonts w:ascii="Times New Roman" w:hAnsi="Times New Roman" w:cs="Times New Roman"/>
          <w:b/>
          <w:i/>
        </w:rPr>
        <w:t xml:space="preserve"> </w:t>
      </w:r>
      <w:r w:rsidR="00966A59" w:rsidRPr="00E8500F">
        <w:rPr>
          <w:rFonts w:ascii="Times New Roman" w:hAnsi="Times New Roman" w:cs="Times New Roman"/>
          <w:b/>
          <w:i/>
        </w:rPr>
        <w:t>provisions</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included</w:t>
      </w:r>
      <w:r w:rsidR="00BB48AC" w:rsidRPr="00E8500F">
        <w:rPr>
          <w:rFonts w:ascii="Times New Roman" w:hAnsi="Times New Roman" w:cs="Times New Roman"/>
          <w:b/>
          <w:i/>
        </w:rPr>
        <w:t xml:space="preserve"> </w:t>
      </w:r>
      <w:r w:rsidR="00966A59" w:rsidRPr="00E8500F">
        <w:rPr>
          <w:rFonts w:ascii="Times New Roman" w:hAnsi="Times New Roman" w:cs="Times New Roman"/>
          <w:b/>
          <w:i/>
        </w:rPr>
        <w:t>in</w:t>
      </w:r>
      <w:r w:rsidR="00BB48AC" w:rsidRPr="00E8500F">
        <w:rPr>
          <w:rFonts w:ascii="Times New Roman" w:hAnsi="Times New Roman" w:cs="Times New Roman"/>
          <w:b/>
          <w:i/>
        </w:rPr>
        <w:t xml:space="preserve"> </w:t>
      </w:r>
      <w:r w:rsidR="00966A59" w:rsidRPr="00E8500F">
        <w:rPr>
          <w:rFonts w:ascii="Times New Roman" w:hAnsi="Times New Roman" w:cs="Times New Roman"/>
          <w:b/>
          <w:i/>
        </w:rPr>
        <w:t>the</w:t>
      </w:r>
      <w:r w:rsidR="00BB48AC" w:rsidRPr="00E8500F">
        <w:rPr>
          <w:rFonts w:ascii="Times New Roman" w:hAnsi="Times New Roman" w:cs="Times New Roman"/>
          <w:b/>
          <w:i/>
        </w:rPr>
        <w:t xml:space="preserve"> </w:t>
      </w:r>
      <w:r w:rsidR="00966A59" w:rsidRPr="00E8500F">
        <w:rPr>
          <w:rFonts w:ascii="Times New Roman" w:hAnsi="Times New Roman" w:cs="Times New Roman"/>
          <w:b/>
          <w:i/>
        </w:rPr>
        <w:t>Teamsters</w:t>
      </w:r>
      <w:r w:rsidR="00BB48AC" w:rsidRPr="00E8500F">
        <w:rPr>
          <w:rFonts w:ascii="Times New Roman" w:hAnsi="Times New Roman" w:cs="Times New Roman"/>
          <w:b/>
          <w:i/>
        </w:rPr>
        <w:t xml:space="preserve"> </w:t>
      </w:r>
      <w:r w:rsidR="00966A59" w:rsidRPr="00E8500F">
        <w:rPr>
          <w:rFonts w:ascii="Times New Roman" w:hAnsi="Times New Roman" w:cs="Times New Roman"/>
          <w:b/>
          <w:i/>
        </w:rPr>
        <w:t>L</w:t>
      </w:r>
      <w:r w:rsidR="003C70A0" w:rsidRPr="00E8500F">
        <w:rPr>
          <w:rFonts w:ascii="Times New Roman" w:hAnsi="Times New Roman" w:cs="Times New Roman"/>
          <w:b/>
          <w:i/>
        </w:rPr>
        <w:t>ocal</w:t>
      </w:r>
      <w:r w:rsidR="00BB48AC" w:rsidRPr="00E8500F">
        <w:rPr>
          <w:rFonts w:ascii="Times New Roman" w:hAnsi="Times New Roman" w:cs="Times New Roman"/>
          <w:b/>
          <w:i/>
        </w:rPr>
        <w:t xml:space="preserve"> </w:t>
      </w:r>
      <w:r w:rsidR="00966A59" w:rsidRPr="00E8500F">
        <w:rPr>
          <w:rFonts w:ascii="Times New Roman" w:hAnsi="Times New Roman" w:cs="Times New Roman"/>
          <w:b/>
          <w:i/>
        </w:rPr>
        <w:t>174</w:t>
      </w:r>
      <w:r w:rsidR="00BB48AC" w:rsidRPr="00E8500F">
        <w:rPr>
          <w:rFonts w:ascii="Times New Roman" w:hAnsi="Times New Roman" w:cs="Times New Roman"/>
          <w:b/>
          <w:i/>
        </w:rPr>
        <w:t xml:space="preserve"> </w:t>
      </w:r>
      <w:r w:rsidR="00966A59" w:rsidRPr="00E8500F">
        <w:rPr>
          <w:rFonts w:ascii="Times New Roman" w:hAnsi="Times New Roman" w:cs="Times New Roman"/>
          <w:b/>
          <w:i/>
        </w:rPr>
        <w:t>(</w:t>
      </w:r>
      <w:r w:rsidR="005329FD" w:rsidRPr="00E8500F">
        <w:rPr>
          <w:rFonts w:ascii="Times New Roman" w:hAnsi="Times New Roman" w:cs="Times New Roman"/>
          <w:b/>
          <w:i/>
        </w:rPr>
        <w:t>CBA</w:t>
      </w:r>
      <w:r w:rsidR="00BB48AC" w:rsidRPr="00E8500F">
        <w:rPr>
          <w:rFonts w:ascii="Times New Roman" w:hAnsi="Times New Roman" w:cs="Times New Roman"/>
          <w:b/>
          <w:i/>
        </w:rPr>
        <w:t xml:space="preserve"> </w:t>
      </w:r>
      <w:r w:rsidR="005329FD" w:rsidRPr="00E8500F">
        <w:rPr>
          <w:rFonts w:ascii="Times New Roman" w:hAnsi="Times New Roman" w:cs="Times New Roman"/>
          <w:b/>
          <w:i/>
        </w:rPr>
        <w:t>Code</w:t>
      </w:r>
      <w:r w:rsidR="00BB48AC" w:rsidRPr="00E8500F">
        <w:rPr>
          <w:rFonts w:ascii="Times New Roman" w:hAnsi="Times New Roman" w:cs="Times New Roman"/>
          <w:b/>
          <w:i/>
        </w:rPr>
        <w:t xml:space="preserve"> </w:t>
      </w:r>
      <w:r w:rsidR="00966A59" w:rsidRPr="00E8500F">
        <w:rPr>
          <w:rFonts w:ascii="Times New Roman" w:hAnsi="Times New Roman" w:cs="Times New Roman"/>
          <w:b/>
          <w:i/>
        </w:rPr>
        <w:t>160)</w:t>
      </w:r>
      <w:r w:rsidR="00BB48AC" w:rsidRPr="00E8500F">
        <w:rPr>
          <w:rFonts w:ascii="Times New Roman" w:hAnsi="Times New Roman" w:cs="Times New Roman"/>
          <w:b/>
          <w:i/>
        </w:rPr>
        <w:t xml:space="preserve"> </w:t>
      </w:r>
      <w:r w:rsidR="00F44C16">
        <w:rPr>
          <w:rFonts w:ascii="Times New Roman" w:hAnsi="Times New Roman" w:cs="Times New Roman"/>
          <w:b/>
          <w:i/>
        </w:rPr>
        <w:t>Appendix</w:t>
      </w:r>
      <w:r w:rsidR="00A5487A">
        <w:rPr>
          <w:rFonts w:ascii="Times New Roman" w:hAnsi="Times New Roman" w:cs="Times New Roman"/>
          <w:b/>
          <w:i/>
        </w:rPr>
        <w:t>.</w:t>
      </w:r>
      <w:r w:rsidR="004D139D">
        <w:rPr>
          <w:rFonts w:ascii="Times New Roman" w:hAnsi="Times New Roman" w:cs="Times New Roman"/>
          <w:b/>
          <w:i/>
        </w:rPr>
        <w:t xml:space="preserve"> </w:t>
      </w:r>
    </w:p>
    <w:p w14:paraId="35E9376A" w14:textId="77777777" w:rsidR="00A20DE9" w:rsidRDefault="00A20DE9"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4EFFA97C" w14:textId="77777777" w:rsidR="009F50BC" w:rsidRPr="00E8500F" w:rsidRDefault="000D65F8"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lastRenderedPageBreak/>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12:</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5E4648" w:rsidRPr="00E8500F">
        <w:rPr>
          <w:rFonts w:ascii="Times New Roman" w:hAnsi="Times New Roman" w:cs="Times New Roman"/>
          <w:b/>
          <w:u w:val="single"/>
        </w:rPr>
        <w:t>PROFESSIONAL</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DEVELOPMENT</w:t>
      </w:r>
    </w:p>
    <w:p w14:paraId="4115DAEE" w14:textId="77777777" w:rsidR="000F5B13" w:rsidRDefault="001B6E46"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5E4648" w:rsidRPr="00E8500F">
        <w:rPr>
          <w:rFonts w:ascii="Times New Roman" w:hAnsi="Times New Roman" w:cs="Times New Roman"/>
        </w:rPr>
        <w:t>King</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create</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Professional</w:t>
      </w:r>
      <w:r w:rsidR="00BB48AC" w:rsidRPr="00E8500F">
        <w:rPr>
          <w:rFonts w:ascii="Times New Roman" w:hAnsi="Times New Roman" w:cs="Times New Roman"/>
        </w:rPr>
        <w:t xml:space="preserve"> </w:t>
      </w:r>
      <w:r w:rsidR="005E4648" w:rsidRPr="00E8500F">
        <w:rPr>
          <w:rFonts w:ascii="Times New Roman" w:hAnsi="Times New Roman" w:cs="Times New Roman"/>
        </w:rPr>
        <w:t>Development</w:t>
      </w:r>
      <w:r w:rsidR="00BB48AC" w:rsidRPr="00E8500F">
        <w:rPr>
          <w:rFonts w:ascii="Times New Roman" w:hAnsi="Times New Roman" w:cs="Times New Roman"/>
        </w:rPr>
        <w:t xml:space="preserve"> </w:t>
      </w:r>
      <w:r w:rsidR="005E4648" w:rsidRPr="00E8500F">
        <w:rPr>
          <w:rFonts w:ascii="Times New Roman" w:hAnsi="Times New Roman" w:cs="Times New Roman"/>
        </w:rPr>
        <w:t>Fund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finance</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Career</w:t>
      </w:r>
      <w:r w:rsidR="00BB48AC" w:rsidRPr="00E8500F">
        <w:rPr>
          <w:rFonts w:ascii="Times New Roman" w:hAnsi="Times New Roman" w:cs="Times New Roman"/>
        </w:rPr>
        <w:t xml:space="preserve"> </w:t>
      </w:r>
      <w:r w:rsidR="005E4648" w:rsidRPr="00E8500F">
        <w:rPr>
          <w:rFonts w:ascii="Times New Roman" w:hAnsi="Times New Roman" w:cs="Times New Roman"/>
        </w:rPr>
        <w:t>Development</w:t>
      </w:r>
      <w:r w:rsidR="00BB48AC" w:rsidRPr="00E8500F">
        <w:rPr>
          <w:rFonts w:ascii="Times New Roman" w:hAnsi="Times New Roman" w:cs="Times New Roman"/>
        </w:rPr>
        <w:t xml:space="preserve"> </w:t>
      </w:r>
      <w:r w:rsidR="005E4648" w:rsidRPr="00E8500F">
        <w:rPr>
          <w:rFonts w:ascii="Times New Roman" w:hAnsi="Times New Roman" w:cs="Times New Roman"/>
        </w:rPr>
        <w:t>Scholarship</w:t>
      </w:r>
      <w:r w:rsidR="00BB48AC" w:rsidRPr="00E8500F">
        <w:rPr>
          <w:rFonts w:ascii="Times New Roman" w:hAnsi="Times New Roman" w:cs="Times New Roman"/>
        </w:rPr>
        <w:t xml:space="preserve"> </w:t>
      </w:r>
      <w:r w:rsidR="005E4648" w:rsidRPr="00E8500F">
        <w:rPr>
          <w:rFonts w:ascii="Times New Roman" w:hAnsi="Times New Roman" w:cs="Times New Roman"/>
        </w:rPr>
        <w:t>Program</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available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King</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Career</w:t>
      </w:r>
      <w:r w:rsidR="00BB48AC" w:rsidRPr="00E8500F">
        <w:rPr>
          <w:rFonts w:ascii="Times New Roman" w:hAnsi="Times New Roman" w:cs="Times New Roman"/>
        </w:rPr>
        <w:t xml:space="preserve"> </w:t>
      </w:r>
      <w:r w:rsidR="005E4648" w:rsidRPr="00E8500F">
        <w:rPr>
          <w:rFonts w:ascii="Times New Roman" w:hAnsi="Times New Roman" w:cs="Times New Roman"/>
        </w:rPr>
        <w:t>Service</w:t>
      </w:r>
      <w:r w:rsidR="00BB48AC" w:rsidRPr="00E8500F">
        <w:rPr>
          <w:rFonts w:ascii="Times New Roman" w:hAnsi="Times New Roman" w:cs="Times New Roman"/>
        </w:rPr>
        <w:t xml:space="preserve"> </w:t>
      </w:r>
      <w:r w:rsidR="005E4648" w:rsidRPr="00E8500F">
        <w:rPr>
          <w:rFonts w:ascii="Times New Roman" w:hAnsi="Times New Roman" w:cs="Times New Roman"/>
        </w:rPr>
        <w:t>and/or</w:t>
      </w:r>
      <w:r w:rsidR="00BB48AC" w:rsidRPr="00E8500F">
        <w:rPr>
          <w:rFonts w:ascii="Times New Roman" w:hAnsi="Times New Roman" w:cs="Times New Roman"/>
        </w:rPr>
        <w:t xml:space="preserve"> </w:t>
      </w:r>
      <w:r w:rsidR="005E4648" w:rsidRPr="00E8500F">
        <w:rPr>
          <w:rFonts w:ascii="Times New Roman" w:hAnsi="Times New Roman" w:cs="Times New Roman"/>
        </w:rPr>
        <w:t>Regular</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896EE7">
        <w:rPr>
          <w:rFonts w:ascii="Times New Roman" w:hAnsi="Times New Roman" w:cs="Times New Roman"/>
        </w:rPr>
        <w:t xml:space="preserve">represented by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Coalition.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fund</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Program</w:t>
      </w:r>
      <w:r w:rsidR="00BB48AC" w:rsidRPr="00E8500F">
        <w:rPr>
          <w:rFonts w:ascii="Times New Roman" w:hAnsi="Times New Roman" w:cs="Times New Roman"/>
        </w:rPr>
        <w:t xml:space="preserve"> </w:t>
      </w:r>
      <w:r w:rsidR="005E4648" w:rsidRPr="00E8500F">
        <w:rPr>
          <w:rFonts w:ascii="Times New Roman" w:hAnsi="Times New Roman" w:cs="Times New Roman"/>
        </w:rPr>
        <w:t>with</w:t>
      </w:r>
      <w:r w:rsidR="00BB48AC" w:rsidRPr="00E8500F">
        <w:rPr>
          <w:rFonts w:ascii="Times New Roman" w:hAnsi="Times New Roman" w:cs="Times New Roman"/>
        </w:rPr>
        <w:t xml:space="preserve"> </w:t>
      </w:r>
      <w:r w:rsidR="005E4648" w:rsidRPr="00E8500F">
        <w:rPr>
          <w:rFonts w:ascii="Times New Roman" w:hAnsi="Times New Roman" w:cs="Times New Roman"/>
        </w:rPr>
        <w:t>$150,000</w:t>
      </w:r>
      <w:r w:rsidR="0014785A">
        <w:rPr>
          <w:rFonts w:ascii="Times New Roman" w:hAnsi="Times New Roman" w:cs="Times New Roman"/>
        </w:rPr>
        <w:t xml:space="preserve"> for 2022 and </w:t>
      </w:r>
      <w:r w:rsidR="00532BCD">
        <w:rPr>
          <w:rFonts w:ascii="Times New Roman" w:hAnsi="Times New Roman" w:cs="Times New Roman"/>
        </w:rPr>
        <w:t>$150,000 for 2023</w:t>
      </w:r>
      <w:r w:rsidR="00B624C0">
        <w:rPr>
          <w:rFonts w:ascii="Times New Roman" w:hAnsi="Times New Roman" w:cs="Times New Roman"/>
        </w:rPr>
        <w:t xml:space="preserve"> </w:t>
      </w:r>
      <w:r w:rsidR="00B624C0" w:rsidRPr="00B606FF">
        <w:rPr>
          <w:rFonts w:ascii="Times New Roman" w:hAnsi="Times New Roman" w:cs="Times New Roman"/>
        </w:rPr>
        <w:t xml:space="preserve">and </w:t>
      </w:r>
      <w:r w:rsidR="00F12534" w:rsidRPr="00B606FF">
        <w:rPr>
          <w:rFonts w:ascii="Times New Roman" w:hAnsi="Times New Roman" w:cs="Times New Roman"/>
        </w:rPr>
        <w:t xml:space="preserve">$150,000 for </w:t>
      </w:r>
      <w:r w:rsidR="00B624C0">
        <w:rPr>
          <w:rFonts w:ascii="Times New Roman" w:hAnsi="Times New Roman" w:cs="Times New Roman"/>
        </w:rPr>
        <w:t>2024</w:t>
      </w:r>
      <w:r w:rsidR="007A13DC">
        <w:rPr>
          <w:rFonts w:ascii="Times New Roman" w:hAnsi="Times New Roman" w:cs="Times New Roman"/>
        </w:rPr>
        <w: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Scholarship</w:t>
      </w:r>
      <w:r w:rsidR="00BB48AC" w:rsidRPr="00E8500F">
        <w:rPr>
          <w:rFonts w:ascii="Times New Roman" w:hAnsi="Times New Roman" w:cs="Times New Roman"/>
        </w:rPr>
        <w:t xml:space="preserve"> </w:t>
      </w:r>
      <w:r w:rsidR="005E4648" w:rsidRPr="00E8500F">
        <w:rPr>
          <w:rFonts w:ascii="Times New Roman" w:hAnsi="Times New Roman" w:cs="Times New Roman"/>
        </w:rPr>
        <w:t>funds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administered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King</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A57885">
        <w:rPr>
          <w:rFonts w:ascii="Times New Roman" w:hAnsi="Times New Roman" w:cs="Times New Roman"/>
        </w:rPr>
        <w:t>Department of Human Resources</w:t>
      </w:r>
      <w:r w:rsidR="00BB48AC" w:rsidRPr="00E8500F">
        <w:rPr>
          <w:rFonts w:ascii="Times New Roman" w:hAnsi="Times New Roman" w:cs="Times New Roman"/>
        </w:rPr>
        <w:t xml:space="preserve"> </w:t>
      </w:r>
      <w:r w:rsidR="005E4648" w:rsidRPr="00E8500F">
        <w:rPr>
          <w:rFonts w:ascii="Times New Roman" w:hAnsi="Times New Roman" w:cs="Times New Roman"/>
        </w:rPr>
        <w:t>(</w:t>
      </w:r>
      <w:r w:rsidR="00A57885">
        <w:rPr>
          <w:rFonts w:ascii="Times New Roman" w:hAnsi="Times New Roman" w:cs="Times New Roman"/>
        </w:rPr>
        <w:t>DHR</w:t>
      </w:r>
      <w:r w:rsidR="005E4648" w:rsidRPr="00E8500F">
        <w:rPr>
          <w:rFonts w:ascii="Times New Roman" w:hAnsi="Times New Roman" w:cs="Times New Roman"/>
        </w:rPr>
        <w:t>),</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awarded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individual</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applicants</w:t>
      </w:r>
      <w:r w:rsidR="00BB48AC" w:rsidRPr="00E8500F">
        <w:rPr>
          <w:rFonts w:ascii="Times New Roman" w:hAnsi="Times New Roman" w:cs="Times New Roman"/>
        </w:rPr>
        <w:t xml:space="preserve"> </w:t>
      </w:r>
      <w:r w:rsidR="005E4648" w:rsidRPr="00E8500F">
        <w:rPr>
          <w:rFonts w:ascii="Times New Roman" w:hAnsi="Times New Roman" w:cs="Times New Roman"/>
        </w:rPr>
        <w:t>for</w:t>
      </w:r>
      <w:r w:rsidR="00BB48AC" w:rsidRPr="00E8500F">
        <w:rPr>
          <w:rFonts w:ascii="Times New Roman" w:hAnsi="Times New Roman" w:cs="Times New Roman"/>
        </w:rPr>
        <w:t xml:space="preserve"> </w:t>
      </w:r>
      <w:r w:rsidR="005E4648" w:rsidRPr="00E8500F">
        <w:rPr>
          <w:rFonts w:ascii="Times New Roman" w:hAnsi="Times New Roman" w:cs="Times New Roman"/>
        </w:rPr>
        <w:t>training,</w:t>
      </w:r>
      <w:r w:rsidR="00BB48AC" w:rsidRPr="00E8500F">
        <w:rPr>
          <w:rFonts w:ascii="Times New Roman" w:hAnsi="Times New Roman" w:cs="Times New Roman"/>
        </w:rPr>
        <w:t xml:space="preserve"> </w:t>
      </w:r>
      <w:r w:rsidR="005E4648" w:rsidRPr="00E8500F">
        <w:rPr>
          <w:rFonts w:ascii="Times New Roman" w:hAnsi="Times New Roman" w:cs="Times New Roman"/>
        </w:rPr>
        <w:t>education</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professional</w:t>
      </w:r>
      <w:r w:rsidR="00BB48AC" w:rsidRPr="00E8500F">
        <w:rPr>
          <w:rFonts w:ascii="Times New Roman" w:hAnsi="Times New Roman" w:cs="Times New Roman"/>
        </w:rPr>
        <w:t xml:space="preserve"> </w:t>
      </w:r>
      <w:r w:rsidR="005E4648" w:rsidRPr="00E8500F">
        <w:rPr>
          <w:rFonts w:ascii="Times New Roman" w:hAnsi="Times New Roman" w:cs="Times New Roman"/>
        </w:rPr>
        <w:t>development</w:t>
      </w:r>
      <w:r w:rsidR="00BB48AC" w:rsidRPr="00E8500F">
        <w:rPr>
          <w:rFonts w:ascii="Times New Roman" w:hAnsi="Times New Roman" w:cs="Times New Roman"/>
        </w:rPr>
        <w:t xml:space="preserve"> </w:t>
      </w:r>
      <w:r w:rsidR="005E4648" w:rsidRPr="00E8500F">
        <w:rPr>
          <w:rFonts w:ascii="Times New Roman" w:hAnsi="Times New Roman" w:cs="Times New Roman"/>
        </w:rPr>
        <w:t>opportunities</w:t>
      </w:r>
      <w:r w:rsidR="00BB48AC" w:rsidRPr="00E8500F">
        <w:rPr>
          <w:rFonts w:ascii="Times New Roman" w:hAnsi="Times New Roman" w:cs="Times New Roman"/>
        </w:rPr>
        <w:t xml:space="preserve"> </w:t>
      </w:r>
      <w:r w:rsidR="005E4648" w:rsidRPr="00E8500F">
        <w:rPr>
          <w:rFonts w:ascii="Times New Roman" w:hAnsi="Times New Roman" w:cs="Times New Roman"/>
        </w:rPr>
        <w:t>based</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04258B">
        <w:rPr>
          <w:rFonts w:ascii="Times New Roman" w:hAnsi="Times New Roman" w:cs="Times New Roman"/>
        </w:rPr>
        <w:t>DHR</w:t>
      </w:r>
      <w:r w:rsidR="00BB48AC" w:rsidRPr="00E8500F">
        <w:rPr>
          <w:rFonts w:ascii="Times New Roman" w:hAnsi="Times New Roman" w:cs="Times New Roman"/>
        </w:rPr>
        <w:t xml:space="preserve"> </w:t>
      </w:r>
      <w:r w:rsidR="005E4648" w:rsidRPr="00E8500F">
        <w:rPr>
          <w:rFonts w:ascii="Times New Roman" w:hAnsi="Times New Roman" w:cs="Times New Roman"/>
        </w:rPr>
        <w:t>developed</w:t>
      </w:r>
      <w:r w:rsidR="00BB48AC" w:rsidRPr="00E8500F">
        <w:rPr>
          <w:rFonts w:ascii="Times New Roman" w:hAnsi="Times New Roman" w:cs="Times New Roman"/>
        </w:rPr>
        <w:t xml:space="preserve"> </w:t>
      </w:r>
      <w:r w:rsidR="005E4648" w:rsidRPr="00E8500F">
        <w:rPr>
          <w:rFonts w:ascii="Times New Roman" w:hAnsi="Times New Roman" w:cs="Times New Roman"/>
        </w:rPr>
        <w:t>criteria</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using</w:t>
      </w:r>
      <w:r w:rsidR="0004258B">
        <w:rPr>
          <w:rFonts w:ascii="Times New Roman" w:hAnsi="Times New Roman" w:cs="Times New Roman"/>
        </w:rPr>
        <w:t xml:space="preserve"> DHR</w:t>
      </w:r>
      <w:r w:rsidR="00BB48AC" w:rsidRPr="00E8500F">
        <w:rPr>
          <w:rFonts w:ascii="Times New Roman" w:hAnsi="Times New Roman" w:cs="Times New Roman"/>
        </w:rPr>
        <w:t xml:space="preserve"> </w:t>
      </w:r>
      <w:r w:rsidR="005E4648" w:rsidRPr="00E8500F">
        <w:rPr>
          <w:rFonts w:ascii="Times New Roman" w:hAnsi="Times New Roman" w:cs="Times New Roman"/>
        </w:rPr>
        <w:t>developed</w:t>
      </w:r>
      <w:r w:rsidR="00BB48AC" w:rsidRPr="00E8500F">
        <w:rPr>
          <w:rFonts w:ascii="Times New Roman" w:hAnsi="Times New Roman" w:cs="Times New Roman"/>
        </w:rPr>
        <w:t xml:space="preserve"> </w:t>
      </w:r>
      <w:r w:rsidR="005E4648" w:rsidRPr="00E8500F">
        <w:rPr>
          <w:rFonts w:ascii="Times New Roman" w:hAnsi="Times New Roman" w:cs="Times New Roman"/>
        </w:rPr>
        <w:t>processes.</w:t>
      </w:r>
    </w:p>
    <w:p w14:paraId="7E7CB0FA" w14:textId="77777777" w:rsidR="00E623E8" w:rsidRDefault="00E623E8"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109E62D4" w14:textId="77777777" w:rsidR="00FC7CF4" w:rsidRDefault="000F5B1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Pr>
          <w:rFonts w:ascii="Times New Roman" w:hAnsi="Times New Roman" w:cs="Times New Roman"/>
          <w:b/>
          <w:u w:val="single"/>
        </w:rPr>
        <w:t>A</w:t>
      </w:r>
      <w:r w:rsidR="000D65F8" w:rsidRPr="00E8500F">
        <w:rPr>
          <w:rFonts w:ascii="Times New Roman" w:hAnsi="Times New Roman" w:cs="Times New Roman"/>
          <w:b/>
          <w:u w:val="single"/>
        </w:rPr>
        <w:t>RTICLE</w:t>
      </w:r>
      <w:r w:rsidR="00BB48AC" w:rsidRPr="00E8500F">
        <w:rPr>
          <w:rFonts w:ascii="Times New Roman" w:hAnsi="Times New Roman" w:cs="Times New Roman"/>
          <w:b/>
          <w:u w:val="single"/>
        </w:rPr>
        <w:t xml:space="preserve"> </w:t>
      </w:r>
      <w:r w:rsidR="000D65F8" w:rsidRPr="00E8500F">
        <w:rPr>
          <w:rFonts w:ascii="Times New Roman" w:hAnsi="Times New Roman" w:cs="Times New Roman"/>
          <w:b/>
          <w:u w:val="single"/>
        </w:rPr>
        <w:t>13</w:t>
      </w:r>
      <w:r w:rsidR="005E4648"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SUPPORTED</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EMPLOYMENT</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PROGRAM</w:t>
      </w:r>
      <w:r w:rsidR="001B6E46" w:rsidRPr="00E8500F">
        <w:rPr>
          <w:rFonts w:ascii="Times New Roman" w:hAnsi="Times New Roman" w:cs="Times New Roman"/>
        </w:rPr>
        <w:tab/>
      </w:r>
    </w:p>
    <w:p w14:paraId="27422A2C" w14:textId="77777777" w:rsidR="0082280B" w:rsidRPr="00E8500F" w:rsidRDefault="001B6E46"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5E4648" w:rsidRPr="00E8500F">
        <w:rPr>
          <w:rFonts w:ascii="Times New Roman" w:hAnsi="Times New Roman" w:cs="Times New Roman"/>
          <w:b/>
        </w:rPr>
        <w:t>1</w:t>
      </w:r>
      <w:r w:rsidR="00EB727C" w:rsidRPr="00E8500F">
        <w:rPr>
          <w:rFonts w:ascii="Times New Roman" w:hAnsi="Times New Roman" w:cs="Times New Roman"/>
          <w:b/>
        </w:rPr>
        <w:t>3</w:t>
      </w:r>
      <w:r w:rsidR="005E4648" w:rsidRPr="00E8500F">
        <w:rPr>
          <w:rFonts w:ascii="Times New Roman" w:hAnsi="Times New Roman" w:cs="Times New Roman"/>
          <w:b/>
        </w:rPr>
        <w:t>.</w:t>
      </w:r>
      <w:r w:rsidR="00BF32BB">
        <w:rPr>
          <w:rFonts w:ascii="Times New Roman" w:hAnsi="Times New Roman" w:cs="Times New Roman"/>
          <w:b/>
        </w:rPr>
        <w:t>1</w:t>
      </w:r>
      <w:r w:rsidR="005E4648"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performing</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covered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terms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applicable</w:t>
      </w:r>
      <w:r w:rsidR="00BB48AC" w:rsidRPr="00E8500F">
        <w:rPr>
          <w:rFonts w:ascii="Times New Roman" w:hAnsi="Times New Roman" w:cs="Times New Roman"/>
        </w:rPr>
        <w:t xml:space="preserve"> </w:t>
      </w:r>
      <w:r w:rsidR="00A946BC">
        <w:rPr>
          <w:rFonts w:ascii="Times New Roman" w:hAnsi="Times New Roman" w:cs="Times New Roman"/>
        </w:rPr>
        <w:t>Appendix</w:t>
      </w:r>
      <w:r w:rsidR="005E4648" w:rsidRPr="00E8500F">
        <w:rPr>
          <w:rFonts w:ascii="Times New Roman" w:hAnsi="Times New Roman" w:cs="Times New Roman"/>
        </w:rPr>
        <w:t>.</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wage</w:t>
      </w:r>
      <w:r w:rsidR="00BB48AC" w:rsidRPr="00E8500F">
        <w:rPr>
          <w:rFonts w:ascii="Times New Roman" w:hAnsi="Times New Roman" w:cs="Times New Roman"/>
        </w:rPr>
        <w:t xml:space="preserve"> </w:t>
      </w:r>
      <w:r w:rsidR="005E4648" w:rsidRPr="00E8500F">
        <w:rPr>
          <w:rFonts w:ascii="Times New Roman" w:hAnsi="Times New Roman" w:cs="Times New Roman"/>
        </w:rPr>
        <w:t>ranges</w:t>
      </w:r>
      <w:r w:rsidR="00BB48AC" w:rsidRPr="00E8500F">
        <w:rPr>
          <w:rFonts w:ascii="Times New Roman" w:hAnsi="Times New Roman" w:cs="Times New Roman"/>
        </w:rPr>
        <w:t xml:space="preserve"> </w:t>
      </w:r>
      <w:r w:rsidR="005E4648" w:rsidRPr="00E8500F">
        <w:rPr>
          <w:rFonts w:ascii="Times New Roman" w:hAnsi="Times New Roman" w:cs="Times New Roman"/>
        </w:rPr>
        <w:t>have</w:t>
      </w:r>
      <w:r w:rsidR="00BB48AC" w:rsidRPr="00E8500F">
        <w:rPr>
          <w:rFonts w:ascii="Times New Roman" w:hAnsi="Times New Roman" w:cs="Times New Roman"/>
        </w:rPr>
        <w:t xml:space="preserve"> </w:t>
      </w:r>
      <w:r w:rsidR="005E4648" w:rsidRPr="00E8500F">
        <w:rPr>
          <w:rFonts w:ascii="Times New Roman" w:hAnsi="Times New Roman" w:cs="Times New Roman"/>
        </w:rPr>
        <w:t>been</w:t>
      </w:r>
      <w:r w:rsidR="00BB48AC" w:rsidRPr="00E8500F">
        <w:rPr>
          <w:rFonts w:ascii="Times New Roman" w:hAnsi="Times New Roman" w:cs="Times New Roman"/>
        </w:rPr>
        <w:t xml:space="preserve"> </w:t>
      </w:r>
      <w:r w:rsidR="005E4648" w:rsidRPr="00E8500F">
        <w:rPr>
          <w:rFonts w:ascii="Times New Roman" w:hAnsi="Times New Roman" w:cs="Times New Roman"/>
        </w:rPr>
        <w:t>established</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County’s</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system</w:t>
      </w:r>
      <w:r w:rsidR="00B02B9B">
        <w:rPr>
          <w:rFonts w:ascii="Times New Roman" w:hAnsi="Times New Roman" w:cs="Times New Roman"/>
        </w:rPr>
        <w:t>*</w:t>
      </w:r>
      <w:r w:rsidR="005F5586">
        <w:rPr>
          <w:rFonts w:ascii="Times New Roman" w:hAnsi="Times New Roman" w:cs="Times New Roman"/>
        </w:rPr>
        <w:t xml:space="preserve"> and shall be accreted in all </w:t>
      </w:r>
      <w:r w:rsidR="00C71EDD">
        <w:rPr>
          <w:rFonts w:ascii="Times New Roman" w:hAnsi="Times New Roman" w:cs="Times New Roman"/>
        </w:rPr>
        <w:t>Appendices</w:t>
      </w:r>
      <w:r w:rsidR="005F5586">
        <w:rPr>
          <w:rFonts w:ascii="Times New Roman" w:hAnsi="Times New Roman" w:cs="Times New Roman"/>
        </w:rPr>
        <w:t>.</w:t>
      </w:r>
      <w:r w:rsidR="00BB48AC" w:rsidRPr="00E8500F">
        <w:rPr>
          <w:rFonts w:ascii="Times New Roman" w:hAnsi="Times New Roman" w:cs="Times New Roman"/>
        </w:rPr>
        <w:t xml:space="preserve">  </w:t>
      </w:r>
      <w:r w:rsidR="005E4648" w:rsidRPr="00E8500F">
        <w:rPr>
          <w:rFonts w:ascii="Times New Roman" w:hAnsi="Times New Roman" w:cs="Times New Roman"/>
        </w:rPr>
        <w:t>Any</w:t>
      </w:r>
      <w:r w:rsidR="00BB48AC" w:rsidRPr="00E8500F">
        <w:rPr>
          <w:rFonts w:ascii="Times New Roman" w:hAnsi="Times New Roman" w:cs="Times New Roman"/>
        </w:rPr>
        <w:t xml:space="preserve"> </w:t>
      </w:r>
      <w:r w:rsidR="00C74A7B">
        <w:rPr>
          <w:rFonts w:ascii="Times New Roman" w:hAnsi="Times New Roman" w:cs="Times New Roman"/>
        </w:rPr>
        <w:t>contract</w:t>
      </w:r>
      <w:r w:rsidR="00C74A7B" w:rsidRPr="00E8500F">
        <w:rPr>
          <w:rFonts w:ascii="Times New Roman" w:hAnsi="Times New Roman" w:cs="Times New Roman"/>
        </w:rPr>
        <w:t xml:space="preserve"> </w:t>
      </w:r>
      <w:r w:rsidR="005E4648" w:rsidRPr="00E8500F">
        <w:rPr>
          <w:rFonts w:ascii="Times New Roman" w:hAnsi="Times New Roman" w:cs="Times New Roman"/>
        </w:rPr>
        <w:t>terms</w:t>
      </w:r>
      <w:r w:rsidR="00BB48AC" w:rsidRPr="00E8500F">
        <w:rPr>
          <w:rFonts w:ascii="Times New Roman" w:hAnsi="Times New Roman" w:cs="Times New Roman"/>
        </w:rPr>
        <w:t xml:space="preserve"> </w:t>
      </w:r>
      <w:r w:rsidR="005E4648" w:rsidRPr="00E8500F">
        <w:rPr>
          <w:rFonts w:ascii="Times New Roman" w:hAnsi="Times New Roman" w:cs="Times New Roman"/>
        </w:rPr>
        <w:t>identified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either</w:t>
      </w:r>
      <w:r w:rsidR="00BB48AC" w:rsidRPr="00E8500F">
        <w:rPr>
          <w:rFonts w:ascii="Times New Roman" w:hAnsi="Times New Roman" w:cs="Times New Roman"/>
        </w:rPr>
        <w:t xml:space="preserve"> </w:t>
      </w:r>
      <w:r w:rsidR="005E4648" w:rsidRPr="00E8500F">
        <w:rPr>
          <w:rFonts w:ascii="Times New Roman" w:hAnsi="Times New Roman" w:cs="Times New Roman"/>
        </w:rPr>
        <w:t>party</w:t>
      </w:r>
      <w:r w:rsidR="00BB48AC" w:rsidRPr="00E8500F">
        <w:rPr>
          <w:rFonts w:ascii="Times New Roman" w:hAnsi="Times New Roman" w:cs="Times New Roman"/>
        </w:rPr>
        <w:t xml:space="preserve"> </w:t>
      </w:r>
      <w:r w:rsidR="006F760B">
        <w:rPr>
          <w:rFonts w:ascii="Times New Roman" w:hAnsi="Times New Roman" w:cs="Times New Roman"/>
        </w:rPr>
        <w:t>that</w:t>
      </w:r>
      <w:r w:rsidR="006F760B" w:rsidRPr="00E8500F">
        <w:rPr>
          <w:rFonts w:ascii="Times New Roman" w:hAnsi="Times New Roman" w:cs="Times New Roman"/>
        </w:rPr>
        <w:t xml:space="preserve"> </w:t>
      </w:r>
      <w:r w:rsidR="006C12FE" w:rsidRPr="00E8500F">
        <w:rPr>
          <w:rFonts w:ascii="Times New Roman" w:hAnsi="Times New Roman" w:cs="Times New Roman"/>
        </w:rPr>
        <w:t>conflict</w:t>
      </w:r>
      <w:r w:rsidR="006F760B">
        <w:rPr>
          <w:rFonts w:ascii="Times New Roman" w:hAnsi="Times New Roman" w:cs="Times New Roman"/>
        </w:rPr>
        <w:t>s</w:t>
      </w:r>
      <w:r w:rsidR="006C12FE" w:rsidRPr="00E8500F">
        <w:rPr>
          <w:rFonts w:ascii="Times New Roman" w:hAnsi="Times New Roman" w:cs="Times New Roman"/>
        </w:rPr>
        <w:t xml:space="preserve"> with</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needs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Program</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discussed</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bargained</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expedited</w:t>
      </w:r>
      <w:r w:rsidR="00BB48AC" w:rsidRPr="00E8500F">
        <w:rPr>
          <w:rFonts w:ascii="Times New Roman" w:hAnsi="Times New Roman" w:cs="Times New Roman"/>
        </w:rPr>
        <w:t xml:space="preserve"> </w:t>
      </w:r>
      <w:r w:rsidR="005E4648" w:rsidRPr="00E8500F">
        <w:rPr>
          <w:rFonts w:ascii="Times New Roman" w:hAnsi="Times New Roman" w:cs="Times New Roman"/>
        </w:rPr>
        <w:t>manner.</w:t>
      </w:r>
      <w:r w:rsidR="00BB48AC" w:rsidRPr="00E8500F">
        <w:rPr>
          <w:rFonts w:ascii="Times New Roman" w:hAnsi="Times New Roman" w:cs="Times New Roman"/>
        </w:rPr>
        <w:t xml:space="preserve">  </w:t>
      </w:r>
      <w:r w:rsidR="005E4648" w:rsidRPr="00E8500F">
        <w:rPr>
          <w:rFonts w:ascii="Times New Roman" w:hAnsi="Times New Roman" w:cs="Times New Roman"/>
        </w:rPr>
        <w:t>With</w:t>
      </w:r>
      <w:r w:rsidR="00BB48AC" w:rsidRPr="00E8500F">
        <w:rPr>
          <w:rFonts w:ascii="Times New Roman" w:hAnsi="Times New Roman" w:cs="Times New Roman"/>
        </w:rPr>
        <w:t xml:space="preserve"> </w:t>
      </w:r>
      <w:r w:rsidR="005E4648" w:rsidRPr="00E8500F">
        <w:rPr>
          <w:rFonts w:ascii="Times New Roman" w:hAnsi="Times New Roman" w:cs="Times New Roman"/>
        </w:rPr>
        <w:t>respect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any</w:t>
      </w:r>
      <w:r w:rsidR="00BB48AC" w:rsidRPr="00E8500F">
        <w:rPr>
          <w:rFonts w:ascii="Times New Roman" w:hAnsi="Times New Roman" w:cs="Times New Roman"/>
        </w:rPr>
        <w:t xml:space="preserve"> </w:t>
      </w:r>
      <w:r w:rsidR="00C74A7B">
        <w:rPr>
          <w:rFonts w:ascii="Times New Roman" w:hAnsi="Times New Roman" w:cs="Times New Roman"/>
        </w:rPr>
        <w:t>contract</w:t>
      </w:r>
      <w:r w:rsidR="00C74A7B" w:rsidRPr="00E8500F">
        <w:rPr>
          <w:rFonts w:ascii="Times New Roman" w:hAnsi="Times New Roman" w:cs="Times New Roman"/>
        </w:rPr>
        <w:t xml:space="preserve"> </w:t>
      </w:r>
      <w:r w:rsidR="005E4648" w:rsidRPr="00E8500F">
        <w:rPr>
          <w:rFonts w:ascii="Times New Roman" w:hAnsi="Times New Roman" w:cs="Times New Roman"/>
        </w:rPr>
        <w:t>“bumping”</w:t>
      </w:r>
      <w:r w:rsidR="00BB48AC" w:rsidRPr="00E8500F">
        <w:rPr>
          <w:rFonts w:ascii="Times New Roman" w:hAnsi="Times New Roman" w:cs="Times New Roman"/>
        </w:rPr>
        <w:t xml:space="preserve"> </w:t>
      </w:r>
      <w:r w:rsidR="005E4648" w:rsidRPr="00E8500F">
        <w:rPr>
          <w:rFonts w:ascii="Times New Roman" w:hAnsi="Times New Roman" w:cs="Times New Roman"/>
        </w:rPr>
        <w:t>rights</w:t>
      </w:r>
      <w:r w:rsidR="00BB48AC" w:rsidRPr="00E8500F">
        <w:rPr>
          <w:rFonts w:ascii="Times New Roman" w:hAnsi="Times New Roman" w:cs="Times New Roman"/>
        </w:rPr>
        <w:t xml:space="preserve"> </w:t>
      </w:r>
      <w:r w:rsidR="005E4648" w:rsidRPr="00E8500F">
        <w:rPr>
          <w:rFonts w:ascii="Times New Roman" w:hAnsi="Times New Roman" w:cs="Times New Roman"/>
        </w:rPr>
        <w:t>under</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C74A7B">
        <w:rPr>
          <w:rFonts w:ascii="Times New Roman" w:hAnsi="Times New Roman" w:cs="Times New Roman"/>
        </w:rPr>
        <w:t>r</w:t>
      </w:r>
      <w:r w:rsidR="005E4648" w:rsidRPr="00E8500F">
        <w:rPr>
          <w:rFonts w:ascii="Times New Roman" w:hAnsi="Times New Roman" w:cs="Times New Roman"/>
        </w:rPr>
        <w:t>eduction</w:t>
      </w:r>
      <w:r w:rsidR="00BB48AC" w:rsidRPr="00E8500F">
        <w:rPr>
          <w:rFonts w:ascii="Times New Roman" w:hAnsi="Times New Roman" w:cs="Times New Roman"/>
        </w:rPr>
        <w:t xml:space="preserve"> </w:t>
      </w:r>
      <w:r w:rsidR="00C74A7B">
        <w:rPr>
          <w:rFonts w:ascii="Times New Roman" w:hAnsi="Times New Roman" w:cs="Times New Roman"/>
        </w:rPr>
        <w:t>i</w:t>
      </w:r>
      <w:r w:rsidR="005E4648" w:rsidRPr="00E8500F">
        <w:rPr>
          <w:rFonts w:ascii="Times New Roman" w:hAnsi="Times New Roman" w:cs="Times New Roman"/>
        </w:rPr>
        <w:t>n</w:t>
      </w:r>
      <w:r w:rsidR="00BB48AC" w:rsidRPr="00E8500F">
        <w:rPr>
          <w:rFonts w:ascii="Times New Roman" w:hAnsi="Times New Roman" w:cs="Times New Roman"/>
        </w:rPr>
        <w:t xml:space="preserve"> </w:t>
      </w:r>
      <w:r w:rsidR="00C74A7B">
        <w:rPr>
          <w:rFonts w:ascii="Times New Roman" w:hAnsi="Times New Roman" w:cs="Times New Roman"/>
        </w:rPr>
        <w:t>f</w:t>
      </w:r>
      <w:r w:rsidR="005E4648" w:rsidRPr="00E8500F">
        <w:rPr>
          <w:rFonts w:ascii="Times New Roman" w:hAnsi="Times New Roman" w:cs="Times New Roman"/>
        </w:rPr>
        <w:t>orce</w:t>
      </w:r>
      <w:r w:rsidR="00BB48AC" w:rsidRPr="00E8500F">
        <w:rPr>
          <w:rFonts w:ascii="Times New Roman" w:hAnsi="Times New Roman" w:cs="Times New Roman"/>
        </w:rPr>
        <w:t xml:space="preserve"> </w:t>
      </w:r>
      <w:r w:rsidR="00C74A7B">
        <w:rPr>
          <w:rFonts w:ascii="Times New Roman" w:hAnsi="Times New Roman" w:cs="Times New Roman"/>
        </w:rPr>
        <w:t>a</w:t>
      </w:r>
      <w:r w:rsidR="005E4648" w:rsidRPr="00E8500F">
        <w:rPr>
          <w:rFonts w:ascii="Times New Roman" w:hAnsi="Times New Roman" w:cs="Times New Roman"/>
        </w:rPr>
        <w:t>rticle,</w:t>
      </w:r>
      <w:r w:rsidR="00BB48AC" w:rsidRPr="00E8500F">
        <w:rPr>
          <w:rFonts w:ascii="Times New Roman" w:hAnsi="Times New Roman" w:cs="Times New Roman"/>
        </w:rPr>
        <w:t xml:space="preserve"> </w:t>
      </w:r>
      <w:r w:rsidR="005E4648" w:rsidRPr="00E8500F">
        <w:rPr>
          <w:rFonts w:ascii="Times New Roman" w:hAnsi="Times New Roman" w:cs="Times New Roman"/>
        </w:rPr>
        <w:t>only</w:t>
      </w:r>
      <w:r w:rsidR="00BB48AC" w:rsidRPr="00E8500F">
        <w:rPr>
          <w:rFonts w:ascii="Times New Roman" w:hAnsi="Times New Roman" w:cs="Times New Roman"/>
        </w:rPr>
        <w:t xml:space="preserve"> </w:t>
      </w:r>
      <w:r w:rsidR="005E4648" w:rsidRPr="00E8500F">
        <w:rPr>
          <w:rFonts w:ascii="Times New Roman" w:hAnsi="Times New Roman" w:cs="Times New Roman"/>
        </w:rPr>
        <w:t>those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classifications</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bump</w:t>
      </w:r>
      <w:r w:rsidR="00BB48AC" w:rsidRPr="00E8500F">
        <w:rPr>
          <w:rFonts w:ascii="Times New Roman" w:hAnsi="Times New Roman" w:cs="Times New Roman"/>
        </w:rPr>
        <w:t xml:space="preserve"> </w:t>
      </w:r>
      <w:r w:rsidR="005E4648" w:rsidRPr="00E8500F">
        <w:rPr>
          <w:rFonts w:ascii="Times New Roman" w:hAnsi="Times New Roman" w:cs="Times New Roman"/>
        </w:rPr>
        <w:t>others</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classifications.</w:t>
      </w:r>
      <w:r w:rsidR="00BB48AC" w:rsidRPr="00E8500F">
        <w:rPr>
          <w:rFonts w:ascii="Times New Roman" w:hAnsi="Times New Roman" w:cs="Times New Roman"/>
        </w:rPr>
        <w:t xml:space="preserve">  </w:t>
      </w:r>
      <w:r w:rsidR="005E4648" w:rsidRPr="00E8500F">
        <w:rPr>
          <w:rFonts w:ascii="Times New Roman" w:hAnsi="Times New Roman" w:cs="Times New Roman"/>
        </w:rPr>
        <w:t>Additionally,</w:t>
      </w:r>
      <w:r w:rsidR="00BB48AC" w:rsidRPr="00E8500F">
        <w:rPr>
          <w:rFonts w:ascii="Times New Roman" w:hAnsi="Times New Roman" w:cs="Times New Roman"/>
        </w:rPr>
        <w:t xml:space="preserve"> </w:t>
      </w:r>
      <w:r w:rsidR="005E4648" w:rsidRPr="00E8500F">
        <w:rPr>
          <w:rFonts w:ascii="Times New Roman" w:hAnsi="Times New Roman" w:cs="Times New Roman"/>
        </w:rPr>
        <w:t>because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jobs</w:t>
      </w:r>
      <w:r w:rsidR="00BB48AC" w:rsidRPr="00E8500F">
        <w:rPr>
          <w:rFonts w:ascii="Times New Roman" w:hAnsi="Times New Roman" w:cs="Times New Roman"/>
        </w:rPr>
        <w:t xml:space="preserve"> </w:t>
      </w:r>
      <w:r w:rsidR="005E4648" w:rsidRPr="00E8500F">
        <w:rPr>
          <w:rFonts w:ascii="Times New Roman" w:hAnsi="Times New Roman" w:cs="Times New Roman"/>
        </w:rPr>
        <w:t>are</w:t>
      </w:r>
      <w:r w:rsidR="00BB48AC" w:rsidRPr="00E8500F">
        <w:rPr>
          <w:rFonts w:ascii="Times New Roman" w:hAnsi="Times New Roman" w:cs="Times New Roman"/>
        </w:rPr>
        <w:t xml:space="preserve"> </w:t>
      </w:r>
      <w:r w:rsidR="005E4648" w:rsidRPr="00E8500F">
        <w:rPr>
          <w:rFonts w:ascii="Times New Roman" w:hAnsi="Times New Roman" w:cs="Times New Roman"/>
        </w:rPr>
        <w:t>tailored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individuals’</w:t>
      </w:r>
      <w:r w:rsidR="00BB48AC" w:rsidRPr="00E8500F">
        <w:rPr>
          <w:rFonts w:ascii="Times New Roman" w:hAnsi="Times New Roman" w:cs="Times New Roman"/>
        </w:rPr>
        <w:t xml:space="preserve"> </w:t>
      </w:r>
      <w:r w:rsidR="005E4648" w:rsidRPr="00E8500F">
        <w:rPr>
          <w:rFonts w:ascii="Times New Roman" w:hAnsi="Times New Roman" w:cs="Times New Roman"/>
        </w:rPr>
        <w:t>abilities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experience,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C74A7B">
        <w:rPr>
          <w:rFonts w:ascii="Times New Roman" w:hAnsi="Times New Roman" w:cs="Times New Roman"/>
        </w:rPr>
        <w:t>p</w:t>
      </w:r>
      <w:r w:rsidR="005E4648" w:rsidRPr="00E8500F">
        <w:rPr>
          <w:rFonts w:ascii="Times New Roman" w:hAnsi="Times New Roman" w:cs="Times New Roman"/>
        </w:rPr>
        <w:t>rogram</w:t>
      </w:r>
      <w:r w:rsidR="00BB48AC" w:rsidRPr="00E8500F">
        <w:rPr>
          <w:rFonts w:ascii="Times New Roman" w:hAnsi="Times New Roman" w:cs="Times New Roman"/>
        </w:rPr>
        <w:t xml:space="preserve"> </w:t>
      </w:r>
      <w:r w:rsidR="00C74A7B">
        <w:rPr>
          <w:rFonts w:ascii="Times New Roman" w:hAnsi="Times New Roman" w:cs="Times New Roman"/>
        </w:rPr>
        <w:t>m</w:t>
      </w:r>
      <w:r w:rsidR="005E4648" w:rsidRPr="00E8500F">
        <w:rPr>
          <w:rFonts w:ascii="Times New Roman" w:hAnsi="Times New Roman" w:cs="Times New Roman"/>
        </w:rPr>
        <w:t>anager</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C74A7B">
        <w:rPr>
          <w:rFonts w:ascii="Times New Roman" w:hAnsi="Times New Roman" w:cs="Times New Roman"/>
        </w:rPr>
        <w:t>Department of</w:t>
      </w:r>
      <w:r w:rsidR="00BB48AC" w:rsidRPr="00E8500F">
        <w:rPr>
          <w:rFonts w:ascii="Times New Roman" w:hAnsi="Times New Roman" w:cs="Times New Roman"/>
        </w:rPr>
        <w:t xml:space="preserve"> </w:t>
      </w:r>
      <w:r w:rsidR="005E4648" w:rsidRPr="00E8500F">
        <w:rPr>
          <w:rFonts w:ascii="Times New Roman" w:hAnsi="Times New Roman" w:cs="Times New Roman"/>
        </w:rPr>
        <w:t>Human</w:t>
      </w:r>
      <w:r w:rsidR="00BB48AC" w:rsidRPr="00E8500F">
        <w:rPr>
          <w:rFonts w:ascii="Times New Roman" w:hAnsi="Times New Roman" w:cs="Times New Roman"/>
        </w:rPr>
        <w:t xml:space="preserve"> </w:t>
      </w:r>
      <w:r w:rsidR="005E4648" w:rsidRPr="00E8500F">
        <w:rPr>
          <w:rFonts w:ascii="Times New Roman" w:hAnsi="Times New Roman" w:cs="Times New Roman"/>
        </w:rPr>
        <w:t>Resources</w:t>
      </w:r>
      <w:r w:rsidR="00BB48AC" w:rsidRPr="00E8500F">
        <w:rPr>
          <w:rFonts w:ascii="Times New Roman" w:hAnsi="Times New Roman" w:cs="Times New Roman"/>
        </w:rPr>
        <w:t xml:space="preserve"> </w:t>
      </w:r>
      <w:r w:rsidR="00C74A7B">
        <w:rPr>
          <w:rFonts w:ascii="Times New Roman" w:hAnsi="Times New Roman" w:cs="Times New Roman"/>
        </w:rPr>
        <w:t>d</w:t>
      </w:r>
      <w:r w:rsidR="005E4648" w:rsidRPr="00E8500F">
        <w:rPr>
          <w:rFonts w:ascii="Times New Roman" w:hAnsi="Times New Roman" w:cs="Times New Roman"/>
        </w:rPr>
        <w:t>irector</w:t>
      </w:r>
      <w:r w:rsidR="00BB48AC" w:rsidRPr="00E8500F">
        <w:rPr>
          <w:rFonts w:ascii="Times New Roman" w:hAnsi="Times New Roman" w:cs="Times New Roman"/>
        </w:rPr>
        <w:t xml:space="preserve"> </w:t>
      </w:r>
      <w:r w:rsidR="005E4648" w:rsidRPr="00E8500F">
        <w:rPr>
          <w:rFonts w:ascii="Times New Roman" w:hAnsi="Times New Roman" w:cs="Times New Roman"/>
        </w:rPr>
        <w:t>must</w:t>
      </w:r>
      <w:r w:rsidR="00BB48AC" w:rsidRPr="00E8500F">
        <w:rPr>
          <w:rFonts w:ascii="Times New Roman" w:hAnsi="Times New Roman" w:cs="Times New Roman"/>
        </w:rPr>
        <w:t xml:space="preserve"> </w:t>
      </w:r>
      <w:r w:rsidR="005E4648" w:rsidRPr="00E8500F">
        <w:rPr>
          <w:rFonts w:ascii="Times New Roman" w:hAnsi="Times New Roman" w:cs="Times New Roman"/>
        </w:rPr>
        <w:t>review</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approve</w:t>
      </w:r>
      <w:r w:rsidR="00BB48AC" w:rsidRPr="00E8500F">
        <w:rPr>
          <w:rFonts w:ascii="Times New Roman" w:hAnsi="Times New Roman" w:cs="Times New Roman"/>
        </w:rPr>
        <w:t xml:space="preserve"> </w:t>
      </w:r>
      <w:r w:rsidR="005E4648" w:rsidRPr="00E8500F">
        <w:rPr>
          <w:rFonts w:ascii="Times New Roman" w:hAnsi="Times New Roman" w:cs="Times New Roman"/>
        </w:rPr>
        <w:t>any</w:t>
      </w:r>
      <w:r w:rsidR="00BB48AC" w:rsidRPr="00E8500F">
        <w:rPr>
          <w:rFonts w:ascii="Times New Roman" w:hAnsi="Times New Roman" w:cs="Times New Roman"/>
        </w:rPr>
        <w:t xml:space="preserve"> </w:t>
      </w:r>
      <w:r w:rsidR="005E4648" w:rsidRPr="00E8500F">
        <w:rPr>
          <w:rFonts w:ascii="Times New Roman" w:hAnsi="Times New Roman" w:cs="Times New Roman"/>
        </w:rPr>
        <w:t>bumping</w:t>
      </w:r>
      <w:r w:rsidR="00BB48AC" w:rsidRPr="00E8500F">
        <w:rPr>
          <w:rFonts w:ascii="Times New Roman" w:hAnsi="Times New Roman" w:cs="Times New Roman"/>
        </w:rPr>
        <w:t xml:space="preserve"> </w:t>
      </w:r>
      <w:r w:rsidR="005E4648" w:rsidRPr="00E8500F">
        <w:rPr>
          <w:rFonts w:ascii="Times New Roman" w:hAnsi="Times New Roman" w:cs="Times New Roman"/>
        </w:rPr>
        <w:t>decisions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notify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45249">
        <w:rPr>
          <w:rFonts w:ascii="Times New Roman" w:hAnsi="Times New Roman" w:cs="Times New Roman"/>
        </w:rPr>
        <w:t>Union</w:t>
      </w:r>
      <w:r w:rsidR="00545249"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decision.</w:t>
      </w:r>
      <w:r w:rsidR="00A725E3">
        <w:rPr>
          <w:rFonts w:ascii="Times New Roman" w:hAnsi="Times New Roman" w:cs="Times New Roman"/>
        </w:rPr>
        <w:t xml:space="preserve">  </w:t>
      </w:r>
    </w:p>
    <w:p w14:paraId="30589494" w14:textId="77777777" w:rsidR="0082280B" w:rsidRPr="00E8500F" w:rsidRDefault="001B6E46"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5E4648" w:rsidRPr="00E8500F">
        <w:rPr>
          <w:rFonts w:ascii="Times New Roman" w:hAnsi="Times New Roman" w:cs="Times New Roman"/>
          <w:b/>
        </w:rPr>
        <w:t>1</w:t>
      </w:r>
      <w:r w:rsidR="004C313D">
        <w:rPr>
          <w:rFonts w:ascii="Times New Roman" w:hAnsi="Times New Roman" w:cs="Times New Roman"/>
          <w:b/>
        </w:rPr>
        <w:t>3.</w:t>
      </w:r>
      <w:r w:rsidR="00BF32BB">
        <w:rPr>
          <w:rFonts w:ascii="Times New Roman" w:hAnsi="Times New Roman" w:cs="Times New Roman"/>
          <w:b/>
        </w:rPr>
        <w:t>2</w:t>
      </w:r>
      <w:r w:rsidR="005E4648"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Though</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cross</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classifications,</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units</w:t>
      </w:r>
      <w:r w:rsidR="00BB48AC" w:rsidRPr="00E8500F">
        <w:rPr>
          <w:rFonts w:ascii="Times New Roman" w:hAnsi="Times New Roman" w:cs="Times New Roman"/>
        </w:rPr>
        <w:t xml:space="preserve"> </w:t>
      </w:r>
      <w:r w:rsidR="005E4648" w:rsidRPr="00E8500F">
        <w:rPr>
          <w:rFonts w:ascii="Times New Roman" w:hAnsi="Times New Roman" w:cs="Times New Roman"/>
        </w:rPr>
        <w:t>and/or</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jurisdiction</w:t>
      </w:r>
      <w:r w:rsidR="00BB48AC" w:rsidRPr="00E8500F">
        <w:rPr>
          <w:rFonts w:ascii="Times New Roman" w:hAnsi="Times New Roman" w:cs="Times New Roman"/>
        </w:rPr>
        <w:t xml:space="preserve"> </w:t>
      </w:r>
      <w:r w:rsidR="005E4648" w:rsidRPr="00E8500F">
        <w:rPr>
          <w:rFonts w:ascii="Times New Roman" w:hAnsi="Times New Roman" w:cs="Times New Roman"/>
        </w:rPr>
        <w:t>boundaries,</w:t>
      </w:r>
      <w:r w:rsidR="00BB48AC" w:rsidRPr="00E8500F">
        <w:rPr>
          <w:rFonts w:ascii="Times New Roman" w:hAnsi="Times New Roman" w:cs="Times New Roman"/>
        </w:rPr>
        <w:t xml:space="preserve"> </w:t>
      </w:r>
      <w:r w:rsidR="005E4648" w:rsidRPr="00E8500F">
        <w:rPr>
          <w:rFonts w:ascii="Times New Roman" w:hAnsi="Times New Roman" w:cs="Times New Roman"/>
        </w:rPr>
        <w:t>no</w:t>
      </w:r>
      <w:r w:rsidR="00BB48AC" w:rsidRPr="00E8500F">
        <w:rPr>
          <w:rFonts w:ascii="Times New Roman" w:hAnsi="Times New Roman" w:cs="Times New Roman"/>
        </w:rPr>
        <w:t xml:space="preserve"> </w:t>
      </w:r>
      <w:r w:rsidR="005E4648" w:rsidRPr="00E8500F">
        <w:rPr>
          <w:rFonts w:ascii="Times New Roman" w:hAnsi="Times New Roman" w:cs="Times New Roman"/>
        </w:rPr>
        <w:t>Public</w:t>
      </w:r>
      <w:r w:rsidR="00BB48AC" w:rsidRPr="00E8500F">
        <w:rPr>
          <w:rFonts w:ascii="Times New Roman" w:hAnsi="Times New Roman" w:cs="Times New Roman"/>
        </w:rPr>
        <w:t xml:space="preserve"> </w:t>
      </w:r>
      <w:r w:rsidR="005E4648" w:rsidRPr="00E8500F">
        <w:rPr>
          <w:rFonts w:ascii="Times New Roman" w:hAnsi="Times New Roman" w:cs="Times New Roman"/>
        </w:rPr>
        <w:t>Employment</w:t>
      </w:r>
      <w:r w:rsidR="00BB48AC" w:rsidRPr="00E8500F">
        <w:rPr>
          <w:rFonts w:ascii="Times New Roman" w:hAnsi="Times New Roman" w:cs="Times New Roman"/>
        </w:rPr>
        <w:t xml:space="preserve"> </w:t>
      </w:r>
      <w:r w:rsidR="005E4648" w:rsidRPr="00E8500F">
        <w:rPr>
          <w:rFonts w:ascii="Times New Roman" w:hAnsi="Times New Roman" w:cs="Times New Roman"/>
        </w:rPr>
        <w:t>Relations</w:t>
      </w:r>
      <w:r w:rsidR="00BB48AC" w:rsidRPr="00E8500F">
        <w:rPr>
          <w:rFonts w:ascii="Times New Roman" w:hAnsi="Times New Roman" w:cs="Times New Roman"/>
        </w:rPr>
        <w:t xml:space="preserve"> </w:t>
      </w:r>
      <w:r w:rsidR="005E4648" w:rsidRPr="00E8500F">
        <w:rPr>
          <w:rFonts w:ascii="Times New Roman" w:hAnsi="Times New Roman" w:cs="Times New Roman"/>
        </w:rPr>
        <w:t>Commission</w:t>
      </w:r>
      <w:r w:rsidR="00BB48AC" w:rsidRPr="00E8500F">
        <w:rPr>
          <w:rFonts w:ascii="Times New Roman" w:hAnsi="Times New Roman" w:cs="Times New Roman"/>
        </w:rPr>
        <w:t xml:space="preserve"> </w:t>
      </w:r>
      <w:r w:rsidR="005E4648" w:rsidRPr="00E8500F">
        <w:rPr>
          <w:rFonts w:ascii="Times New Roman" w:hAnsi="Times New Roman" w:cs="Times New Roman"/>
        </w:rPr>
        <w:t>(PERC)</w:t>
      </w:r>
      <w:r w:rsidR="00BB48AC" w:rsidRPr="00E8500F">
        <w:rPr>
          <w:rFonts w:ascii="Times New Roman" w:hAnsi="Times New Roman" w:cs="Times New Roman"/>
        </w:rPr>
        <w:t xml:space="preserve"> </w:t>
      </w:r>
      <w:r w:rsidR="005E4648" w:rsidRPr="00E8500F">
        <w:rPr>
          <w:rFonts w:ascii="Times New Roman" w:hAnsi="Times New Roman" w:cs="Times New Roman"/>
        </w:rPr>
        <w:t>Unfair</w:t>
      </w:r>
      <w:r w:rsidR="00BB48AC" w:rsidRPr="00E8500F">
        <w:rPr>
          <w:rFonts w:ascii="Times New Roman" w:hAnsi="Times New Roman" w:cs="Times New Roman"/>
        </w:rPr>
        <w:t xml:space="preserve"> </w:t>
      </w:r>
      <w:r w:rsidR="005E4648" w:rsidRPr="00E8500F">
        <w:rPr>
          <w:rFonts w:ascii="Times New Roman" w:hAnsi="Times New Roman" w:cs="Times New Roman"/>
        </w:rPr>
        <w:t>Labor</w:t>
      </w:r>
      <w:r w:rsidR="00BB48AC" w:rsidRPr="00E8500F">
        <w:rPr>
          <w:rFonts w:ascii="Times New Roman" w:hAnsi="Times New Roman" w:cs="Times New Roman"/>
        </w:rPr>
        <w:t xml:space="preserve"> </w:t>
      </w:r>
      <w:r w:rsidR="005E4648" w:rsidRPr="00E8500F">
        <w:rPr>
          <w:rFonts w:ascii="Times New Roman" w:hAnsi="Times New Roman" w:cs="Times New Roman"/>
        </w:rPr>
        <w:t>Practice</w:t>
      </w:r>
      <w:r w:rsidR="00BB48AC" w:rsidRPr="00E8500F">
        <w:rPr>
          <w:rFonts w:ascii="Times New Roman" w:hAnsi="Times New Roman" w:cs="Times New Roman"/>
        </w:rPr>
        <w:t xml:space="preserve"> </w:t>
      </w:r>
      <w:r w:rsidR="005E4648" w:rsidRPr="00E8500F">
        <w:rPr>
          <w:rFonts w:ascii="Times New Roman" w:hAnsi="Times New Roman" w:cs="Times New Roman"/>
        </w:rPr>
        <w:t>Complaints</w:t>
      </w:r>
      <w:r w:rsidR="00BB48AC" w:rsidRPr="00E8500F">
        <w:rPr>
          <w:rFonts w:ascii="Times New Roman" w:hAnsi="Times New Roman" w:cs="Times New Roman"/>
        </w:rPr>
        <w:t xml:space="preserve"> </w:t>
      </w:r>
      <w:r w:rsidR="005E4648" w:rsidRPr="00E8500F">
        <w:rPr>
          <w:rFonts w:ascii="Times New Roman" w:hAnsi="Times New Roman" w:cs="Times New Roman"/>
        </w:rPr>
        <w:t>(ULPs)</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grievances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filed</w:t>
      </w:r>
      <w:r w:rsidR="00BB48AC" w:rsidRPr="00E8500F">
        <w:rPr>
          <w:rFonts w:ascii="Times New Roman" w:hAnsi="Times New Roman" w:cs="Times New Roman"/>
        </w:rPr>
        <w:t xml:space="preserve"> </w:t>
      </w:r>
      <w:r w:rsidR="005E4648" w:rsidRPr="00E8500F">
        <w:rPr>
          <w:rFonts w:ascii="Times New Roman" w:hAnsi="Times New Roman" w:cs="Times New Roman"/>
        </w:rPr>
        <w:t>based</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allegations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“skimming.”</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parties</w:t>
      </w:r>
      <w:r w:rsidR="00BB48AC" w:rsidRPr="00E8500F">
        <w:rPr>
          <w:rFonts w:ascii="Times New Roman" w:hAnsi="Times New Roman" w:cs="Times New Roman"/>
        </w:rPr>
        <w:t xml:space="preserve"> </w:t>
      </w:r>
      <w:r w:rsidR="005E4648" w:rsidRPr="00E8500F">
        <w:rPr>
          <w:rFonts w:ascii="Times New Roman" w:hAnsi="Times New Roman" w:cs="Times New Roman"/>
        </w:rPr>
        <w:t>understand</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process</w:t>
      </w:r>
      <w:r w:rsidR="00BB48AC" w:rsidRPr="00E8500F">
        <w:rPr>
          <w:rFonts w:ascii="Times New Roman" w:hAnsi="Times New Roman" w:cs="Times New Roman"/>
        </w:rPr>
        <w:t xml:space="preserve"> </w:t>
      </w:r>
      <w:r w:rsidR="005E4648" w:rsidRPr="00E8500F">
        <w:rPr>
          <w:rFonts w:ascii="Times New Roman" w:hAnsi="Times New Roman" w:cs="Times New Roman"/>
        </w:rPr>
        <w:t>used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assign</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reflect</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“customized</w:t>
      </w:r>
      <w:r w:rsidR="00BB48AC" w:rsidRPr="00E8500F">
        <w:rPr>
          <w:rFonts w:ascii="Times New Roman" w:hAnsi="Times New Roman" w:cs="Times New Roman"/>
        </w:rPr>
        <w:t xml:space="preserve"> </w:t>
      </w:r>
      <w:r w:rsidR="005E4648" w:rsidRPr="00E8500F">
        <w:rPr>
          <w:rFonts w:ascii="Times New Roman" w:hAnsi="Times New Roman" w:cs="Times New Roman"/>
        </w:rPr>
        <w:t>employment</w:t>
      </w:r>
      <w:r w:rsidR="00BB48AC" w:rsidRPr="00E8500F">
        <w:rPr>
          <w:rFonts w:ascii="Times New Roman" w:hAnsi="Times New Roman" w:cs="Times New Roman"/>
        </w:rPr>
        <w:t xml:space="preserve"> </w:t>
      </w:r>
      <w:r w:rsidR="005E4648" w:rsidRPr="00E8500F">
        <w:rPr>
          <w:rFonts w:ascii="Times New Roman" w:hAnsi="Times New Roman" w:cs="Times New Roman"/>
        </w:rPr>
        <w:t>process”</w:t>
      </w:r>
      <w:r w:rsidR="00BB48AC" w:rsidRPr="00E8500F">
        <w:rPr>
          <w:rFonts w:ascii="Times New Roman" w:hAnsi="Times New Roman" w:cs="Times New Roman"/>
        </w:rPr>
        <w:t xml:space="preserve"> </w:t>
      </w:r>
      <w:r w:rsidR="005E4648" w:rsidRPr="00E8500F">
        <w:rPr>
          <w:rFonts w:ascii="Times New Roman" w:hAnsi="Times New Roman" w:cs="Times New Roman"/>
        </w:rPr>
        <w:t>wherein</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“carved”</w:t>
      </w:r>
      <w:r w:rsidR="00BB48AC" w:rsidRPr="00E8500F">
        <w:rPr>
          <w:rFonts w:ascii="Times New Roman" w:hAnsi="Times New Roman" w:cs="Times New Roman"/>
        </w:rPr>
        <w:t xml:space="preserve"> </w:t>
      </w:r>
      <w:r w:rsidR="005E4648" w:rsidRPr="00E8500F">
        <w:rPr>
          <w:rFonts w:ascii="Times New Roman" w:hAnsi="Times New Roman" w:cs="Times New Roman"/>
        </w:rPr>
        <w:t>from</w:t>
      </w:r>
      <w:r w:rsidR="00BB48AC" w:rsidRPr="00E8500F">
        <w:rPr>
          <w:rFonts w:ascii="Times New Roman" w:hAnsi="Times New Roman" w:cs="Times New Roman"/>
        </w:rPr>
        <w:t xml:space="preserve"> </w:t>
      </w:r>
      <w:r w:rsidR="005E4648" w:rsidRPr="00E8500F">
        <w:rPr>
          <w:rFonts w:ascii="Times New Roman" w:hAnsi="Times New Roman" w:cs="Times New Roman"/>
        </w:rPr>
        <w:t>various</w:t>
      </w:r>
      <w:r w:rsidR="00BB48AC" w:rsidRPr="00E8500F">
        <w:rPr>
          <w:rFonts w:ascii="Times New Roman" w:hAnsi="Times New Roman" w:cs="Times New Roman"/>
        </w:rPr>
        <w:t xml:space="preserve"> </w:t>
      </w:r>
      <w:r w:rsidR="005E4648" w:rsidRPr="00E8500F">
        <w:rPr>
          <w:rFonts w:ascii="Times New Roman" w:hAnsi="Times New Roman" w:cs="Times New Roman"/>
        </w:rPr>
        <w:t>assignments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places</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create</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single</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assignment.</w:t>
      </w:r>
      <w:r w:rsidR="00BB48AC" w:rsidRPr="00E8500F">
        <w:rPr>
          <w:rFonts w:ascii="Times New Roman" w:hAnsi="Times New Roman" w:cs="Times New Roman"/>
        </w:rPr>
        <w:t xml:space="preserve">  </w:t>
      </w:r>
      <w:r w:rsidR="005E4648" w:rsidRPr="00E8500F">
        <w:rPr>
          <w:rFonts w:ascii="Times New Roman" w:hAnsi="Times New Roman" w:cs="Times New Roman"/>
        </w:rPr>
        <w:t>Because</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key</w:t>
      </w:r>
      <w:r w:rsidR="00BB48AC" w:rsidRPr="00E8500F">
        <w:rPr>
          <w:rFonts w:ascii="Times New Roman" w:hAnsi="Times New Roman" w:cs="Times New Roman"/>
        </w:rPr>
        <w:t xml:space="preserve"> </w:t>
      </w:r>
      <w:r w:rsidR="005E4648" w:rsidRPr="00E8500F">
        <w:rPr>
          <w:rFonts w:ascii="Times New Roman" w:hAnsi="Times New Roman" w:cs="Times New Roman"/>
        </w:rPr>
        <w:t>component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successful</w:t>
      </w:r>
      <w:r w:rsidR="00BB48AC" w:rsidRPr="00E8500F">
        <w:rPr>
          <w:rFonts w:ascii="Times New Roman" w:hAnsi="Times New Roman" w:cs="Times New Roman"/>
        </w:rPr>
        <w:t xml:space="preserve"> </w:t>
      </w:r>
      <w:r w:rsidR="005E4648" w:rsidRPr="00E8500F">
        <w:rPr>
          <w:rFonts w:ascii="Times New Roman" w:hAnsi="Times New Roman" w:cs="Times New Roman"/>
        </w:rPr>
        <w:t>program</w:t>
      </w:r>
      <w:r w:rsidR="00BB48AC" w:rsidRPr="00E8500F">
        <w:rPr>
          <w:rFonts w:ascii="Times New Roman" w:hAnsi="Times New Roman" w:cs="Times New Roman"/>
        </w:rPr>
        <w:t xml:space="preserve"> </w:t>
      </w:r>
      <w:r w:rsidR="005E4648" w:rsidRPr="00E8500F">
        <w:rPr>
          <w:rFonts w:ascii="Times New Roman" w:hAnsi="Times New Roman" w:cs="Times New Roman"/>
        </w:rPr>
        <w:t>includes</w:t>
      </w:r>
      <w:r w:rsidR="00BB48AC" w:rsidRPr="00E8500F">
        <w:rPr>
          <w:rFonts w:ascii="Times New Roman" w:hAnsi="Times New Roman" w:cs="Times New Roman"/>
        </w:rPr>
        <w:t xml:space="preserve"> </w:t>
      </w:r>
      <w:r w:rsidR="005E4648" w:rsidRPr="00E8500F">
        <w:rPr>
          <w:rFonts w:ascii="Times New Roman" w:hAnsi="Times New Roman" w:cs="Times New Roman"/>
        </w:rPr>
        <w:t>flexibility</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assigning</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based</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5E4648" w:rsidRPr="00E8500F">
        <w:rPr>
          <w:rFonts w:ascii="Times New Roman" w:hAnsi="Times New Roman" w:cs="Times New Roman"/>
        </w:rPr>
        <w:t>operational</w:t>
      </w:r>
      <w:r w:rsidR="00BB48AC" w:rsidRPr="00E8500F">
        <w:rPr>
          <w:rFonts w:ascii="Times New Roman" w:hAnsi="Times New Roman" w:cs="Times New Roman"/>
        </w:rPr>
        <w:t xml:space="preserve"> </w:t>
      </w:r>
      <w:r w:rsidR="005E4648" w:rsidRPr="00E8500F">
        <w:rPr>
          <w:rFonts w:ascii="Times New Roman" w:hAnsi="Times New Roman" w:cs="Times New Roman"/>
        </w:rPr>
        <w:t>need</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growth,</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well</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ability</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increase</w:t>
      </w:r>
      <w:r w:rsidR="00BB48AC" w:rsidRPr="00E8500F">
        <w:rPr>
          <w:rFonts w:ascii="Times New Roman" w:hAnsi="Times New Roman" w:cs="Times New Roman"/>
        </w:rPr>
        <w:t xml:space="preserve"> </w:t>
      </w:r>
      <w:r w:rsidR="005E4648" w:rsidRPr="00E8500F">
        <w:rPr>
          <w:rFonts w:ascii="Times New Roman" w:hAnsi="Times New Roman" w:cs="Times New Roman"/>
        </w:rPr>
        <w:t>responsibility</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skills</w:t>
      </w:r>
      <w:r w:rsidR="00BB48AC" w:rsidRPr="00E8500F">
        <w:rPr>
          <w:rFonts w:ascii="Times New Roman" w:hAnsi="Times New Roman" w:cs="Times New Roman"/>
        </w:rPr>
        <w:t xml:space="preserve"> </w:t>
      </w:r>
      <w:r w:rsidR="005E4648" w:rsidRPr="00E8500F">
        <w:rPr>
          <w:rFonts w:ascii="Times New Roman" w:hAnsi="Times New Roman" w:cs="Times New Roman"/>
        </w:rPr>
        <w:t>grow,</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vary</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change</w:t>
      </w:r>
      <w:r w:rsidR="00BB48AC" w:rsidRPr="00E8500F">
        <w:rPr>
          <w:rFonts w:ascii="Times New Roman" w:hAnsi="Times New Roman" w:cs="Times New Roman"/>
        </w:rPr>
        <w:t xml:space="preserve"> </w:t>
      </w:r>
      <w:r w:rsidR="005E4648" w:rsidRPr="00E8500F">
        <w:rPr>
          <w:rFonts w:ascii="Times New Roman" w:hAnsi="Times New Roman" w:cs="Times New Roman"/>
        </w:rPr>
        <w:t>over</w:t>
      </w:r>
      <w:r w:rsidR="00BB48AC" w:rsidRPr="00E8500F">
        <w:rPr>
          <w:rFonts w:ascii="Times New Roman" w:hAnsi="Times New Roman" w:cs="Times New Roman"/>
        </w:rPr>
        <w:t xml:space="preserve"> </w:t>
      </w:r>
      <w:r w:rsidR="005E4648" w:rsidRPr="00E8500F">
        <w:rPr>
          <w:rFonts w:ascii="Times New Roman" w:hAnsi="Times New Roman" w:cs="Times New Roman"/>
        </w:rPr>
        <w:t>time.</w:t>
      </w:r>
      <w:r w:rsidR="00BB48AC" w:rsidRPr="00E8500F">
        <w:rPr>
          <w:rFonts w:ascii="Times New Roman" w:hAnsi="Times New Roman" w:cs="Times New Roman"/>
        </w:rPr>
        <w:t xml:space="preserve">  </w:t>
      </w:r>
      <w:r w:rsidR="005E4648" w:rsidRPr="00E8500F">
        <w:rPr>
          <w:rFonts w:ascii="Times New Roman" w:hAnsi="Times New Roman" w:cs="Times New Roman"/>
        </w:rPr>
        <w:t>For</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reason,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parties</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Agreement</w:t>
      </w:r>
      <w:r w:rsidR="00BB48AC" w:rsidRPr="00E8500F">
        <w:rPr>
          <w:rFonts w:ascii="Times New Roman" w:hAnsi="Times New Roman" w:cs="Times New Roman"/>
        </w:rPr>
        <w:t xml:space="preserve"> </w:t>
      </w:r>
      <w:r w:rsidR="005E4648" w:rsidRPr="00E8500F">
        <w:rPr>
          <w:rFonts w:ascii="Times New Roman" w:hAnsi="Times New Roman" w:cs="Times New Roman"/>
        </w:rPr>
        <w:t>expressly</w:t>
      </w:r>
      <w:r w:rsidR="00BB48AC" w:rsidRPr="00E8500F">
        <w:rPr>
          <w:rFonts w:ascii="Times New Roman" w:hAnsi="Times New Roman" w:cs="Times New Roman"/>
        </w:rPr>
        <w:t xml:space="preserve"> </w:t>
      </w:r>
      <w:r w:rsidR="005E4648" w:rsidRPr="00E8500F">
        <w:rPr>
          <w:rFonts w:ascii="Times New Roman" w:hAnsi="Times New Roman" w:cs="Times New Roman"/>
        </w:rPr>
        <w:t>waive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legal</w:t>
      </w:r>
      <w:r w:rsidR="00BB48AC" w:rsidRPr="00E8500F">
        <w:rPr>
          <w:rFonts w:ascii="Times New Roman" w:hAnsi="Times New Roman" w:cs="Times New Roman"/>
        </w:rPr>
        <w:t xml:space="preserve"> </w:t>
      </w:r>
      <w:r w:rsidR="005E4648" w:rsidRPr="00E8500F">
        <w:rPr>
          <w:rFonts w:ascii="Times New Roman" w:hAnsi="Times New Roman" w:cs="Times New Roman"/>
        </w:rPr>
        <w:t>right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file</w:t>
      </w:r>
      <w:r w:rsidR="00BB48AC" w:rsidRPr="00E8500F">
        <w:rPr>
          <w:rFonts w:ascii="Times New Roman" w:hAnsi="Times New Roman" w:cs="Times New Roman"/>
        </w:rPr>
        <w:t xml:space="preserve"> </w:t>
      </w:r>
      <w:r w:rsidR="005E4648" w:rsidRPr="00E8500F">
        <w:rPr>
          <w:rFonts w:ascii="Times New Roman" w:hAnsi="Times New Roman" w:cs="Times New Roman"/>
        </w:rPr>
        <w:t>PERC</w:t>
      </w:r>
      <w:r w:rsidR="00BB48AC" w:rsidRPr="00E8500F">
        <w:rPr>
          <w:rFonts w:ascii="Times New Roman" w:hAnsi="Times New Roman" w:cs="Times New Roman"/>
        </w:rPr>
        <w:t xml:space="preserve"> </w:t>
      </w:r>
      <w:r w:rsidR="005E4648" w:rsidRPr="00E8500F">
        <w:rPr>
          <w:rFonts w:ascii="Times New Roman" w:hAnsi="Times New Roman" w:cs="Times New Roman"/>
        </w:rPr>
        <w:t>ULP</w:t>
      </w:r>
      <w:r w:rsidR="00BB48AC" w:rsidRPr="00E8500F">
        <w:rPr>
          <w:rFonts w:ascii="Times New Roman" w:hAnsi="Times New Roman" w:cs="Times New Roman"/>
        </w:rPr>
        <w:t xml:space="preserve"> </w:t>
      </w:r>
      <w:r w:rsidR="005E4648" w:rsidRPr="00E8500F">
        <w:rPr>
          <w:rFonts w:ascii="Times New Roman" w:hAnsi="Times New Roman" w:cs="Times New Roman"/>
        </w:rPr>
        <w:t>complaints</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grievances</w:t>
      </w:r>
      <w:r w:rsidR="00BB48AC" w:rsidRPr="00E8500F">
        <w:rPr>
          <w:rFonts w:ascii="Times New Roman" w:hAnsi="Times New Roman" w:cs="Times New Roman"/>
        </w:rPr>
        <w:t xml:space="preserve"> </w:t>
      </w:r>
      <w:r w:rsidR="006C12FE" w:rsidRPr="00E8500F">
        <w:rPr>
          <w:rFonts w:ascii="Times New Roman" w:hAnsi="Times New Roman" w:cs="Times New Roman"/>
        </w:rPr>
        <w:t>regarding</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“skimming”</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Should</w:t>
      </w:r>
      <w:r w:rsidR="00BB48AC" w:rsidRPr="00E8500F">
        <w:rPr>
          <w:rFonts w:ascii="Times New Roman" w:hAnsi="Times New Roman" w:cs="Times New Roman"/>
        </w:rPr>
        <w:t xml:space="preserve"> </w:t>
      </w:r>
      <w:r w:rsidR="005E4648" w:rsidRPr="00E8500F">
        <w:rPr>
          <w:rFonts w:ascii="Times New Roman" w:hAnsi="Times New Roman" w:cs="Times New Roman"/>
        </w:rPr>
        <w:t>these</w:t>
      </w:r>
      <w:r w:rsidR="00BB48AC" w:rsidRPr="00E8500F">
        <w:rPr>
          <w:rFonts w:ascii="Times New Roman" w:hAnsi="Times New Roman" w:cs="Times New Roman"/>
        </w:rPr>
        <w:t xml:space="preserve"> </w:t>
      </w:r>
      <w:r w:rsidR="005E4648" w:rsidRPr="00E8500F">
        <w:rPr>
          <w:rFonts w:ascii="Times New Roman" w:hAnsi="Times New Roman" w:cs="Times New Roman"/>
        </w:rPr>
        <w:t>“carved”</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no</w:t>
      </w:r>
      <w:r w:rsidR="00BB48AC" w:rsidRPr="00E8500F">
        <w:rPr>
          <w:rFonts w:ascii="Times New Roman" w:hAnsi="Times New Roman" w:cs="Times New Roman"/>
        </w:rPr>
        <w:t xml:space="preserve"> </w:t>
      </w:r>
      <w:r w:rsidR="005E4648" w:rsidRPr="00E8500F">
        <w:rPr>
          <w:rFonts w:ascii="Times New Roman" w:hAnsi="Times New Roman" w:cs="Times New Roman"/>
        </w:rPr>
        <w:t>longer</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said</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revert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lastRenderedPageBreak/>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units</w:t>
      </w:r>
      <w:r w:rsidR="00BB48AC" w:rsidRPr="00E8500F">
        <w:rPr>
          <w:rFonts w:ascii="Times New Roman" w:hAnsi="Times New Roman" w:cs="Times New Roman"/>
        </w:rPr>
        <w:t xml:space="preserve"> </w:t>
      </w:r>
      <w:r w:rsidR="005E4648" w:rsidRPr="00E8500F">
        <w:rPr>
          <w:rFonts w:ascii="Times New Roman" w:hAnsi="Times New Roman" w:cs="Times New Roman"/>
        </w:rPr>
        <w:t>where</w:t>
      </w:r>
      <w:r w:rsidR="00BB48AC" w:rsidRPr="00E8500F">
        <w:rPr>
          <w:rFonts w:ascii="Times New Roman" w:hAnsi="Times New Roman" w:cs="Times New Roman"/>
        </w:rPr>
        <w:t xml:space="preserve"> </w:t>
      </w:r>
      <w:r w:rsidR="005E4648" w:rsidRPr="00E8500F">
        <w:rPr>
          <w:rFonts w:ascii="Times New Roman" w:hAnsi="Times New Roman" w:cs="Times New Roman"/>
        </w:rPr>
        <w:t>they</w:t>
      </w:r>
      <w:r w:rsidR="00BB48AC" w:rsidRPr="00E8500F">
        <w:rPr>
          <w:rFonts w:ascii="Times New Roman" w:hAnsi="Times New Roman" w:cs="Times New Roman"/>
        </w:rPr>
        <w:t xml:space="preserve"> </w:t>
      </w:r>
      <w:r w:rsidR="005E4648" w:rsidRPr="00E8500F">
        <w:rPr>
          <w:rFonts w:ascii="Times New Roman" w:hAnsi="Times New Roman" w:cs="Times New Roman"/>
        </w:rPr>
        <w:t>originated.</w:t>
      </w:r>
      <w:r w:rsidR="00A725E3">
        <w:rPr>
          <w:rFonts w:ascii="Times New Roman" w:hAnsi="Times New Roman" w:cs="Times New Roman"/>
        </w:rPr>
        <w:t xml:space="preserve"> </w:t>
      </w:r>
    </w:p>
    <w:p w14:paraId="5148CD41" w14:textId="77777777" w:rsidR="0082280B" w:rsidRPr="00E8500F" w:rsidRDefault="001B6E46"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4C313D">
        <w:rPr>
          <w:rFonts w:ascii="Times New Roman" w:hAnsi="Times New Roman" w:cs="Times New Roman"/>
          <w:b/>
        </w:rPr>
        <w:t>13.</w:t>
      </w:r>
      <w:r w:rsidR="00BF32BB">
        <w:rPr>
          <w:rFonts w:ascii="Times New Roman" w:hAnsi="Times New Roman" w:cs="Times New Roman"/>
          <w:b/>
        </w:rPr>
        <w:t>3</w:t>
      </w:r>
      <w:r w:rsidR="005E4648"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represented</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dues,</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representing</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majority</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If</w:t>
      </w:r>
      <w:r w:rsidR="00BB48AC" w:rsidRPr="00E8500F">
        <w:rPr>
          <w:rFonts w:ascii="Times New Roman" w:hAnsi="Times New Roman" w:cs="Times New Roman"/>
        </w:rPr>
        <w:t xml:space="preserve"> </w:t>
      </w:r>
      <w:r w:rsidR="005E4648" w:rsidRPr="00E8500F">
        <w:rPr>
          <w:rFonts w:ascii="Times New Roman" w:hAnsi="Times New Roman" w:cs="Times New Roman"/>
        </w:rPr>
        <w:t>there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no</w:t>
      </w:r>
      <w:r w:rsidR="00BB48AC" w:rsidRPr="00E8500F">
        <w:rPr>
          <w:rFonts w:ascii="Times New Roman" w:hAnsi="Times New Roman" w:cs="Times New Roman"/>
        </w:rPr>
        <w:t xml:space="preserve"> </w:t>
      </w:r>
      <w:r w:rsidR="005E4648" w:rsidRPr="00E8500F">
        <w:rPr>
          <w:rFonts w:ascii="Times New Roman" w:hAnsi="Times New Roman" w:cs="Times New Roman"/>
        </w:rPr>
        <w:t>clear</w:t>
      </w:r>
      <w:r w:rsidR="00BB48AC" w:rsidRPr="00E8500F">
        <w:rPr>
          <w:rFonts w:ascii="Times New Roman" w:hAnsi="Times New Roman" w:cs="Times New Roman"/>
        </w:rPr>
        <w:t xml:space="preserve"> </w:t>
      </w:r>
      <w:r w:rsidR="005E4648" w:rsidRPr="00E8500F">
        <w:rPr>
          <w:rFonts w:ascii="Times New Roman" w:hAnsi="Times New Roman" w:cs="Times New Roman"/>
        </w:rPr>
        <w:t>majority,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representing</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plurality</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represent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Should</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party</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Agreement</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Union(s))</w:t>
      </w:r>
      <w:r w:rsidR="00BB48AC" w:rsidRPr="00E8500F">
        <w:rPr>
          <w:rFonts w:ascii="Times New Roman" w:hAnsi="Times New Roman" w:cs="Times New Roman"/>
        </w:rPr>
        <w:t xml:space="preserve"> </w:t>
      </w:r>
      <w:r w:rsidR="005E4648" w:rsidRPr="00E8500F">
        <w:rPr>
          <w:rFonts w:ascii="Times New Roman" w:hAnsi="Times New Roman" w:cs="Times New Roman"/>
        </w:rPr>
        <w:t>contest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representation</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party</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notify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other</w:t>
      </w:r>
      <w:r w:rsidR="00BB48AC" w:rsidRPr="00E8500F">
        <w:rPr>
          <w:rFonts w:ascii="Times New Roman" w:hAnsi="Times New Roman" w:cs="Times New Roman"/>
        </w:rPr>
        <w:t xml:space="preserve"> </w:t>
      </w:r>
      <w:r w:rsidR="005E4648" w:rsidRPr="00E8500F">
        <w:rPr>
          <w:rFonts w:ascii="Times New Roman" w:hAnsi="Times New Roman" w:cs="Times New Roman"/>
        </w:rPr>
        <w:t>party</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E4648" w:rsidRPr="00E8500F">
        <w:rPr>
          <w:rFonts w:ascii="Times New Roman" w:hAnsi="Times New Roman" w:cs="Times New Roman"/>
        </w:rPr>
        <w:t>Union(s))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they</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meet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discuss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dispute.</w:t>
      </w:r>
      <w:r w:rsidR="00BB48AC" w:rsidRPr="00E8500F">
        <w:rPr>
          <w:rFonts w:ascii="Times New Roman" w:hAnsi="Times New Roman" w:cs="Times New Roman"/>
        </w:rPr>
        <w:t xml:space="preserve">  </w:t>
      </w:r>
      <w:r w:rsidR="005E4648" w:rsidRPr="00E8500F">
        <w:rPr>
          <w:rFonts w:ascii="Times New Roman" w:hAnsi="Times New Roman" w:cs="Times New Roman"/>
        </w:rPr>
        <w:t>Issues,</w:t>
      </w:r>
      <w:r w:rsidR="00BB48AC" w:rsidRPr="00E8500F">
        <w:rPr>
          <w:rFonts w:ascii="Times New Roman" w:hAnsi="Times New Roman" w:cs="Times New Roman"/>
        </w:rPr>
        <w:t xml:space="preserve"> </w:t>
      </w:r>
      <w:r w:rsidR="005E4648" w:rsidRPr="00E8500F">
        <w:rPr>
          <w:rFonts w:ascii="Times New Roman" w:hAnsi="Times New Roman" w:cs="Times New Roman"/>
        </w:rPr>
        <w:t>concerns</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disputes</w:t>
      </w:r>
      <w:r w:rsidR="00BB48AC" w:rsidRPr="00E8500F">
        <w:rPr>
          <w:rFonts w:ascii="Times New Roman" w:hAnsi="Times New Roman" w:cs="Times New Roman"/>
        </w:rPr>
        <w:t xml:space="preserve"> </w:t>
      </w:r>
      <w:r w:rsidR="005E4648" w:rsidRPr="00E8500F">
        <w:rPr>
          <w:rFonts w:ascii="Times New Roman" w:hAnsi="Times New Roman" w:cs="Times New Roman"/>
        </w:rPr>
        <w:t>regarding</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representation</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discussed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Union(s)</w:t>
      </w:r>
      <w:r w:rsidR="00BB48AC" w:rsidRPr="00E8500F">
        <w:rPr>
          <w:rFonts w:ascii="Times New Roman" w:hAnsi="Times New Roman" w:cs="Times New Roman"/>
        </w:rPr>
        <w:t xml:space="preserve"> </w:t>
      </w:r>
      <w:r w:rsidR="005E4648" w:rsidRPr="00E8500F">
        <w:rPr>
          <w:rFonts w:ascii="Times New Roman" w:hAnsi="Times New Roman" w:cs="Times New Roman"/>
        </w:rPr>
        <w:t>jointly</w:t>
      </w:r>
      <w:r w:rsidR="00BB48AC" w:rsidRPr="00E8500F">
        <w:rPr>
          <w:rFonts w:ascii="Times New Roman" w:hAnsi="Times New Roman" w:cs="Times New Roman"/>
        </w:rPr>
        <w:t xml:space="preserve"> </w:t>
      </w:r>
      <w:r w:rsidR="005E4648" w:rsidRPr="00E8500F">
        <w:rPr>
          <w:rFonts w:ascii="Times New Roman" w:hAnsi="Times New Roman" w:cs="Times New Roman"/>
        </w:rPr>
        <w:t>with</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A946BC">
        <w:rPr>
          <w:rFonts w:ascii="Times New Roman" w:hAnsi="Times New Roman" w:cs="Times New Roman"/>
        </w:rPr>
        <w:t>p</w:t>
      </w:r>
      <w:r w:rsidR="005E4648" w:rsidRPr="00E8500F">
        <w:rPr>
          <w:rFonts w:ascii="Times New Roman" w:hAnsi="Times New Roman" w:cs="Times New Roman"/>
        </w:rPr>
        <w:t>rogram</w:t>
      </w:r>
      <w:r w:rsidR="00BB48AC" w:rsidRPr="00E8500F">
        <w:rPr>
          <w:rFonts w:ascii="Times New Roman" w:hAnsi="Times New Roman" w:cs="Times New Roman"/>
        </w:rPr>
        <w:t xml:space="preserve"> </w:t>
      </w:r>
      <w:r w:rsidR="00A946BC">
        <w:rPr>
          <w:rFonts w:ascii="Times New Roman" w:hAnsi="Times New Roman" w:cs="Times New Roman"/>
        </w:rPr>
        <w:t>m</w:t>
      </w:r>
      <w:r w:rsidR="00A946BC" w:rsidRPr="00E8500F">
        <w:rPr>
          <w:rFonts w:ascii="Times New Roman" w:hAnsi="Times New Roman" w:cs="Times New Roman"/>
        </w:rPr>
        <w:t xml:space="preserve">anager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E4648" w:rsidRPr="00E8500F">
        <w:rPr>
          <w:rFonts w:ascii="Times New Roman" w:hAnsi="Times New Roman" w:cs="Times New Roman"/>
        </w:rPr>
        <w:t>Office</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Labor</w:t>
      </w:r>
      <w:r w:rsidR="00BB48AC" w:rsidRPr="00E8500F">
        <w:rPr>
          <w:rFonts w:ascii="Times New Roman" w:hAnsi="Times New Roman" w:cs="Times New Roman"/>
        </w:rPr>
        <w:t xml:space="preserve"> </w:t>
      </w:r>
      <w:r w:rsidR="005E4648" w:rsidRPr="00E8500F">
        <w:rPr>
          <w:rFonts w:ascii="Times New Roman" w:hAnsi="Times New Roman" w:cs="Times New Roman"/>
        </w:rPr>
        <w:t>Relations</w:t>
      </w:r>
      <w:r w:rsidR="00BB48AC" w:rsidRPr="00E8500F">
        <w:rPr>
          <w:rFonts w:ascii="Times New Roman" w:hAnsi="Times New Roman" w:cs="Times New Roman"/>
        </w:rPr>
        <w:t xml:space="preserve"> </w:t>
      </w:r>
      <w:r w:rsidR="005E4648" w:rsidRPr="00E8500F">
        <w:rPr>
          <w:rFonts w:ascii="Times New Roman" w:hAnsi="Times New Roman" w:cs="Times New Roman"/>
        </w:rPr>
        <w:t>labor</w:t>
      </w:r>
      <w:r w:rsidR="00BB48AC" w:rsidRPr="00E8500F">
        <w:rPr>
          <w:rFonts w:ascii="Times New Roman" w:hAnsi="Times New Roman" w:cs="Times New Roman"/>
        </w:rPr>
        <w:t xml:space="preserve"> </w:t>
      </w:r>
      <w:r w:rsidR="005E4648" w:rsidRPr="00E8500F">
        <w:rPr>
          <w:rFonts w:ascii="Times New Roman" w:hAnsi="Times New Roman" w:cs="Times New Roman"/>
        </w:rPr>
        <w:t>negotiator.</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allowed</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expected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continue</w:t>
      </w:r>
      <w:r w:rsidR="00BB48AC" w:rsidRPr="00E8500F">
        <w:rPr>
          <w:rFonts w:ascii="Times New Roman" w:hAnsi="Times New Roman" w:cs="Times New Roman"/>
        </w:rPr>
        <w:t xml:space="preserve"> </w:t>
      </w:r>
      <w:r w:rsidR="005E4648" w:rsidRPr="00E8500F">
        <w:rPr>
          <w:rFonts w:ascii="Times New Roman" w:hAnsi="Times New Roman" w:cs="Times New Roman"/>
        </w:rPr>
        <w:t>performing</w:t>
      </w:r>
      <w:r w:rsidR="00BB48AC" w:rsidRPr="00E8500F">
        <w:rPr>
          <w:rFonts w:ascii="Times New Roman" w:hAnsi="Times New Roman" w:cs="Times New Roman"/>
        </w:rPr>
        <w:t xml:space="preserve"> </w:t>
      </w:r>
      <w:r w:rsidR="005E4648" w:rsidRPr="00E8500F">
        <w:rPr>
          <w:rFonts w:ascii="Times New Roman" w:hAnsi="Times New Roman" w:cs="Times New Roman"/>
        </w:rPr>
        <w:t>their</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newly</w:t>
      </w:r>
      <w:r w:rsidR="00BB48AC" w:rsidRPr="00E8500F">
        <w:rPr>
          <w:rFonts w:ascii="Times New Roman" w:hAnsi="Times New Roman" w:cs="Times New Roman"/>
        </w:rPr>
        <w:t xml:space="preserve"> </w:t>
      </w:r>
      <w:r w:rsidR="005E4648" w:rsidRPr="00E8500F">
        <w:rPr>
          <w:rFonts w:ascii="Times New Roman" w:hAnsi="Times New Roman" w:cs="Times New Roman"/>
        </w:rPr>
        <w:t>identified</w:t>
      </w:r>
      <w:r w:rsidR="00BB48AC" w:rsidRPr="00E8500F">
        <w:rPr>
          <w:rFonts w:ascii="Times New Roman" w:hAnsi="Times New Roman" w:cs="Times New Roman"/>
        </w:rPr>
        <w:t xml:space="preserve"> </w:t>
      </w:r>
      <w:r w:rsidR="005E4648" w:rsidRPr="00E8500F">
        <w:rPr>
          <w:rFonts w:ascii="Times New Roman" w:hAnsi="Times New Roman" w:cs="Times New Roman"/>
        </w:rPr>
        <w:t>and/or</w:t>
      </w:r>
      <w:r w:rsidR="00BB48AC" w:rsidRPr="00E8500F">
        <w:rPr>
          <w:rFonts w:ascii="Times New Roman" w:hAnsi="Times New Roman" w:cs="Times New Roman"/>
        </w:rPr>
        <w:t xml:space="preserve"> </w:t>
      </w:r>
      <w:r w:rsidR="005E4648" w:rsidRPr="00E8500F">
        <w:rPr>
          <w:rFonts w:ascii="Times New Roman" w:hAnsi="Times New Roman" w:cs="Times New Roman"/>
        </w:rPr>
        <w:t>previously</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while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dispute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discussed.</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parties</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involve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King</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Alternative</w:t>
      </w:r>
      <w:r w:rsidR="00BB48AC" w:rsidRPr="00E8500F">
        <w:rPr>
          <w:rFonts w:ascii="Times New Roman" w:hAnsi="Times New Roman" w:cs="Times New Roman"/>
        </w:rPr>
        <w:t xml:space="preserve"> </w:t>
      </w:r>
      <w:r w:rsidR="005E4648" w:rsidRPr="00E8500F">
        <w:rPr>
          <w:rFonts w:ascii="Times New Roman" w:hAnsi="Times New Roman" w:cs="Times New Roman"/>
        </w:rPr>
        <w:t>Dispute</w:t>
      </w:r>
      <w:r w:rsidR="00BB48AC" w:rsidRPr="00E8500F">
        <w:rPr>
          <w:rFonts w:ascii="Times New Roman" w:hAnsi="Times New Roman" w:cs="Times New Roman"/>
        </w:rPr>
        <w:t xml:space="preserve"> </w:t>
      </w:r>
      <w:r w:rsidR="005E4648" w:rsidRPr="00E8500F">
        <w:rPr>
          <w:rFonts w:ascii="Times New Roman" w:hAnsi="Times New Roman" w:cs="Times New Roman"/>
        </w:rPr>
        <w:t>Resolution</w:t>
      </w:r>
      <w:r w:rsidR="00BB48AC" w:rsidRPr="00E8500F">
        <w:rPr>
          <w:rFonts w:ascii="Times New Roman" w:hAnsi="Times New Roman" w:cs="Times New Roman"/>
        </w:rPr>
        <w:t xml:space="preserve"> </w:t>
      </w:r>
      <w:r w:rsidR="005E4648" w:rsidRPr="00E8500F">
        <w:rPr>
          <w:rFonts w:ascii="Times New Roman" w:hAnsi="Times New Roman" w:cs="Times New Roman"/>
        </w:rPr>
        <w:t>(ADR)</w:t>
      </w:r>
      <w:r w:rsidR="00BB48AC" w:rsidRPr="00E8500F">
        <w:rPr>
          <w:rFonts w:ascii="Times New Roman" w:hAnsi="Times New Roman" w:cs="Times New Roman"/>
        </w:rPr>
        <w:t xml:space="preserve"> </w:t>
      </w:r>
      <w:r w:rsidR="005E4648" w:rsidRPr="00E8500F">
        <w:rPr>
          <w:rFonts w:ascii="Times New Roman" w:hAnsi="Times New Roman" w:cs="Times New Roman"/>
        </w:rPr>
        <w:t>staff</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help</w:t>
      </w:r>
      <w:r w:rsidR="00BB48AC" w:rsidRPr="00E8500F">
        <w:rPr>
          <w:rFonts w:ascii="Times New Roman" w:hAnsi="Times New Roman" w:cs="Times New Roman"/>
        </w:rPr>
        <w:t xml:space="preserve"> </w:t>
      </w:r>
      <w:r w:rsidR="005E4648" w:rsidRPr="00E8500F">
        <w:rPr>
          <w:rFonts w:ascii="Times New Roman" w:hAnsi="Times New Roman" w:cs="Times New Roman"/>
        </w:rPr>
        <w:t>them</w:t>
      </w:r>
      <w:r w:rsidR="00BB48AC" w:rsidRPr="00E8500F">
        <w:rPr>
          <w:rFonts w:ascii="Times New Roman" w:hAnsi="Times New Roman" w:cs="Times New Roman"/>
        </w:rPr>
        <w:t xml:space="preserve"> </w:t>
      </w:r>
      <w:r w:rsidR="005E4648" w:rsidRPr="00E8500F">
        <w:rPr>
          <w:rFonts w:ascii="Times New Roman" w:hAnsi="Times New Roman" w:cs="Times New Roman"/>
        </w:rPr>
        <w:t>discuss</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resolve</w:t>
      </w:r>
      <w:r w:rsidR="00BB48AC" w:rsidRPr="00E8500F">
        <w:rPr>
          <w:rFonts w:ascii="Times New Roman" w:hAnsi="Times New Roman" w:cs="Times New Roman"/>
        </w:rPr>
        <w:t xml:space="preserve"> </w:t>
      </w:r>
      <w:r w:rsidR="005E4648" w:rsidRPr="00E8500F">
        <w:rPr>
          <w:rFonts w:ascii="Times New Roman" w:hAnsi="Times New Roman" w:cs="Times New Roman"/>
        </w:rPr>
        <w:t>disputes.</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unresolved</w:t>
      </w:r>
      <w:r w:rsidR="00BB48AC" w:rsidRPr="00E8500F">
        <w:rPr>
          <w:rFonts w:ascii="Times New Roman" w:hAnsi="Times New Roman" w:cs="Times New Roman"/>
        </w:rPr>
        <w:t xml:space="preserve"> </w:t>
      </w:r>
      <w:r w:rsidR="005E4648" w:rsidRPr="00E8500F">
        <w:rPr>
          <w:rFonts w:ascii="Times New Roman" w:hAnsi="Times New Roman" w:cs="Times New Roman"/>
        </w:rPr>
        <w:t>dispute</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presented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PERC</w:t>
      </w:r>
      <w:r w:rsidR="00BB48AC" w:rsidRPr="00E8500F">
        <w:rPr>
          <w:rFonts w:ascii="Times New Roman" w:hAnsi="Times New Roman" w:cs="Times New Roman"/>
        </w:rPr>
        <w:t xml:space="preserve"> </w:t>
      </w:r>
      <w:r w:rsidR="005E4648" w:rsidRPr="00E8500F">
        <w:rPr>
          <w:rFonts w:ascii="Times New Roman" w:hAnsi="Times New Roman" w:cs="Times New Roman"/>
        </w:rPr>
        <w:t>mediator</w:t>
      </w:r>
      <w:r w:rsidR="00BB48AC" w:rsidRPr="00E8500F">
        <w:rPr>
          <w:rFonts w:ascii="Times New Roman" w:hAnsi="Times New Roman" w:cs="Times New Roman"/>
        </w:rPr>
        <w:t xml:space="preserve"> </w:t>
      </w:r>
      <w:r w:rsidR="005E4648" w:rsidRPr="00E8500F">
        <w:rPr>
          <w:rFonts w:ascii="Times New Roman" w:hAnsi="Times New Roman" w:cs="Times New Roman"/>
        </w:rPr>
        <w:t>selected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parties.</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process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completed</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expedited</w:t>
      </w:r>
      <w:r w:rsidR="00BB48AC" w:rsidRPr="00E8500F">
        <w:rPr>
          <w:rFonts w:ascii="Times New Roman" w:hAnsi="Times New Roman" w:cs="Times New Roman"/>
        </w:rPr>
        <w:t xml:space="preserve"> </w:t>
      </w:r>
      <w:r w:rsidR="005E4648" w:rsidRPr="00E8500F">
        <w:rPr>
          <w:rFonts w:ascii="Times New Roman" w:hAnsi="Times New Roman" w:cs="Times New Roman"/>
        </w:rPr>
        <w:t>manner.</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coach</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included</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discussions</w:t>
      </w:r>
      <w:r w:rsidR="00BB48AC" w:rsidRPr="00E8500F">
        <w:rPr>
          <w:rFonts w:ascii="Times New Roman" w:hAnsi="Times New Roman" w:cs="Times New Roman"/>
        </w:rPr>
        <w:t xml:space="preserve"> </w:t>
      </w:r>
      <w:r w:rsidR="005E4648" w:rsidRPr="00E8500F">
        <w:rPr>
          <w:rFonts w:ascii="Times New Roman" w:hAnsi="Times New Roman" w:cs="Times New Roman"/>
        </w:rPr>
        <w:t>about</w:t>
      </w:r>
      <w:r w:rsidR="00BB48AC" w:rsidRPr="00E8500F">
        <w:rPr>
          <w:rFonts w:ascii="Times New Roman" w:hAnsi="Times New Roman" w:cs="Times New Roman"/>
        </w:rPr>
        <w:t xml:space="preserve"> </w:t>
      </w:r>
      <w:r w:rsidR="005E4648" w:rsidRPr="00E8500F">
        <w:rPr>
          <w:rFonts w:ascii="Times New Roman" w:hAnsi="Times New Roman" w:cs="Times New Roman"/>
        </w:rPr>
        <w:t>represented</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has</w:t>
      </w:r>
      <w:r w:rsidR="00BB48AC" w:rsidRPr="00E8500F">
        <w:rPr>
          <w:rFonts w:ascii="Times New Roman" w:hAnsi="Times New Roman" w:cs="Times New Roman"/>
        </w:rPr>
        <w:t xml:space="preserve"> </w:t>
      </w:r>
      <w:r w:rsidR="005E4648" w:rsidRPr="00E8500F">
        <w:rPr>
          <w:rFonts w:ascii="Times New Roman" w:hAnsi="Times New Roman" w:cs="Times New Roman"/>
        </w:rPr>
        <w:t>been</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A725E3">
        <w:rPr>
          <w:rFonts w:ascii="Times New Roman" w:hAnsi="Times New Roman" w:cs="Times New Roman"/>
        </w:rPr>
        <w:t xml:space="preserve"> </w:t>
      </w:r>
    </w:p>
    <w:p w14:paraId="70F70822" w14:textId="77777777" w:rsidR="00826938" w:rsidRPr="00E8500F" w:rsidRDefault="001B6E46"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BD0A06">
        <w:rPr>
          <w:rFonts w:ascii="Times New Roman" w:hAnsi="Times New Roman" w:cs="Times New Roman"/>
          <w:b/>
        </w:rPr>
        <w:t>13.</w:t>
      </w:r>
      <w:r w:rsidR="00BF32BB">
        <w:rPr>
          <w:rFonts w:ascii="Times New Roman" w:hAnsi="Times New Roman" w:cs="Times New Roman"/>
          <w:b/>
        </w:rPr>
        <w:t>4</w:t>
      </w:r>
      <w:r w:rsidR="00B02B9B">
        <w:rPr>
          <w:rFonts w:ascii="Times New Roman" w:hAnsi="Times New Roman" w:cs="Times New Roman"/>
          <w:b/>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parties</w:t>
      </w:r>
      <w:r w:rsidR="00BB48AC" w:rsidRPr="00E8500F">
        <w:rPr>
          <w:rFonts w:ascii="Times New Roman" w:hAnsi="Times New Roman" w:cs="Times New Roman"/>
        </w:rPr>
        <w:t xml:space="preserve"> </w:t>
      </w:r>
      <w:r w:rsidR="005E4648" w:rsidRPr="00E8500F">
        <w:rPr>
          <w:rFonts w:ascii="Times New Roman" w:hAnsi="Times New Roman" w:cs="Times New Roman"/>
        </w:rPr>
        <w:t>acknowledge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possibility</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supported</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perform</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currently</w:t>
      </w:r>
      <w:r w:rsidR="00BB48AC" w:rsidRPr="00E8500F">
        <w:rPr>
          <w:rFonts w:ascii="Times New Roman" w:hAnsi="Times New Roman" w:cs="Times New Roman"/>
        </w:rPr>
        <w:t xml:space="preserve"> </w:t>
      </w:r>
      <w:r w:rsidR="005E4648" w:rsidRPr="00E8500F">
        <w:rPr>
          <w:rFonts w:ascii="Times New Roman" w:hAnsi="Times New Roman" w:cs="Times New Roman"/>
        </w:rPr>
        <w:t>non-represented.</w:t>
      </w:r>
      <w:r w:rsidR="00BB48AC" w:rsidRPr="00E8500F">
        <w:rPr>
          <w:rFonts w:ascii="Times New Roman" w:hAnsi="Times New Roman" w:cs="Times New Roman"/>
        </w:rPr>
        <w:t xml:space="preserve">  </w:t>
      </w:r>
      <w:r w:rsidR="005E4648" w:rsidRPr="00E8500F">
        <w:rPr>
          <w:rFonts w:ascii="Times New Roman" w:hAnsi="Times New Roman" w:cs="Times New Roman"/>
        </w:rPr>
        <w:t>If,</w:t>
      </w:r>
      <w:r w:rsidR="00BB48AC" w:rsidRPr="00E8500F">
        <w:rPr>
          <w:rFonts w:ascii="Times New Roman" w:hAnsi="Times New Roman" w:cs="Times New Roman"/>
        </w:rPr>
        <w:t xml:space="preserve"> </w:t>
      </w:r>
      <w:r w:rsidR="005E4648" w:rsidRPr="00E8500F">
        <w:rPr>
          <w:rFonts w:ascii="Times New Roman" w:hAnsi="Times New Roman" w:cs="Times New Roman"/>
        </w:rPr>
        <w:t>however,</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both</w:t>
      </w:r>
      <w:r w:rsidR="00BB48AC" w:rsidRPr="00E8500F">
        <w:rPr>
          <w:rFonts w:ascii="Times New Roman" w:hAnsi="Times New Roman" w:cs="Times New Roman"/>
        </w:rPr>
        <w:t xml:space="preserve"> </w:t>
      </w:r>
      <w:r w:rsidR="005E4648" w:rsidRPr="00E8500F">
        <w:rPr>
          <w:rFonts w:ascii="Times New Roman" w:hAnsi="Times New Roman" w:cs="Times New Roman"/>
        </w:rPr>
        <w:t>non-represented</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represented</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treated</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represented,</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long</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are</w:t>
      </w:r>
      <w:r w:rsidR="00BB48AC" w:rsidRPr="00E8500F">
        <w:rPr>
          <w:rFonts w:ascii="Times New Roman" w:hAnsi="Times New Roman" w:cs="Times New Roman"/>
        </w:rPr>
        <w:t xml:space="preserve"> </w:t>
      </w:r>
      <w:r w:rsidR="005E4648" w:rsidRPr="00E8500F">
        <w:rPr>
          <w:rFonts w:ascii="Times New Roman" w:hAnsi="Times New Roman" w:cs="Times New Roman"/>
        </w:rPr>
        <w:t>represented</w:t>
      </w:r>
      <w:r w:rsidR="00BB48AC" w:rsidRPr="00E8500F">
        <w:rPr>
          <w:rFonts w:ascii="Times New Roman" w:hAnsi="Times New Roman" w:cs="Times New Roman"/>
        </w:rPr>
        <w:t xml:space="preserve"> </w:t>
      </w:r>
      <w:r w:rsidR="005E4648" w:rsidRPr="00E8500F">
        <w:rPr>
          <w:rFonts w:ascii="Times New Roman" w:hAnsi="Times New Roman" w:cs="Times New Roman"/>
        </w:rPr>
        <w:t>are</w:t>
      </w:r>
      <w:r w:rsidR="00BB48AC" w:rsidRPr="00E8500F">
        <w:rPr>
          <w:rFonts w:ascii="Times New Roman" w:hAnsi="Times New Roman" w:cs="Times New Roman"/>
        </w:rPr>
        <w:t xml:space="preserve"> </w:t>
      </w:r>
      <w:r w:rsidR="005E4648" w:rsidRPr="00E8500F">
        <w:rPr>
          <w:rFonts w:ascii="Times New Roman" w:hAnsi="Times New Roman" w:cs="Times New Roman"/>
        </w:rPr>
        <w:t>not</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de</w:t>
      </w:r>
      <w:r w:rsidR="00BB48AC" w:rsidRPr="00E8500F">
        <w:rPr>
          <w:rFonts w:ascii="Times New Roman" w:hAnsi="Times New Roman" w:cs="Times New Roman"/>
        </w:rPr>
        <w:t xml:space="preserve"> </w:t>
      </w:r>
      <w:r w:rsidR="005E4648" w:rsidRPr="00E8500F">
        <w:rPr>
          <w:rFonts w:ascii="Times New Roman" w:hAnsi="Times New Roman" w:cs="Times New Roman"/>
        </w:rPr>
        <w:t>minimis</w:t>
      </w:r>
      <w:r w:rsidR="00BB48AC" w:rsidRPr="00E8500F">
        <w:rPr>
          <w:rFonts w:ascii="Times New Roman" w:hAnsi="Times New Roman" w:cs="Times New Roman"/>
        </w:rPr>
        <w:t xml:space="preserve"> </w:t>
      </w:r>
      <w:r w:rsidR="005E4648" w:rsidRPr="00E8500F">
        <w:rPr>
          <w:rFonts w:ascii="Times New Roman" w:hAnsi="Times New Roman" w:cs="Times New Roman"/>
        </w:rPr>
        <w:t>portion</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whole.</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without</w:t>
      </w:r>
      <w:r w:rsidR="00BB48AC" w:rsidRPr="00E8500F">
        <w:rPr>
          <w:rFonts w:ascii="Times New Roman" w:hAnsi="Times New Roman" w:cs="Times New Roman"/>
        </w:rPr>
        <w:t xml:space="preserve"> </w:t>
      </w:r>
      <w:r w:rsidR="005E4648" w:rsidRPr="00E8500F">
        <w:rPr>
          <w:rFonts w:ascii="Times New Roman" w:hAnsi="Times New Roman" w:cs="Times New Roman"/>
        </w:rPr>
        <w:t>prejudice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fact</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non-represented</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remain</w:t>
      </w:r>
      <w:r w:rsidR="00BB48AC" w:rsidRPr="00E8500F">
        <w:rPr>
          <w:rFonts w:ascii="Times New Roman" w:hAnsi="Times New Roman" w:cs="Times New Roman"/>
        </w:rPr>
        <w:t xml:space="preserve"> </w:t>
      </w:r>
      <w:r w:rsidR="005E4648" w:rsidRPr="00E8500F">
        <w:rPr>
          <w:rFonts w:ascii="Times New Roman" w:hAnsi="Times New Roman" w:cs="Times New Roman"/>
        </w:rPr>
        <w:t>non-represented.</w:t>
      </w:r>
      <w:r w:rsidR="00F87C63">
        <w:rPr>
          <w:rFonts w:ascii="Times New Roman" w:hAnsi="Times New Roman" w:cs="Times New Roman"/>
        </w:rPr>
        <w:t xml:space="preserve"> </w:t>
      </w:r>
    </w:p>
    <w:p w14:paraId="4FFFF22B" w14:textId="77777777" w:rsidR="00C564D2" w:rsidRPr="000C3F50" w:rsidRDefault="00C564D2" w:rsidP="00877C0A">
      <w:pPr>
        <w:spacing w:line="360" w:lineRule="auto"/>
        <w:jc w:val="both"/>
        <w:rPr>
          <w:rFonts w:ascii="Times New Roman" w:eastAsia="Times New Roman" w:hAnsi="Times New Roman"/>
          <w:color w:val="000000"/>
        </w:rPr>
      </w:pPr>
      <w:r>
        <w:rPr>
          <w:rFonts w:ascii="Times New Roman" w:hAnsi="Times New Roman" w:cs="Times New Roman"/>
        </w:rPr>
        <w:tab/>
      </w:r>
      <w:r w:rsidR="00B02B9B">
        <w:rPr>
          <w:rFonts w:ascii="Times New Roman" w:hAnsi="Times New Roman" w:cs="Times New Roman"/>
          <w:b/>
        </w:rPr>
        <w:t xml:space="preserve">* </w:t>
      </w:r>
      <w:r w:rsidRPr="000C3F50">
        <w:rPr>
          <w:rFonts w:ascii="Times New Roman" w:eastAsia="Times New Roman" w:hAnsi="Times New Roman"/>
          <w:color w:val="000000"/>
        </w:rPr>
        <w:t>Supported Employment Classifications include Supported Employment Program</w:t>
      </w:r>
      <w:r>
        <w:rPr>
          <w:rFonts w:ascii="Times New Roman" w:eastAsia="Times New Roman" w:hAnsi="Times New Roman"/>
          <w:color w:val="000000"/>
        </w:rPr>
        <w:t xml:space="preserve"> </w:t>
      </w:r>
      <w:r w:rsidRPr="000C3F50">
        <w:rPr>
          <w:rFonts w:ascii="Times New Roman" w:eastAsia="Times New Roman" w:hAnsi="Times New Roman"/>
          <w:color w:val="000000"/>
        </w:rPr>
        <w:t>(SEP) Associate I (#4220100)</w:t>
      </w:r>
      <w:r>
        <w:rPr>
          <w:rFonts w:ascii="Times New Roman" w:eastAsia="Times New Roman" w:hAnsi="Times New Roman"/>
          <w:color w:val="000000"/>
        </w:rPr>
        <w:t xml:space="preserve"> - </w:t>
      </w:r>
      <w:r w:rsidRPr="000C3F50">
        <w:rPr>
          <w:rFonts w:ascii="Times New Roman" w:eastAsia="Times New Roman" w:hAnsi="Times New Roman"/>
          <w:color w:val="000000"/>
        </w:rPr>
        <w:t>KC Squared Table Wage Range 25;</w:t>
      </w:r>
      <w:r>
        <w:rPr>
          <w:rFonts w:ascii="Times New Roman" w:eastAsia="Times New Roman" w:hAnsi="Times New Roman"/>
          <w:color w:val="000000"/>
        </w:rPr>
        <w:t xml:space="preserve"> </w:t>
      </w:r>
      <w:r w:rsidRPr="000C3F50">
        <w:rPr>
          <w:rFonts w:ascii="Times New Roman" w:eastAsia="Times New Roman" w:hAnsi="Times New Roman"/>
          <w:color w:val="000000"/>
        </w:rPr>
        <w:t>SEP Associate II (#4220200)</w:t>
      </w:r>
      <w:r>
        <w:rPr>
          <w:rFonts w:ascii="Times New Roman" w:eastAsia="Times New Roman" w:hAnsi="Times New Roman"/>
          <w:color w:val="000000"/>
        </w:rPr>
        <w:t xml:space="preserve"> </w:t>
      </w:r>
      <w:r w:rsidRPr="000C3F50">
        <w:rPr>
          <w:rFonts w:ascii="Times New Roman" w:eastAsia="Times New Roman" w:hAnsi="Times New Roman"/>
          <w:color w:val="000000"/>
        </w:rPr>
        <w:t>-</w:t>
      </w:r>
      <w:r>
        <w:rPr>
          <w:rFonts w:ascii="Times New Roman" w:eastAsia="Times New Roman" w:hAnsi="Times New Roman"/>
          <w:color w:val="000000"/>
        </w:rPr>
        <w:t xml:space="preserve"> </w:t>
      </w:r>
      <w:r w:rsidRPr="000C3F50">
        <w:rPr>
          <w:rFonts w:ascii="Times New Roman" w:eastAsia="Times New Roman" w:hAnsi="Times New Roman"/>
          <w:color w:val="000000"/>
        </w:rPr>
        <w:t>KC Squared Table Wage Range 30; SEP Associate III</w:t>
      </w:r>
      <w:r>
        <w:rPr>
          <w:rFonts w:ascii="Times New Roman" w:eastAsia="Times New Roman" w:hAnsi="Times New Roman"/>
          <w:color w:val="000000"/>
        </w:rPr>
        <w:t xml:space="preserve"> (</w:t>
      </w:r>
      <w:r w:rsidRPr="000C3F50">
        <w:rPr>
          <w:rFonts w:ascii="Times New Roman" w:eastAsia="Times New Roman" w:hAnsi="Times New Roman"/>
          <w:color w:val="000000"/>
        </w:rPr>
        <w:t>#4220300)</w:t>
      </w:r>
      <w:r>
        <w:rPr>
          <w:rFonts w:ascii="Times New Roman" w:eastAsia="Times New Roman" w:hAnsi="Times New Roman"/>
          <w:color w:val="000000"/>
        </w:rPr>
        <w:t xml:space="preserve"> </w:t>
      </w:r>
      <w:r w:rsidRPr="000C3F50">
        <w:rPr>
          <w:rFonts w:ascii="Times New Roman" w:eastAsia="Times New Roman" w:hAnsi="Times New Roman"/>
          <w:color w:val="000000"/>
        </w:rPr>
        <w:t>-</w:t>
      </w:r>
      <w:r>
        <w:rPr>
          <w:rFonts w:ascii="Times New Roman" w:eastAsia="Times New Roman" w:hAnsi="Times New Roman"/>
          <w:color w:val="000000"/>
        </w:rPr>
        <w:t xml:space="preserve"> </w:t>
      </w:r>
      <w:r w:rsidRPr="000C3F50">
        <w:rPr>
          <w:rFonts w:ascii="Times New Roman" w:eastAsia="Times New Roman" w:hAnsi="Times New Roman"/>
          <w:color w:val="000000"/>
        </w:rPr>
        <w:t>KC Squared Table Wage</w:t>
      </w:r>
      <w:r>
        <w:rPr>
          <w:rFonts w:ascii="Times New Roman" w:eastAsia="Times New Roman" w:hAnsi="Times New Roman"/>
          <w:color w:val="000000"/>
        </w:rPr>
        <w:t xml:space="preserve"> </w:t>
      </w:r>
      <w:r w:rsidRPr="000C3F50">
        <w:rPr>
          <w:rFonts w:ascii="Times New Roman" w:eastAsia="Times New Roman" w:hAnsi="Times New Roman"/>
          <w:color w:val="000000"/>
        </w:rPr>
        <w:t>Range 33; and SEP Park Specialist (#4220000)</w:t>
      </w:r>
      <w:r>
        <w:rPr>
          <w:rFonts w:ascii="Times New Roman" w:eastAsia="Times New Roman" w:hAnsi="Times New Roman"/>
          <w:color w:val="000000"/>
        </w:rPr>
        <w:t xml:space="preserve"> </w:t>
      </w:r>
      <w:r w:rsidRPr="000C3F50">
        <w:rPr>
          <w:rFonts w:ascii="Times New Roman" w:eastAsia="Times New Roman" w:hAnsi="Times New Roman"/>
          <w:color w:val="000000"/>
        </w:rPr>
        <w:t>-</w:t>
      </w:r>
      <w:r>
        <w:rPr>
          <w:rFonts w:ascii="Times New Roman" w:eastAsia="Times New Roman" w:hAnsi="Times New Roman"/>
          <w:color w:val="000000"/>
        </w:rPr>
        <w:t xml:space="preserve"> </w:t>
      </w:r>
      <w:r w:rsidRPr="000C3F50">
        <w:rPr>
          <w:rFonts w:ascii="Times New Roman" w:eastAsia="Times New Roman" w:hAnsi="Times New Roman"/>
          <w:color w:val="000000"/>
        </w:rPr>
        <w:t xml:space="preserve">KC Squared Table Wage </w:t>
      </w:r>
      <w:r>
        <w:rPr>
          <w:rFonts w:ascii="Times New Roman" w:eastAsia="Times New Roman" w:hAnsi="Times New Roman"/>
          <w:color w:val="000000"/>
        </w:rPr>
        <w:t>Range 35.</w:t>
      </w:r>
      <w:r w:rsidR="005A3159">
        <w:rPr>
          <w:rFonts w:ascii="Times New Roman" w:eastAsia="Times New Roman" w:hAnsi="Times New Roman"/>
          <w:color w:val="000000"/>
        </w:rPr>
        <w:t xml:space="preserve"> F</w:t>
      </w:r>
      <w:r w:rsidR="005A3159" w:rsidRPr="005A3159">
        <w:rPr>
          <w:rFonts w:ascii="Times New Roman" w:eastAsia="Times New Roman" w:hAnsi="Times New Roman"/>
          <w:color w:val="000000"/>
        </w:rPr>
        <w:t xml:space="preserve">ollowing </w:t>
      </w:r>
      <w:r w:rsidR="005A3159">
        <w:rPr>
          <w:rFonts w:ascii="Times New Roman" w:eastAsia="Times New Roman" w:hAnsi="Times New Roman"/>
          <w:color w:val="000000"/>
        </w:rPr>
        <w:t xml:space="preserve">full and final </w:t>
      </w:r>
      <w:r w:rsidR="005A3159" w:rsidRPr="005A3159">
        <w:rPr>
          <w:rFonts w:ascii="Times New Roman" w:eastAsia="Times New Roman" w:hAnsi="Times New Roman"/>
          <w:color w:val="000000"/>
        </w:rPr>
        <w:t>ratificatio</w:t>
      </w:r>
      <w:r w:rsidR="005A3159">
        <w:rPr>
          <w:rFonts w:ascii="Times New Roman" w:eastAsia="Times New Roman" w:hAnsi="Times New Roman"/>
          <w:color w:val="000000"/>
        </w:rPr>
        <w:t>n</w:t>
      </w:r>
      <w:r w:rsidR="008F3125">
        <w:rPr>
          <w:rFonts w:ascii="Times New Roman" w:eastAsia="Times New Roman" w:hAnsi="Times New Roman"/>
          <w:color w:val="000000"/>
        </w:rPr>
        <w:t xml:space="preserve"> of the CLA</w:t>
      </w:r>
      <w:r w:rsidR="005A3159">
        <w:rPr>
          <w:rFonts w:ascii="Times New Roman" w:eastAsia="Times New Roman" w:hAnsi="Times New Roman"/>
          <w:color w:val="000000"/>
        </w:rPr>
        <w:t xml:space="preserve">, </w:t>
      </w:r>
      <w:r w:rsidR="005A3159" w:rsidRPr="005A3159">
        <w:rPr>
          <w:rFonts w:ascii="Times New Roman" w:eastAsia="Times New Roman" w:hAnsi="Times New Roman"/>
          <w:color w:val="000000"/>
        </w:rPr>
        <w:t xml:space="preserve">the </w:t>
      </w:r>
      <w:r w:rsidR="00383CFD">
        <w:rPr>
          <w:rFonts w:ascii="Times New Roman" w:eastAsia="Times New Roman" w:hAnsi="Times New Roman"/>
          <w:color w:val="000000"/>
        </w:rPr>
        <w:t>P</w:t>
      </w:r>
      <w:r w:rsidR="005A3159" w:rsidRPr="005A3159">
        <w:rPr>
          <w:rFonts w:ascii="Times New Roman" w:eastAsia="Times New Roman" w:hAnsi="Times New Roman"/>
          <w:color w:val="000000"/>
        </w:rPr>
        <w:t xml:space="preserve">arties agree to </w:t>
      </w:r>
      <w:r w:rsidR="00383CFD">
        <w:rPr>
          <w:rFonts w:ascii="Times New Roman" w:eastAsia="Times New Roman" w:hAnsi="Times New Roman"/>
          <w:color w:val="000000"/>
        </w:rPr>
        <w:t>perform</w:t>
      </w:r>
      <w:r w:rsidR="005A3159" w:rsidRPr="005A3159">
        <w:rPr>
          <w:rFonts w:ascii="Times New Roman" w:eastAsia="Times New Roman" w:hAnsi="Times New Roman"/>
          <w:color w:val="000000"/>
        </w:rPr>
        <w:t xml:space="preserve"> a wage study to assess whether it is appropriate to reopen </w:t>
      </w:r>
      <w:r w:rsidR="006643F1" w:rsidRPr="006643F1">
        <w:rPr>
          <w:rFonts w:ascii="Times New Roman" w:eastAsia="Times New Roman" w:hAnsi="Times New Roman"/>
          <w:color w:val="000000"/>
        </w:rPr>
        <w:t>negotiations over the wage ranges covering the SEP Classifications</w:t>
      </w:r>
      <w:r w:rsidR="00D32D5E">
        <w:rPr>
          <w:rFonts w:ascii="Times New Roman" w:eastAsia="Times New Roman" w:hAnsi="Times New Roman"/>
          <w:color w:val="000000"/>
        </w:rPr>
        <w:t>.</w:t>
      </w:r>
    </w:p>
    <w:p w14:paraId="28FA322A" w14:textId="77777777" w:rsidR="005E4648" w:rsidRDefault="005E4648" w:rsidP="000B21DA">
      <w:pPr>
        <w:spacing w:line="360" w:lineRule="auto"/>
        <w:jc w:val="both"/>
        <w:rPr>
          <w:rFonts w:ascii="Times New Roman" w:eastAsia="Times New Roman" w:hAnsi="Times New Roman"/>
          <w:color w:val="000000"/>
        </w:rPr>
      </w:pPr>
    </w:p>
    <w:p w14:paraId="2163473B" w14:textId="77777777" w:rsidR="0071374F" w:rsidRDefault="000D65F8" w:rsidP="000B21DA">
      <w:pPr>
        <w:spacing w:line="360" w:lineRule="auto"/>
        <w:jc w:val="center"/>
        <w:rPr>
          <w:rFonts w:ascii="Times New Roman" w:eastAsia="Times New Roman" w:hAnsi="Times New Roman"/>
          <w:color w:val="000000"/>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14:</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5E4648" w:rsidRPr="00E8500F">
        <w:rPr>
          <w:rFonts w:ascii="Times New Roman" w:hAnsi="Times New Roman" w:cs="Times New Roman"/>
          <w:b/>
          <w:u w:val="single"/>
        </w:rPr>
        <w:t>RECLASSIFICATION</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AND</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RESULTING</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PAY</w:t>
      </w:r>
    </w:p>
    <w:p w14:paraId="78B07154" w14:textId="03264835" w:rsidR="005E4648" w:rsidRPr="00D77C54" w:rsidRDefault="005E4648" w:rsidP="000B21DA">
      <w:pPr>
        <w:spacing w:line="360" w:lineRule="auto"/>
        <w:ind w:firstLine="720"/>
        <w:jc w:val="both"/>
        <w:rPr>
          <w:rFonts w:ascii="Times New Roman" w:eastAsia="Times New Roman" w:hAnsi="Times New Roman"/>
          <w:color w:val="000000"/>
        </w:rPr>
      </w:pPr>
      <w:r w:rsidRPr="00E8500F">
        <w:rPr>
          <w:rFonts w:ascii="Times New Roman" w:hAnsi="Times New Roman" w:cs="Times New Roman"/>
          <w:b/>
        </w:rPr>
        <w:t>1</w:t>
      </w:r>
      <w:r w:rsidR="00493C15" w:rsidRPr="00E8500F">
        <w:rPr>
          <w:rFonts w:ascii="Times New Roman" w:hAnsi="Times New Roman" w:cs="Times New Roman"/>
          <w:b/>
        </w:rPr>
        <w:t>4</w:t>
      </w:r>
      <w:r w:rsidRPr="00E8500F">
        <w:rPr>
          <w:rFonts w:ascii="Times New Roman" w:hAnsi="Times New Roman" w:cs="Times New Roman"/>
          <w:b/>
        </w:rPr>
        <w:t>.1.</w:t>
      </w:r>
      <w:r w:rsidR="00BB48AC" w:rsidRPr="00E8500F">
        <w:rPr>
          <w:rFonts w:ascii="Times New Roman" w:hAnsi="Times New Roman" w:cs="Times New Roman"/>
          <w:b/>
        </w:rPr>
        <w:t xml:space="preserve">  </w:t>
      </w:r>
      <w:r w:rsidR="0067054C" w:rsidRPr="00545666">
        <w:rPr>
          <w:rFonts w:ascii="Times New Roman" w:hAnsi="Times New Roman" w:cs="Times New Roman"/>
        </w:rPr>
        <w:t xml:space="preserve">The </w:t>
      </w:r>
      <w:r w:rsidR="002827AA">
        <w:rPr>
          <w:rFonts w:ascii="Times New Roman" w:hAnsi="Times New Roman" w:cs="Times New Roman"/>
        </w:rPr>
        <w:t>Department</w:t>
      </w:r>
      <w:r w:rsidR="0067054C" w:rsidRPr="00907940">
        <w:rPr>
          <w:rFonts w:ascii="Times New Roman" w:hAnsi="Times New Roman" w:cs="Times New Roman"/>
        </w:rPr>
        <w:t>, a</w:t>
      </w:r>
      <w:r w:rsidR="002B0047" w:rsidRPr="00907940">
        <w:rPr>
          <w:rFonts w:ascii="Times New Roman" w:hAnsi="Times New Roman" w:cs="Times New Roman"/>
        </w:rPr>
        <w:t>n</w:t>
      </w:r>
      <w:r w:rsidR="0067054C" w:rsidRPr="00907940">
        <w:rPr>
          <w:rFonts w:ascii="Times New Roman" w:hAnsi="Times New Roman" w:cs="Times New Roman"/>
        </w:rPr>
        <w:t xml:space="preserve"> employee</w:t>
      </w:r>
      <w:r w:rsidR="0093044C">
        <w:rPr>
          <w:rFonts w:ascii="Times New Roman" w:hAnsi="Times New Roman" w:cs="Times New Roman"/>
        </w:rPr>
        <w:t>,</w:t>
      </w:r>
      <w:r w:rsidR="0067054C" w:rsidRPr="00545666">
        <w:rPr>
          <w:rFonts w:ascii="Times New Roman" w:hAnsi="Times New Roman" w:cs="Times New Roman"/>
        </w:rPr>
        <w:t xml:space="preserve"> or a group of employees may request their position to be reclassified. </w:t>
      </w:r>
      <w:r w:rsidR="002B0047" w:rsidRPr="00C835B6">
        <w:rPr>
          <w:rStyle w:val="normaltextrun"/>
          <w:rFonts w:ascii="Times New Roman" w:hAnsi="Times New Roman" w:cs="Times New Roman"/>
          <w:shd w:val="clear" w:color="auto" w:fill="FFFFFF"/>
        </w:rPr>
        <w:t>Temporary and term limited temporaries may not request</w:t>
      </w:r>
      <w:r w:rsidR="006D5164" w:rsidRPr="00C835B6">
        <w:rPr>
          <w:rStyle w:val="normaltextrun"/>
          <w:rFonts w:ascii="Times New Roman" w:hAnsi="Times New Roman" w:cs="Times New Roman"/>
          <w:shd w:val="clear" w:color="auto" w:fill="FFFFFF"/>
        </w:rPr>
        <w:t xml:space="preserve"> position reclassification, but </w:t>
      </w:r>
      <w:r w:rsidR="002B0047" w:rsidRPr="00C835B6">
        <w:rPr>
          <w:rStyle w:val="normaltextrun"/>
          <w:rFonts w:ascii="Times New Roman" w:hAnsi="Times New Roman" w:cs="Times New Roman"/>
          <w:shd w:val="clear" w:color="auto" w:fill="FFFFFF"/>
        </w:rPr>
        <w:t>term limited </w:t>
      </w:r>
      <w:r w:rsidR="002B0047" w:rsidRPr="00C835B6">
        <w:rPr>
          <w:rStyle w:val="spellingerror"/>
          <w:rFonts w:ascii="Times New Roman" w:hAnsi="Times New Roman" w:cs="Times New Roman"/>
          <w:shd w:val="clear" w:color="auto" w:fill="FFFFFF"/>
        </w:rPr>
        <w:t>te</w:t>
      </w:r>
      <w:r w:rsidR="00417CD4" w:rsidRPr="00C835B6">
        <w:rPr>
          <w:rStyle w:val="spellingerror"/>
          <w:rFonts w:ascii="Times New Roman" w:hAnsi="Times New Roman" w:cs="Times New Roman"/>
          <w:shd w:val="clear" w:color="auto" w:fill="FFFFFF"/>
        </w:rPr>
        <w:t>m</w:t>
      </w:r>
      <w:r w:rsidR="002B0047" w:rsidRPr="00C835B6">
        <w:rPr>
          <w:rStyle w:val="spellingerror"/>
          <w:rFonts w:ascii="Times New Roman" w:hAnsi="Times New Roman" w:cs="Times New Roman"/>
          <w:shd w:val="clear" w:color="auto" w:fill="FFFFFF"/>
        </w:rPr>
        <w:t>poraries</w:t>
      </w:r>
      <w:r w:rsidR="002B0047" w:rsidRPr="00C835B6">
        <w:rPr>
          <w:rStyle w:val="normaltextrun"/>
          <w:rFonts w:ascii="Times New Roman" w:hAnsi="Times New Roman" w:cs="Times New Roman"/>
          <w:shd w:val="clear" w:color="auto" w:fill="FFFFFF"/>
        </w:rPr>
        <w:t> may be reclassified as part of a group classification as described in section 14.1.C, below.</w:t>
      </w:r>
      <w:r w:rsidR="002B0047" w:rsidRPr="00DB5F41">
        <w:rPr>
          <w:rStyle w:val="normaltextrun"/>
          <w:rFonts w:ascii="Times New Roman" w:hAnsi="Times New Roman" w:cs="Times New Roman"/>
          <w:shd w:val="clear" w:color="auto" w:fill="FFFFFF"/>
        </w:rPr>
        <w:t xml:space="preserve"> </w:t>
      </w:r>
      <w:r w:rsidR="0067054C" w:rsidRPr="00545666">
        <w:rPr>
          <w:rFonts w:ascii="Times New Roman" w:hAnsi="Times New Roman" w:cs="Times New Roman"/>
        </w:rPr>
        <w:t xml:space="preserve">Except if appealed pursuant to Section 14.4.B., all </w:t>
      </w:r>
      <w:r w:rsidR="0067054C" w:rsidRPr="00545666">
        <w:rPr>
          <w:rFonts w:ascii="Times New Roman" w:hAnsi="Times New Roman" w:cs="Times New Roman"/>
        </w:rPr>
        <w:lastRenderedPageBreak/>
        <w:t xml:space="preserve">reclassification requests will be completed within twelve (12) months of being submitted by the employee(s). </w:t>
      </w:r>
    </w:p>
    <w:p w14:paraId="23F8ADFC" w14:textId="77777777" w:rsidR="005E4648" w:rsidRPr="00E8500F" w:rsidRDefault="00C14B83" w:rsidP="0038097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Pr="00E8500F">
        <w:rPr>
          <w:rFonts w:ascii="Times New Roman" w:hAnsi="Times New Roman" w:cs="Times New Roman"/>
          <w:b/>
        </w:rPr>
        <w:tab/>
      </w:r>
      <w:r w:rsidR="005F5586">
        <w:rPr>
          <w:rFonts w:ascii="Times New Roman" w:hAnsi="Times New Roman" w:cs="Times New Roman"/>
          <w:b/>
        </w:rPr>
        <w:t>A</w:t>
      </w:r>
      <w:r w:rsidRPr="00E8500F">
        <w:rPr>
          <w:rFonts w:ascii="Times New Roman" w:hAnsi="Times New Roman" w:cs="Times New Roman"/>
          <w:b/>
        </w:rPr>
        <w:t>.</w:t>
      </w:r>
      <w:r w:rsidR="00BB48AC" w:rsidRPr="00E8500F">
        <w:rPr>
          <w:rFonts w:ascii="Times New Roman" w:hAnsi="Times New Roman" w:cs="Times New Roman"/>
          <w:b/>
        </w:rPr>
        <w:t xml:space="preserve">  </w:t>
      </w:r>
      <w:r w:rsidRPr="00E8500F">
        <w:rPr>
          <w:rFonts w:ascii="Times New Roman" w:hAnsi="Times New Roman" w:cs="Times New Roman"/>
          <w:b/>
        </w:rPr>
        <w:t>Reason</w:t>
      </w:r>
      <w:r w:rsidR="00F12BB2">
        <w:rPr>
          <w:rFonts w:ascii="Times New Roman" w:hAnsi="Times New Roman" w:cs="Times New Roman"/>
          <w:b/>
        </w:rPr>
        <w:t>s for Filing a Reclassification Request.</w:t>
      </w:r>
    </w:p>
    <w:p w14:paraId="163769CD" w14:textId="77777777" w:rsidR="005E4648" w:rsidRPr="00E8500F" w:rsidRDefault="00C14B83" w:rsidP="009615E3">
      <w:pPr>
        <w:widowControl w:val="0"/>
        <w:tabs>
          <w:tab w:val="left" w:pos="720"/>
          <w:tab w:val="left" w:pos="1440"/>
          <w:tab w:val="left" w:pos="2160"/>
          <w:tab w:val="left" w:pos="3330"/>
          <w:tab w:val="left" w:pos="3600"/>
          <w:tab w:val="left" w:pos="4320"/>
          <w:tab w:val="left" w:pos="5040"/>
          <w:tab w:val="left" w:pos="5760"/>
          <w:tab w:val="left" w:pos="6480"/>
          <w:tab w:val="left" w:pos="7200"/>
        </w:tabs>
        <w:spacing w:line="360" w:lineRule="auto"/>
        <w:ind w:left="3312" w:hanging="432"/>
        <w:jc w:val="both"/>
        <w:rPr>
          <w:rFonts w:ascii="Times New Roman" w:hAnsi="Times New Roman" w:cs="Times New Roman"/>
        </w:rPr>
      </w:pPr>
      <w:r w:rsidRPr="00E8500F">
        <w:rPr>
          <w:rFonts w:ascii="Times New Roman" w:hAnsi="Times New Roman" w:cs="Times New Roman"/>
          <w:b/>
        </w:rPr>
        <w:t>(1)</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not</w:t>
      </w:r>
      <w:r w:rsidR="00BB48AC" w:rsidRPr="00E8500F">
        <w:rPr>
          <w:rFonts w:ascii="Times New Roman" w:hAnsi="Times New Roman" w:cs="Times New Roman"/>
        </w:rPr>
        <w:t xml:space="preserve"> </w:t>
      </w:r>
      <w:r w:rsidR="005E4648" w:rsidRPr="00E8500F">
        <w:rPr>
          <w:rFonts w:ascii="Times New Roman" w:hAnsi="Times New Roman" w:cs="Times New Roman"/>
        </w:rPr>
        <w:t>assigned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appropriate</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or</w:t>
      </w:r>
    </w:p>
    <w:p w14:paraId="66E29B5D" w14:textId="77777777" w:rsidR="005E4648" w:rsidRPr="00E8500F"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312" w:hanging="3312"/>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(2)</w:t>
      </w:r>
      <w:r w:rsidR="00BB48AC" w:rsidRPr="00E8500F">
        <w:rPr>
          <w:rFonts w:ascii="Times New Roman" w:hAnsi="Times New Roman" w:cs="Times New Roman"/>
          <w:b/>
        </w:rPr>
        <w:t xml:space="preserve"> </w:t>
      </w:r>
      <w:r w:rsidR="009615E3">
        <w:rPr>
          <w:rFonts w:ascii="Times New Roman" w:hAnsi="Times New Roman" w:cs="Times New Roman"/>
          <w:b/>
        </w:rPr>
        <w:tab/>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significant</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gradual</w:t>
      </w:r>
      <w:r w:rsidR="00BB48AC" w:rsidRPr="00E8500F">
        <w:rPr>
          <w:rFonts w:ascii="Times New Roman" w:hAnsi="Times New Roman" w:cs="Times New Roman"/>
        </w:rPr>
        <w:t xml:space="preserve"> </w:t>
      </w:r>
      <w:r w:rsidR="005E4648" w:rsidRPr="00E8500F">
        <w:rPr>
          <w:rFonts w:ascii="Times New Roman" w:hAnsi="Times New Roman" w:cs="Times New Roman"/>
        </w:rPr>
        <w:t>change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on-going</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responsibilities</w:t>
      </w:r>
      <w:r w:rsidR="00BB48AC" w:rsidRPr="00E8500F">
        <w:rPr>
          <w:rFonts w:ascii="Times New Roman" w:hAnsi="Times New Roman" w:cs="Times New Roman"/>
        </w:rPr>
        <w:t xml:space="preserve"> </w:t>
      </w:r>
      <w:r w:rsidR="005E4648" w:rsidRPr="00E8500F">
        <w:rPr>
          <w:rFonts w:ascii="Times New Roman" w:hAnsi="Times New Roman" w:cs="Times New Roman"/>
        </w:rPr>
        <w:t>over</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period</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at</w:t>
      </w:r>
      <w:r w:rsidR="00BB48AC" w:rsidRPr="00E8500F">
        <w:rPr>
          <w:rFonts w:ascii="Times New Roman" w:hAnsi="Times New Roman" w:cs="Times New Roman"/>
        </w:rPr>
        <w:t xml:space="preserve"> </w:t>
      </w:r>
      <w:r w:rsidR="005E4648" w:rsidRPr="00E8500F">
        <w:rPr>
          <w:rFonts w:ascii="Times New Roman" w:hAnsi="Times New Roman" w:cs="Times New Roman"/>
        </w:rPr>
        <w:t>least</w:t>
      </w:r>
      <w:r w:rsidR="00BB48AC" w:rsidRPr="00E8500F">
        <w:rPr>
          <w:rFonts w:ascii="Times New Roman" w:hAnsi="Times New Roman" w:cs="Times New Roman"/>
        </w:rPr>
        <w:t xml:space="preserve"> </w:t>
      </w:r>
      <w:r w:rsidR="005E4648" w:rsidRPr="00E8500F">
        <w:rPr>
          <w:rFonts w:ascii="Times New Roman" w:hAnsi="Times New Roman" w:cs="Times New Roman"/>
        </w:rPr>
        <w:t>one-year,</w:t>
      </w:r>
      <w:r w:rsidR="00BB48AC" w:rsidRPr="00E8500F">
        <w:rPr>
          <w:rFonts w:ascii="Times New Roman" w:hAnsi="Times New Roman" w:cs="Times New Roman"/>
        </w:rPr>
        <w:t xml:space="preserve"> </w:t>
      </w:r>
      <w:r w:rsidR="005E4648" w:rsidRPr="00E8500F">
        <w:rPr>
          <w:rFonts w:ascii="Times New Roman" w:hAnsi="Times New Roman" w:cs="Times New Roman"/>
        </w:rPr>
        <w:t>or</w:t>
      </w:r>
    </w:p>
    <w:p w14:paraId="1E6F19FA" w14:textId="77777777" w:rsidR="005E4648" w:rsidRPr="00C64993"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312" w:hanging="3312"/>
        <w:jc w:val="both"/>
        <w:rPr>
          <w:rFonts w:ascii="Times New Roman" w:hAnsi="Times New Roman" w:cs="Times New Roman"/>
          <w:b/>
          <w:bCs/>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(3)</w:t>
      </w:r>
      <w:r w:rsidR="00BB48AC" w:rsidRPr="00E8500F">
        <w:rPr>
          <w:rFonts w:ascii="Times New Roman" w:hAnsi="Times New Roman" w:cs="Times New Roman"/>
        </w:rPr>
        <w:t xml:space="preserve">  </w:t>
      </w:r>
      <w:r w:rsidR="005E4648" w:rsidRPr="00E8500F">
        <w:rPr>
          <w:rFonts w:ascii="Times New Roman" w:hAnsi="Times New Roman" w:cs="Times New Roman"/>
        </w:rPr>
        <w:t>Reorganization</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council</w:t>
      </w:r>
      <w:r w:rsidR="00BB48AC" w:rsidRPr="00E8500F">
        <w:rPr>
          <w:rFonts w:ascii="Times New Roman" w:hAnsi="Times New Roman" w:cs="Times New Roman"/>
        </w:rPr>
        <w:t xml:space="preserve"> </w:t>
      </w:r>
      <w:r w:rsidR="005E4648" w:rsidRPr="00E8500F">
        <w:rPr>
          <w:rFonts w:ascii="Times New Roman" w:hAnsi="Times New Roman" w:cs="Times New Roman"/>
        </w:rPr>
        <w:t>action</w:t>
      </w:r>
      <w:r w:rsidR="00BB48AC" w:rsidRPr="00E8500F">
        <w:rPr>
          <w:rFonts w:ascii="Times New Roman" w:hAnsi="Times New Roman" w:cs="Times New Roman"/>
        </w:rPr>
        <w:t xml:space="preserve"> </w:t>
      </w:r>
      <w:r w:rsidR="005E4648" w:rsidRPr="00E8500F">
        <w:rPr>
          <w:rFonts w:ascii="Times New Roman" w:hAnsi="Times New Roman" w:cs="Times New Roman"/>
        </w:rPr>
        <w:t>causes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duties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change.</w:t>
      </w:r>
    </w:p>
    <w:p w14:paraId="27444179" w14:textId="6740C9BE" w:rsidR="005B2E32" w:rsidRPr="005C7DC9"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B.</w:t>
      </w:r>
      <w:r w:rsidR="00BB48AC" w:rsidRPr="00E8500F">
        <w:rPr>
          <w:rFonts w:ascii="Times New Roman" w:hAnsi="Times New Roman" w:cs="Times New Roman"/>
          <w:b/>
        </w:rPr>
        <w:t xml:space="preserve">  </w:t>
      </w:r>
      <w:r w:rsidR="00BB6D4D">
        <w:rPr>
          <w:rFonts w:ascii="Times New Roman" w:hAnsi="Times New Roman" w:cs="Times New Roman"/>
          <w:b/>
        </w:rPr>
        <w:t>Eligibility Limits</w:t>
      </w:r>
      <w:r w:rsidR="005B4AAB">
        <w:rPr>
          <w:rFonts w:ascii="Times New Roman" w:hAnsi="Times New Roman" w:cs="Times New Roman"/>
          <w:b/>
        </w:rPr>
        <w:t>.</w:t>
      </w:r>
      <w:r w:rsidR="00BB6D4D">
        <w:rPr>
          <w:rFonts w:ascii="Times New Roman" w:hAnsi="Times New Roman" w:cs="Times New Roman"/>
          <w:b/>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not</w:t>
      </w:r>
      <w:r w:rsidR="00BB48AC" w:rsidRPr="00E8500F">
        <w:rPr>
          <w:rFonts w:ascii="Times New Roman" w:hAnsi="Times New Roman" w:cs="Times New Roman"/>
        </w:rPr>
        <w:t xml:space="preserve"> </w:t>
      </w:r>
      <w:r w:rsidR="005E4648" w:rsidRPr="00E8500F">
        <w:rPr>
          <w:rFonts w:ascii="Times New Roman" w:hAnsi="Times New Roman" w:cs="Times New Roman"/>
        </w:rPr>
        <w:t>eligible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submit</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reclassification</w:t>
      </w:r>
      <w:r w:rsidR="004E2690">
        <w:rPr>
          <w:rFonts w:ascii="Times New Roman" w:hAnsi="Times New Roman" w:cs="Times New Roman"/>
        </w:rPr>
        <w:t xml:space="preserve"> </w:t>
      </w:r>
      <w:r w:rsidR="005E4648" w:rsidRPr="00E8500F">
        <w:rPr>
          <w:rFonts w:ascii="Times New Roman" w:hAnsi="Times New Roman" w:cs="Times New Roman"/>
        </w:rPr>
        <w:t>request</w:t>
      </w:r>
      <w:r w:rsidR="007F3DAB">
        <w:rPr>
          <w:rFonts w:ascii="Times New Roman" w:hAnsi="Times New Roman" w:cs="Times New Roman"/>
        </w:rPr>
        <w:t>:</w:t>
      </w:r>
    </w:p>
    <w:p w14:paraId="37459391" w14:textId="033AFC31" w:rsidR="005C7DC9" w:rsidRPr="005C7DC9" w:rsidRDefault="005E4648" w:rsidP="005C7DC9">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z w:val="24"/>
          <w:szCs w:val="24"/>
        </w:rPr>
      </w:pPr>
      <w:r w:rsidRPr="005C7DC9">
        <w:rPr>
          <w:rFonts w:ascii="Times New Roman" w:hAnsi="Times New Roman" w:cs="Times New Roman"/>
          <w:sz w:val="24"/>
          <w:szCs w:val="24"/>
        </w:rPr>
        <w:t>if</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it</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has</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been</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less</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than</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12</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months</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since</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the</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date</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of</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a</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previous</w:t>
      </w:r>
      <w:r w:rsidR="00BB48AC" w:rsidRPr="005C7DC9">
        <w:rPr>
          <w:rFonts w:ascii="Times New Roman" w:hAnsi="Times New Roman" w:cs="Times New Roman"/>
          <w:sz w:val="24"/>
          <w:szCs w:val="24"/>
        </w:rPr>
        <w:t xml:space="preserve"> </w:t>
      </w:r>
    </w:p>
    <w:p w14:paraId="00907489" w14:textId="3A6E5F2A" w:rsidR="005E4648" w:rsidRPr="005C7DC9" w:rsidRDefault="005E4648" w:rsidP="005C7DC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240"/>
        <w:jc w:val="both"/>
        <w:rPr>
          <w:rFonts w:ascii="Times New Roman" w:hAnsi="Times New Roman" w:cs="Times New Roman"/>
          <w:sz w:val="24"/>
          <w:szCs w:val="24"/>
        </w:rPr>
      </w:pPr>
      <w:r w:rsidRPr="005C7DC9">
        <w:rPr>
          <w:rFonts w:ascii="Times New Roman" w:hAnsi="Times New Roman" w:cs="Times New Roman"/>
          <w:sz w:val="24"/>
          <w:szCs w:val="24"/>
        </w:rPr>
        <w:t>classification</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determination</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for</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the</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position,</w:t>
      </w:r>
      <w:r w:rsidR="00BB48AC" w:rsidRPr="005C7DC9">
        <w:rPr>
          <w:rFonts w:ascii="Times New Roman" w:hAnsi="Times New Roman" w:cs="Times New Roman"/>
          <w:sz w:val="24"/>
          <w:szCs w:val="24"/>
        </w:rPr>
        <w:t xml:space="preserve"> </w:t>
      </w:r>
      <w:r w:rsidRPr="005C7DC9">
        <w:rPr>
          <w:rFonts w:ascii="Times New Roman" w:hAnsi="Times New Roman" w:cs="Times New Roman"/>
          <w:sz w:val="24"/>
          <w:szCs w:val="24"/>
        </w:rPr>
        <w:t>or</w:t>
      </w:r>
    </w:p>
    <w:p w14:paraId="40D35A60" w14:textId="77777777" w:rsidR="005E4648" w:rsidRPr="00E8500F"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w:t>
      </w:r>
      <w:r w:rsidR="00BB6D4D">
        <w:rPr>
          <w:rFonts w:ascii="Times New Roman" w:hAnsi="Times New Roman" w:cs="Times New Roman"/>
          <w:b/>
        </w:rPr>
        <w:t>2</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5E4648" w:rsidRPr="00E8500F">
        <w:rPr>
          <w:rFonts w:ascii="Times New Roman" w:hAnsi="Times New Roman" w:cs="Times New Roman"/>
        </w:rPr>
        <w:t>probation</w:t>
      </w:r>
      <w:r w:rsidR="008B1C55">
        <w:rPr>
          <w:rFonts w:ascii="Times New Roman" w:hAnsi="Times New Roman" w:cs="Times New Roman"/>
        </w:rPr>
        <w:t>,</w:t>
      </w:r>
      <w:r w:rsidR="00980F5B" w:rsidRPr="00E8500F">
        <w:rPr>
          <w:rFonts w:ascii="Times New Roman" w:hAnsi="Times New Roman" w:cs="Times New Roman"/>
        </w:rPr>
        <w:t xml:space="preserve"> </w:t>
      </w:r>
      <w:r w:rsidR="005E4648" w:rsidRPr="00E8500F">
        <w:rPr>
          <w:rFonts w:ascii="Times New Roman" w:hAnsi="Times New Roman" w:cs="Times New Roman"/>
        </w:rPr>
        <w:t>or</w:t>
      </w:r>
    </w:p>
    <w:p w14:paraId="073EEDF8" w14:textId="77777777" w:rsidR="00826938" w:rsidRPr="00E8500F"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w:t>
      </w:r>
      <w:r w:rsidR="00724814">
        <w:rPr>
          <w:rFonts w:ascii="Times New Roman" w:hAnsi="Times New Roman" w:cs="Times New Roman"/>
          <w:b/>
        </w:rPr>
        <w:t>3</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Performance</w:t>
      </w:r>
      <w:r w:rsidR="00BB48AC" w:rsidRPr="00E8500F">
        <w:rPr>
          <w:rFonts w:ascii="Times New Roman" w:hAnsi="Times New Roman" w:cs="Times New Roman"/>
        </w:rPr>
        <w:t xml:space="preserve"> </w:t>
      </w:r>
      <w:r w:rsidR="005E4648" w:rsidRPr="00E8500F">
        <w:rPr>
          <w:rFonts w:ascii="Times New Roman" w:hAnsi="Times New Roman" w:cs="Times New Roman"/>
        </w:rPr>
        <w:t>Improvement</w:t>
      </w:r>
      <w:r w:rsidR="00BB48AC" w:rsidRPr="00E8500F">
        <w:rPr>
          <w:rFonts w:ascii="Times New Roman" w:hAnsi="Times New Roman" w:cs="Times New Roman"/>
        </w:rPr>
        <w:t xml:space="preserve"> </w:t>
      </w:r>
      <w:r w:rsidR="005E4648" w:rsidRPr="00E8500F">
        <w:rPr>
          <w:rFonts w:ascii="Times New Roman" w:hAnsi="Times New Roman" w:cs="Times New Roman"/>
        </w:rPr>
        <w:t>Plan</w:t>
      </w:r>
      <w:r w:rsidR="008B1C55">
        <w:rPr>
          <w:rFonts w:ascii="Times New Roman" w:hAnsi="Times New Roman" w:cs="Times New Roman"/>
        </w:rPr>
        <w:t>,</w:t>
      </w:r>
      <w:r w:rsidR="00980F5B" w:rsidRPr="00E8500F">
        <w:rPr>
          <w:rFonts w:ascii="Times New Roman" w:hAnsi="Times New Roman" w:cs="Times New Roman"/>
        </w:rPr>
        <w:t xml:space="preserve"> </w:t>
      </w:r>
      <w:r w:rsidR="005E4648" w:rsidRPr="00E8500F">
        <w:rPr>
          <w:rFonts w:ascii="Times New Roman" w:hAnsi="Times New Roman" w:cs="Times New Roman"/>
        </w:rPr>
        <w:t>or</w:t>
      </w:r>
      <w:r w:rsidR="00724814">
        <w:rPr>
          <w:rFonts w:ascii="Times New Roman" w:hAnsi="Times New Roman" w:cs="Times New Roman"/>
        </w:rPr>
        <w:t xml:space="preserve"> </w:t>
      </w:r>
    </w:p>
    <w:p w14:paraId="143C00EA" w14:textId="77777777" w:rsidR="005E4648" w:rsidRPr="00E8500F" w:rsidRDefault="00C14B83"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312" w:hanging="3312"/>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w:t>
      </w:r>
      <w:r w:rsidR="00724814">
        <w:rPr>
          <w:rFonts w:ascii="Times New Roman" w:hAnsi="Times New Roman" w:cs="Times New Roman"/>
          <w:b/>
        </w:rPr>
        <w:t>4</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asking</w:t>
      </w:r>
      <w:r w:rsidR="00BB48AC" w:rsidRPr="00E8500F">
        <w:rPr>
          <w:rFonts w:ascii="Times New Roman" w:hAnsi="Times New Roman" w:cs="Times New Roman"/>
        </w:rPr>
        <w:t xml:space="preserve"> </w:t>
      </w:r>
      <w:r w:rsidR="005E4648" w:rsidRPr="00E8500F">
        <w:rPr>
          <w:rFonts w:ascii="Times New Roman" w:hAnsi="Times New Roman" w:cs="Times New Roman"/>
        </w:rPr>
        <w:t>for</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reclassification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for</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special</w:t>
      </w:r>
      <w:r w:rsidR="00BB48AC" w:rsidRPr="00E8500F">
        <w:rPr>
          <w:rFonts w:ascii="Times New Roman" w:hAnsi="Times New Roman" w:cs="Times New Roman"/>
        </w:rPr>
        <w:t xml:space="preserve"> </w:t>
      </w:r>
      <w:r w:rsidR="005E4648" w:rsidRPr="00E8500F">
        <w:rPr>
          <w:rFonts w:ascii="Times New Roman" w:hAnsi="Times New Roman" w:cs="Times New Roman"/>
        </w:rPr>
        <w:t>duty</w:t>
      </w:r>
      <w:r w:rsidR="00BB48AC" w:rsidRPr="00E8500F">
        <w:rPr>
          <w:rFonts w:ascii="Times New Roman" w:hAnsi="Times New Roman" w:cs="Times New Roman"/>
        </w:rPr>
        <w:t xml:space="preserve"> </w:t>
      </w:r>
      <w:r w:rsidR="006B4276">
        <w:rPr>
          <w:rFonts w:ascii="Times New Roman" w:hAnsi="Times New Roman" w:cs="Times New Roman"/>
        </w:rPr>
        <w:t xml:space="preserve">or temporary </w:t>
      </w:r>
      <w:r w:rsidR="005E4648" w:rsidRPr="00E8500F">
        <w:rPr>
          <w:rFonts w:ascii="Times New Roman" w:hAnsi="Times New Roman" w:cs="Times New Roman"/>
        </w:rPr>
        <w:t>position.</w:t>
      </w:r>
      <w:r w:rsidR="0029413A">
        <w:rPr>
          <w:rFonts w:ascii="Times New Roman" w:hAnsi="Times New Roman" w:cs="Times New Roman"/>
        </w:rPr>
        <w:t xml:space="preserve"> </w:t>
      </w:r>
    </w:p>
    <w:p w14:paraId="5CFBBEDD" w14:textId="69A4CE40" w:rsidR="00EB0060" w:rsidRPr="00E8500F" w:rsidRDefault="00646250"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C.</w:t>
      </w:r>
      <w:r w:rsidR="00BB48AC" w:rsidRPr="00E8500F">
        <w:rPr>
          <w:rFonts w:ascii="Times New Roman" w:hAnsi="Times New Roman" w:cs="Times New Roman"/>
          <w:b/>
        </w:rPr>
        <w:t xml:space="preserve">  </w:t>
      </w:r>
      <w:r w:rsidR="00393E36">
        <w:rPr>
          <w:rFonts w:ascii="Times New Roman" w:hAnsi="Times New Roman" w:cs="Times New Roman"/>
          <w:b/>
        </w:rPr>
        <w:t>Group Reclassification Requests</w:t>
      </w:r>
      <w:r w:rsidR="004E2690">
        <w:rPr>
          <w:rFonts w:ascii="Times New Roman" w:hAnsi="Times New Roman" w:cs="Times New Roman"/>
          <w:b/>
        </w:rPr>
        <w:t>.</w:t>
      </w:r>
      <w:r w:rsidR="00393E36">
        <w:rPr>
          <w:rFonts w:ascii="Times New Roman" w:hAnsi="Times New Roman" w:cs="Times New Roman"/>
          <w:b/>
        </w:rPr>
        <w:t xml:space="preserve">  </w:t>
      </w:r>
      <w:r w:rsidR="00393E36" w:rsidRPr="00393E36">
        <w:rPr>
          <w:rFonts w:ascii="Times New Roman" w:hAnsi="Times New Roman" w:cs="Times New Roman"/>
          <w:bCs/>
        </w:rPr>
        <w:t xml:space="preserve">A </w:t>
      </w:r>
      <w:r w:rsidR="00393E36">
        <w:rPr>
          <w:rFonts w:ascii="Times New Roman" w:hAnsi="Times New Roman" w:cs="Times New Roman"/>
        </w:rPr>
        <w:t>g</w:t>
      </w:r>
      <w:r w:rsidR="005E4648" w:rsidRPr="00E8500F">
        <w:rPr>
          <w:rFonts w:ascii="Times New Roman" w:hAnsi="Times New Roman" w:cs="Times New Roman"/>
        </w:rPr>
        <w:t>roup</w:t>
      </w:r>
      <w:r w:rsidR="00BB48AC" w:rsidRPr="00E8500F">
        <w:rPr>
          <w:rFonts w:ascii="Times New Roman" w:hAnsi="Times New Roman" w:cs="Times New Roman"/>
        </w:rPr>
        <w:t xml:space="preserve"> </w:t>
      </w:r>
      <w:r w:rsidR="005E4648" w:rsidRPr="00E8500F">
        <w:rPr>
          <w:rFonts w:ascii="Times New Roman" w:hAnsi="Times New Roman" w:cs="Times New Roman"/>
        </w:rPr>
        <w:t>reclassification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submitted</w:t>
      </w:r>
      <w:r w:rsidR="00BB48AC" w:rsidRPr="00E8500F">
        <w:rPr>
          <w:rFonts w:ascii="Times New Roman" w:hAnsi="Times New Roman" w:cs="Times New Roman"/>
        </w:rPr>
        <w:t xml:space="preserve"> </w:t>
      </w:r>
      <w:r w:rsidR="005E4648" w:rsidRPr="00E8500F">
        <w:rPr>
          <w:rFonts w:ascii="Times New Roman" w:hAnsi="Times New Roman" w:cs="Times New Roman"/>
        </w:rPr>
        <w:t>if</w:t>
      </w:r>
      <w:r w:rsidR="00BB48AC" w:rsidRPr="00E8500F">
        <w:rPr>
          <w:rFonts w:ascii="Times New Roman" w:hAnsi="Times New Roman" w:cs="Times New Roman"/>
        </w:rPr>
        <w:t xml:space="preserve"> </w:t>
      </w:r>
      <w:r w:rsidR="005E4648" w:rsidRPr="00E8500F">
        <w:rPr>
          <w:rFonts w:ascii="Times New Roman" w:hAnsi="Times New Roman" w:cs="Times New Roman"/>
        </w:rPr>
        <w:t>all</w:t>
      </w:r>
      <w:r w:rsidR="00BB48AC" w:rsidRPr="00E8500F">
        <w:rPr>
          <w:rFonts w:ascii="Times New Roman" w:hAnsi="Times New Roman" w:cs="Times New Roman"/>
        </w:rPr>
        <w:t xml:space="preserve"> </w:t>
      </w:r>
      <w:r w:rsidR="00393E36">
        <w:rPr>
          <w:rFonts w:ascii="Times New Roman" w:hAnsi="Times New Roman" w:cs="Times New Roman"/>
        </w:rPr>
        <w:t xml:space="preserve">regular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positions</w:t>
      </w:r>
      <w:r w:rsidR="00BB48AC" w:rsidRPr="00E8500F">
        <w:rPr>
          <w:rFonts w:ascii="Times New Roman" w:hAnsi="Times New Roman" w:cs="Times New Roman"/>
        </w:rPr>
        <w:t xml:space="preserve"> </w:t>
      </w:r>
      <w:r w:rsidR="005E4648" w:rsidRPr="00E8500F">
        <w:rPr>
          <w:rFonts w:ascii="Times New Roman" w:hAnsi="Times New Roman" w:cs="Times New Roman"/>
        </w:rPr>
        <w:t>are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same</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within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same</w:t>
      </w:r>
      <w:r w:rsidR="00BB48AC" w:rsidRPr="00E8500F">
        <w:rPr>
          <w:rFonts w:ascii="Times New Roman" w:hAnsi="Times New Roman" w:cs="Times New Roman"/>
        </w:rPr>
        <w:t xml:space="preserve"> </w:t>
      </w:r>
      <w:r w:rsidR="005E4648" w:rsidRPr="00E8500F">
        <w:rPr>
          <w:rFonts w:ascii="Times New Roman" w:hAnsi="Times New Roman" w:cs="Times New Roman"/>
        </w:rPr>
        <w:t>section</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division</w:t>
      </w:r>
      <w:r w:rsidR="00E960B6">
        <w:rPr>
          <w:rFonts w:ascii="Times New Roman" w:hAnsi="Times New Roman" w:cs="Times New Roman"/>
        </w:rPr>
        <w:t>;</w:t>
      </w:r>
      <w:r w:rsidR="00BB48AC" w:rsidRPr="00E8500F">
        <w:rPr>
          <w:rFonts w:ascii="Times New Roman" w:hAnsi="Times New Roman" w:cs="Times New Roman"/>
        </w:rPr>
        <w:t xml:space="preserve"> </w:t>
      </w:r>
      <w:r w:rsidR="00E960B6">
        <w:rPr>
          <w:rFonts w:ascii="Times New Roman" w:hAnsi="Times New Roman" w:cs="Times New Roman"/>
        </w:rPr>
        <w:t>t</w:t>
      </w:r>
      <w:r w:rsidR="00235030">
        <w:rPr>
          <w:rFonts w:ascii="Times New Roman" w:hAnsi="Times New Roman" w:cs="Times New Roman"/>
        </w:rPr>
        <w:t>his can include TLT employees</w:t>
      </w:r>
      <w:r w:rsidR="00E960B6">
        <w:rPr>
          <w:rFonts w:ascii="Times New Roman" w:hAnsi="Times New Roman" w:cs="Times New Roman"/>
        </w:rPr>
        <w:t>,</w:t>
      </w:r>
      <w:r w:rsidR="00235030">
        <w:rPr>
          <w:rFonts w:ascii="Times New Roman" w:hAnsi="Times New Roman" w:cs="Times New Roman"/>
        </w:rPr>
        <w:t xml:space="preserve"> provided the group includes at least one </w:t>
      </w:r>
      <w:r w:rsidR="00F12534">
        <w:rPr>
          <w:rFonts w:ascii="Times New Roman" w:hAnsi="Times New Roman" w:cs="Times New Roman"/>
        </w:rPr>
        <w:t xml:space="preserve">regular </w:t>
      </w:r>
      <w:r w:rsidR="00235030">
        <w:rPr>
          <w:rFonts w:ascii="Times New Roman" w:hAnsi="Times New Roman" w:cs="Times New Roman"/>
        </w:rPr>
        <w:t xml:space="preserve">employee. </w:t>
      </w:r>
      <w:r w:rsidR="00E960B6">
        <w:rPr>
          <w:rFonts w:ascii="Times New Roman" w:hAnsi="Times New Roman" w:cs="Times New Roman"/>
        </w:rPr>
        <w:t xml:space="preserve">DHR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evaluate</w:t>
      </w:r>
      <w:r w:rsidR="00BB48AC" w:rsidRPr="00E8500F">
        <w:rPr>
          <w:rFonts w:ascii="Times New Roman" w:hAnsi="Times New Roman" w:cs="Times New Roman"/>
        </w:rPr>
        <w:t xml:space="preserve"> </w:t>
      </w:r>
      <w:r w:rsidR="005E4648" w:rsidRPr="00E8500F">
        <w:rPr>
          <w:rFonts w:ascii="Times New Roman" w:hAnsi="Times New Roman" w:cs="Times New Roman"/>
        </w:rPr>
        <w:t>each</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individually;</w:t>
      </w:r>
      <w:r w:rsidR="00BB48AC" w:rsidRPr="00E8500F">
        <w:rPr>
          <w:rFonts w:ascii="Times New Roman" w:hAnsi="Times New Roman" w:cs="Times New Roman"/>
        </w:rPr>
        <w:t xml:space="preserve"> </w:t>
      </w:r>
      <w:r w:rsidR="005E4648" w:rsidRPr="00E8500F">
        <w:rPr>
          <w:rFonts w:ascii="Times New Roman" w:hAnsi="Times New Roman" w:cs="Times New Roman"/>
        </w:rPr>
        <w:t>therefore,</w:t>
      </w:r>
      <w:r w:rsidR="00BB48AC" w:rsidRPr="00E8500F">
        <w:rPr>
          <w:rFonts w:ascii="Times New Roman" w:hAnsi="Times New Roman" w:cs="Times New Roman"/>
        </w:rPr>
        <w:t xml:space="preserve"> </w:t>
      </w:r>
      <w:r w:rsidR="005E4648" w:rsidRPr="00E8500F">
        <w:rPr>
          <w:rFonts w:ascii="Times New Roman" w:hAnsi="Times New Roman" w:cs="Times New Roman"/>
        </w:rPr>
        <w:t>reserving</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right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place</w:t>
      </w:r>
      <w:r w:rsidR="00BB48AC" w:rsidRPr="00E8500F">
        <w:rPr>
          <w:rFonts w:ascii="Times New Roman" w:hAnsi="Times New Roman" w:cs="Times New Roman"/>
        </w:rPr>
        <w:t xml:space="preserve"> </w:t>
      </w:r>
      <w:r w:rsidR="005E4648" w:rsidRPr="00E8500F">
        <w:rPr>
          <w:rFonts w:ascii="Times New Roman" w:hAnsi="Times New Roman" w:cs="Times New Roman"/>
        </w:rPr>
        <w:t>positions</w:t>
      </w:r>
      <w:r w:rsidR="00BB48AC" w:rsidRPr="00E8500F">
        <w:rPr>
          <w:rFonts w:ascii="Times New Roman" w:hAnsi="Times New Roman" w:cs="Times New Roman"/>
        </w:rPr>
        <w:t xml:space="preserve"> </w:t>
      </w:r>
      <w:r w:rsidR="005E4648" w:rsidRPr="00E8500F">
        <w:rPr>
          <w:rFonts w:ascii="Times New Roman" w:hAnsi="Times New Roman" w:cs="Times New Roman"/>
        </w:rPr>
        <w:t>into</w:t>
      </w:r>
      <w:r w:rsidR="00BB48AC" w:rsidRPr="00E8500F">
        <w:rPr>
          <w:rFonts w:ascii="Times New Roman" w:hAnsi="Times New Roman" w:cs="Times New Roman"/>
        </w:rPr>
        <w:t xml:space="preserve"> </w:t>
      </w:r>
      <w:r w:rsidR="005E4648" w:rsidRPr="00E8500F">
        <w:rPr>
          <w:rFonts w:ascii="Times New Roman" w:hAnsi="Times New Roman" w:cs="Times New Roman"/>
        </w:rPr>
        <w:t>different</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classifications,</w:t>
      </w:r>
      <w:r w:rsidR="00BB48AC" w:rsidRPr="00E8500F">
        <w:rPr>
          <w:rFonts w:ascii="Times New Roman" w:hAnsi="Times New Roman" w:cs="Times New Roman"/>
        </w:rPr>
        <w:t xml:space="preserve"> </w:t>
      </w:r>
      <w:r w:rsidR="005E4648" w:rsidRPr="00E8500F">
        <w:rPr>
          <w:rFonts w:ascii="Times New Roman" w:hAnsi="Times New Roman" w:cs="Times New Roman"/>
        </w:rPr>
        <w:t>if</w:t>
      </w:r>
      <w:r w:rsidR="00BB48AC" w:rsidRPr="00E8500F">
        <w:rPr>
          <w:rFonts w:ascii="Times New Roman" w:hAnsi="Times New Roman" w:cs="Times New Roman"/>
        </w:rPr>
        <w:t xml:space="preserve"> </w:t>
      </w:r>
      <w:r w:rsidR="005E4648" w:rsidRPr="00E8500F">
        <w:rPr>
          <w:rFonts w:ascii="Times New Roman" w:hAnsi="Times New Roman" w:cs="Times New Roman"/>
        </w:rPr>
        <w:t>warranted.</w:t>
      </w:r>
      <w:r w:rsidR="00BB48AC" w:rsidRPr="00E8500F">
        <w:rPr>
          <w:rFonts w:ascii="Times New Roman" w:hAnsi="Times New Roman" w:cs="Times New Roman"/>
        </w:rPr>
        <w:t xml:space="preserve"> </w:t>
      </w:r>
      <w:r w:rsidR="005E4648" w:rsidRPr="00E8500F">
        <w:rPr>
          <w:rFonts w:ascii="Times New Roman" w:hAnsi="Times New Roman" w:cs="Times New Roman"/>
        </w:rPr>
        <w:t>Nothing</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paragraph</w:t>
      </w:r>
      <w:r w:rsidR="00BB48AC" w:rsidRPr="00E8500F">
        <w:rPr>
          <w:rFonts w:ascii="Times New Roman" w:hAnsi="Times New Roman" w:cs="Times New Roman"/>
        </w:rPr>
        <w:t xml:space="preserve"> </w:t>
      </w:r>
      <w:r w:rsidR="005E4648" w:rsidRPr="00E8500F">
        <w:rPr>
          <w:rFonts w:ascii="Times New Roman" w:hAnsi="Times New Roman" w:cs="Times New Roman"/>
        </w:rPr>
        <w:t>prevents</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individual</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from</w:t>
      </w:r>
      <w:r w:rsidR="00BB48AC" w:rsidRPr="00E8500F">
        <w:rPr>
          <w:rFonts w:ascii="Times New Roman" w:hAnsi="Times New Roman" w:cs="Times New Roman"/>
        </w:rPr>
        <w:t xml:space="preserve"> </w:t>
      </w:r>
      <w:r w:rsidR="005E4648" w:rsidRPr="00E8500F">
        <w:rPr>
          <w:rFonts w:ascii="Times New Roman" w:hAnsi="Times New Roman" w:cs="Times New Roman"/>
        </w:rPr>
        <w:t>exercising</w:t>
      </w:r>
      <w:r w:rsidR="00BB48AC" w:rsidRPr="00E8500F">
        <w:rPr>
          <w:rFonts w:ascii="Times New Roman" w:hAnsi="Times New Roman" w:cs="Times New Roman"/>
        </w:rPr>
        <w:t xml:space="preserve"> </w:t>
      </w:r>
      <w:r w:rsidR="005E4648" w:rsidRPr="00E8500F">
        <w:rPr>
          <w:rFonts w:ascii="Times New Roman" w:hAnsi="Times New Roman" w:cs="Times New Roman"/>
        </w:rPr>
        <w:t>their</w:t>
      </w:r>
      <w:r w:rsidR="00BB48AC" w:rsidRPr="00E8500F">
        <w:rPr>
          <w:rFonts w:ascii="Times New Roman" w:hAnsi="Times New Roman" w:cs="Times New Roman"/>
        </w:rPr>
        <w:t xml:space="preserve"> </w:t>
      </w:r>
      <w:r w:rsidR="005E4648" w:rsidRPr="00E8500F">
        <w:rPr>
          <w:rFonts w:ascii="Times New Roman" w:hAnsi="Times New Roman" w:cs="Times New Roman"/>
        </w:rPr>
        <w:t>Section</w:t>
      </w:r>
      <w:r w:rsidR="00D30AED">
        <w:rPr>
          <w:rFonts w:ascii="Times New Roman" w:hAnsi="Times New Roman" w:cs="Times New Roman"/>
        </w:rPr>
        <w:t xml:space="preserve"> </w:t>
      </w:r>
      <w:r w:rsidR="00E71764">
        <w:rPr>
          <w:rFonts w:ascii="Times New Roman" w:hAnsi="Times New Roman" w:cs="Times New Roman"/>
        </w:rPr>
        <w:t>1</w:t>
      </w:r>
      <w:r w:rsidR="00F35CC5">
        <w:rPr>
          <w:rFonts w:ascii="Times New Roman" w:hAnsi="Times New Roman" w:cs="Times New Roman"/>
        </w:rPr>
        <w:t>4</w:t>
      </w:r>
      <w:r w:rsidR="00E71764">
        <w:rPr>
          <w:rFonts w:ascii="Times New Roman" w:hAnsi="Times New Roman" w:cs="Times New Roman"/>
        </w:rPr>
        <w:t>.</w:t>
      </w:r>
      <w:r w:rsidR="00B932E5">
        <w:rPr>
          <w:rFonts w:ascii="Times New Roman" w:hAnsi="Times New Roman" w:cs="Times New Roman"/>
        </w:rPr>
        <w:t>4</w:t>
      </w:r>
      <w:r w:rsidR="007419FE">
        <w:rPr>
          <w:rFonts w:ascii="Times New Roman" w:hAnsi="Times New Roman" w:cs="Times New Roman"/>
        </w:rPr>
        <w:t>.A</w:t>
      </w:r>
      <w:r w:rsidR="007C6E45">
        <w:rPr>
          <w:rFonts w:ascii="Times New Roman" w:hAnsi="Times New Roman" w:cs="Times New Roman"/>
        </w:rPr>
        <w:t xml:space="preserve"> </w:t>
      </w:r>
      <w:r w:rsidR="005E4648" w:rsidRPr="00E8500F">
        <w:rPr>
          <w:rFonts w:ascii="Times New Roman" w:hAnsi="Times New Roman" w:cs="Times New Roman"/>
        </w:rPr>
        <w:t>rights</w:t>
      </w:r>
      <w:r w:rsidR="00BB48AC" w:rsidRPr="00E8500F">
        <w:rPr>
          <w:rFonts w:ascii="Times New Roman" w:hAnsi="Times New Roman" w:cs="Times New Roman"/>
        </w:rPr>
        <w:t xml:space="preserve"> </w:t>
      </w:r>
      <w:r w:rsidR="005E4648" w:rsidRPr="00E8500F">
        <w:rPr>
          <w:rFonts w:ascii="Times New Roman" w:hAnsi="Times New Roman" w:cs="Times New Roman"/>
        </w:rPr>
        <w:t>under</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Article</w:t>
      </w:r>
      <w:r w:rsidR="00BB48AC" w:rsidRPr="00E8500F">
        <w:rPr>
          <w:rFonts w:ascii="Times New Roman" w:hAnsi="Times New Roman" w:cs="Times New Roman"/>
        </w:rPr>
        <w:t xml:space="preserve"> </w:t>
      </w:r>
      <w:r w:rsidR="005E4648" w:rsidRPr="00E8500F">
        <w:rPr>
          <w:rFonts w:ascii="Times New Roman" w:hAnsi="Times New Roman" w:cs="Times New Roman"/>
        </w:rPr>
        <w:t>(Reconsideration</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Decision).</w:t>
      </w:r>
    </w:p>
    <w:p w14:paraId="40D6046B" w14:textId="77777777" w:rsidR="005E4648" w:rsidRPr="00E8500F" w:rsidRDefault="00646250" w:rsidP="00877C0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00B932E5">
        <w:rPr>
          <w:rFonts w:ascii="Times New Roman" w:hAnsi="Times New Roman" w:cs="Times New Roman"/>
          <w:b/>
        </w:rPr>
        <w:t>14.</w:t>
      </w:r>
      <w:r w:rsidRPr="00E8500F">
        <w:rPr>
          <w:rFonts w:ascii="Times New Roman" w:hAnsi="Times New Roman" w:cs="Times New Roman"/>
          <w:b/>
        </w:rPr>
        <w:t>2.</w:t>
      </w:r>
      <w:r w:rsidR="00BB48AC" w:rsidRPr="00E8500F">
        <w:rPr>
          <w:rFonts w:ascii="Times New Roman" w:hAnsi="Times New Roman" w:cs="Times New Roman"/>
          <w:b/>
        </w:rPr>
        <w:t xml:space="preserve">  </w:t>
      </w:r>
      <w:r w:rsidR="005E4648" w:rsidRPr="00E8500F">
        <w:rPr>
          <w:rFonts w:ascii="Times New Roman" w:hAnsi="Times New Roman" w:cs="Times New Roman"/>
          <w:b/>
        </w:rPr>
        <w:t>Effective</w:t>
      </w:r>
      <w:r w:rsidR="00BB48AC" w:rsidRPr="00E8500F">
        <w:rPr>
          <w:rFonts w:ascii="Times New Roman" w:hAnsi="Times New Roman" w:cs="Times New Roman"/>
          <w:b/>
        </w:rPr>
        <w:t xml:space="preserve"> </w:t>
      </w:r>
      <w:r w:rsidR="005E4648" w:rsidRPr="00E8500F">
        <w:rPr>
          <w:rFonts w:ascii="Times New Roman" w:hAnsi="Times New Roman" w:cs="Times New Roman"/>
          <w:b/>
        </w:rPr>
        <w:t>Date</w:t>
      </w:r>
      <w:r w:rsidR="00BB48AC" w:rsidRPr="00E8500F">
        <w:rPr>
          <w:rFonts w:ascii="Times New Roman" w:hAnsi="Times New Roman" w:cs="Times New Roman"/>
          <w:b/>
        </w:rPr>
        <w:t xml:space="preserve"> </w:t>
      </w:r>
      <w:r w:rsidR="005E4648" w:rsidRPr="00E8500F">
        <w:rPr>
          <w:rFonts w:ascii="Times New Roman" w:hAnsi="Times New Roman" w:cs="Times New Roman"/>
          <w:b/>
        </w:rPr>
        <w:t>of</w:t>
      </w:r>
      <w:r w:rsidR="00BB48AC" w:rsidRPr="00E8500F">
        <w:rPr>
          <w:rFonts w:ascii="Times New Roman" w:hAnsi="Times New Roman" w:cs="Times New Roman"/>
          <w:b/>
        </w:rPr>
        <w:t xml:space="preserve"> </w:t>
      </w:r>
      <w:r w:rsidR="005E4648" w:rsidRPr="00E8500F">
        <w:rPr>
          <w:rFonts w:ascii="Times New Roman" w:hAnsi="Times New Roman" w:cs="Times New Roman"/>
          <w:b/>
        </w:rPr>
        <w:t>Reclassification</w:t>
      </w:r>
      <w:r w:rsidR="007B5CDE">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b/>
        </w:rPr>
        <w:t>Pay</w:t>
      </w:r>
      <w:r w:rsidR="007B5CDE">
        <w:rPr>
          <w:rFonts w:ascii="Times New Roman" w:hAnsi="Times New Roman" w:cs="Times New Roman"/>
          <w:b/>
        </w:rPr>
        <w:t>, and FLSA Status.</w:t>
      </w:r>
    </w:p>
    <w:p w14:paraId="6D74586E" w14:textId="77777777" w:rsidR="00255877" w:rsidRPr="00D813D9" w:rsidRDefault="00646250" w:rsidP="00255877">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jc w:val="both"/>
        <w:rPr>
          <w:rFonts w:ascii="Times New Roman" w:hAnsi="Times New Roman" w:cs="Times New Roman"/>
        </w:rPr>
      </w:pPr>
      <w:r w:rsidRPr="00E8500F">
        <w:rPr>
          <w:rFonts w:ascii="Times New Roman" w:hAnsi="Times New Roman" w:cs="Times New Roman"/>
        </w:rPr>
        <w:tab/>
      </w:r>
      <w:r w:rsidR="008A7181">
        <w:rPr>
          <w:rFonts w:ascii="Times New Roman" w:hAnsi="Times New Roman" w:cs="Times New Roman"/>
        </w:rPr>
        <w:tab/>
      </w:r>
      <w:r w:rsidR="00255877" w:rsidRPr="009E7123">
        <w:rPr>
          <w:rFonts w:ascii="Times New Roman" w:hAnsi="Times New Roman" w:cs="Times New Roman"/>
          <w:b/>
          <w:bCs/>
        </w:rPr>
        <w:t>A.</w:t>
      </w:r>
      <w:r w:rsidR="00255877" w:rsidRPr="009E7123">
        <w:rPr>
          <w:rFonts w:ascii="Times New Roman" w:hAnsi="Times New Roman" w:cs="Times New Roman"/>
        </w:rPr>
        <w:t xml:space="preserve">  </w:t>
      </w:r>
      <w:r w:rsidR="00255877" w:rsidRPr="009E7123">
        <w:rPr>
          <w:rFonts w:ascii="Times New Roman" w:hAnsi="Times New Roman" w:cs="Times New Roman"/>
          <w:b/>
        </w:rPr>
        <w:t xml:space="preserve">Implementation of a Classification Decision.  </w:t>
      </w:r>
      <w:r w:rsidR="00255877" w:rsidRPr="009E7123">
        <w:rPr>
          <w:rFonts w:ascii="Times New Roman" w:hAnsi="Times New Roman" w:cs="Times New Roman"/>
        </w:rPr>
        <w:t>The change in classification will be initiated upon acceptance of the classification decision, or expiration of the reconsideration period,  as applicable.</w:t>
      </w:r>
      <w:r w:rsidR="00255877">
        <w:rPr>
          <w:rFonts w:ascii="Times New Roman" w:hAnsi="Times New Roman" w:cs="Times New Roman"/>
        </w:rPr>
        <w:t xml:space="preserve"> </w:t>
      </w:r>
    </w:p>
    <w:p w14:paraId="166AC2AD" w14:textId="15657095" w:rsidR="00512348" w:rsidRDefault="00255877" w:rsidP="00512348">
      <w:pPr>
        <w:widowControl w:val="0"/>
        <w:tabs>
          <w:tab w:val="left" w:pos="720"/>
          <w:tab w:val="left" w:pos="1440"/>
          <w:tab w:val="left" w:pos="1890"/>
          <w:tab w:val="left" w:pos="2880"/>
          <w:tab w:val="left" w:pos="3600"/>
          <w:tab w:val="left" w:pos="4320"/>
          <w:tab w:val="left" w:pos="5040"/>
          <w:tab w:val="left" w:pos="5760"/>
          <w:tab w:val="left" w:pos="6480"/>
          <w:tab w:val="left" w:pos="7200"/>
        </w:tabs>
        <w:spacing w:line="360" w:lineRule="exact"/>
        <w:jc w:val="both"/>
        <w:rPr>
          <w:rFonts w:ascii="Times New Roman" w:hAnsi="Times New Roman" w:cs="Times New Roman"/>
        </w:rPr>
      </w:pPr>
      <w:r w:rsidRPr="00770836">
        <w:rPr>
          <w:rFonts w:ascii="Times New Roman" w:hAnsi="Times New Roman" w:cs="Times New Roman"/>
        </w:rPr>
        <w:tab/>
      </w:r>
      <w:r w:rsidR="008A7181">
        <w:rPr>
          <w:rFonts w:ascii="Times New Roman" w:hAnsi="Times New Roman" w:cs="Times New Roman"/>
        </w:rPr>
        <w:tab/>
      </w:r>
      <w:r w:rsidRPr="00695C6D">
        <w:rPr>
          <w:rFonts w:ascii="Times New Roman" w:hAnsi="Times New Roman" w:cs="Times New Roman"/>
          <w:b/>
          <w:bCs/>
        </w:rPr>
        <w:t>B.</w:t>
      </w:r>
      <w:r w:rsidR="006411A0">
        <w:rPr>
          <w:rFonts w:ascii="Times New Roman" w:hAnsi="Times New Roman" w:cs="Times New Roman"/>
        </w:rPr>
        <w:tab/>
      </w:r>
      <w:r w:rsidR="00695C6D">
        <w:rPr>
          <w:rFonts w:ascii="Times New Roman" w:hAnsi="Times New Roman" w:cs="Times New Roman"/>
        </w:rPr>
        <w:t xml:space="preserve">The </w:t>
      </w:r>
      <w:r w:rsidR="005E4648" w:rsidRPr="00E8500F">
        <w:rPr>
          <w:rFonts w:ascii="Times New Roman" w:hAnsi="Times New Roman" w:cs="Times New Roman"/>
        </w:rPr>
        <w:t>table</w:t>
      </w:r>
      <w:r w:rsidR="00BB48AC" w:rsidRPr="00E8500F">
        <w:rPr>
          <w:rFonts w:ascii="Times New Roman" w:hAnsi="Times New Roman" w:cs="Times New Roman"/>
        </w:rPr>
        <w:t xml:space="preserve"> </w:t>
      </w:r>
      <w:r w:rsidR="00695C6D">
        <w:rPr>
          <w:rFonts w:ascii="Times New Roman" w:hAnsi="Times New Roman" w:cs="Times New Roman"/>
        </w:rPr>
        <w:t xml:space="preserve">below </w:t>
      </w:r>
      <w:r w:rsidR="005E4648" w:rsidRPr="00E8500F">
        <w:rPr>
          <w:rFonts w:ascii="Times New Roman" w:hAnsi="Times New Roman" w:cs="Times New Roman"/>
        </w:rPr>
        <w:t>summarizes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effective</w:t>
      </w:r>
      <w:r w:rsidR="00BB48AC" w:rsidRPr="00E8500F">
        <w:rPr>
          <w:rFonts w:ascii="Times New Roman" w:hAnsi="Times New Roman" w:cs="Times New Roman"/>
        </w:rPr>
        <w:t xml:space="preserve"> </w:t>
      </w:r>
      <w:r w:rsidR="005E4648" w:rsidRPr="00E8500F">
        <w:rPr>
          <w:rFonts w:ascii="Times New Roman" w:hAnsi="Times New Roman" w:cs="Times New Roman"/>
        </w:rPr>
        <w:t>date</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resulting</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when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reclassified</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job</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within</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higher</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grade,</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same</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grade,</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lower</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grade.</w:t>
      </w:r>
      <w:r w:rsidR="00695C6D">
        <w:rPr>
          <w:rFonts w:ascii="Times New Roman" w:hAnsi="Times New Roman" w:cs="Times New Roman"/>
        </w:rPr>
        <w:t xml:space="preserve"> </w:t>
      </w:r>
    </w:p>
    <w:p w14:paraId="5C389BF8" w14:textId="77777777" w:rsidR="00512348" w:rsidRPr="00E8500F" w:rsidRDefault="00512348" w:rsidP="00512348">
      <w:pPr>
        <w:widowControl w:val="0"/>
        <w:tabs>
          <w:tab w:val="left" w:pos="720"/>
          <w:tab w:val="left" w:pos="1440"/>
          <w:tab w:val="left" w:pos="1890"/>
          <w:tab w:val="left" w:pos="2880"/>
          <w:tab w:val="left" w:pos="3600"/>
          <w:tab w:val="left" w:pos="4320"/>
          <w:tab w:val="left" w:pos="5040"/>
          <w:tab w:val="left" w:pos="5760"/>
          <w:tab w:val="left" w:pos="6480"/>
          <w:tab w:val="left" w:pos="7200"/>
        </w:tabs>
        <w:spacing w:line="360" w:lineRule="exact"/>
        <w:jc w:val="both"/>
        <w:rPr>
          <w:rFonts w:ascii="Times New Roman" w:hAnsi="Times New Roman" w:cs="Times New Roman"/>
        </w:rPr>
      </w:pPr>
    </w:p>
    <w:tbl>
      <w:tblPr>
        <w:tblW w:w="0" w:type="auto"/>
        <w:tblInd w:w="468" w:type="dxa"/>
        <w:tblLayout w:type="fixed"/>
        <w:tblCellMar>
          <w:left w:w="115" w:type="dxa"/>
          <w:right w:w="115" w:type="dxa"/>
        </w:tblCellMar>
        <w:tblLook w:val="04A0" w:firstRow="1" w:lastRow="0" w:firstColumn="1" w:lastColumn="0" w:noHBand="0" w:noVBand="1"/>
      </w:tblPr>
      <w:tblGrid>
        <w:gridCol w:w="2160"/>
        <w:gridCol w:w="3754"/>
        <w:gridCol w:w="3194"/>
      </w:tblGrid>
      <w:tr w:rsidR="005E4648" w:rsidRPr="00E8500F" w14:paraId="0CAF7AF2" w14:textId="77777777" w:rsidTr="009932F0">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bottom"/>
            <w:hideMark/>
          </w:tcPr>
          <w:p w14:paraId="6E4BC303" w14:textId="77777777" w:rsidR="005E4648"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t>Reclassification</w:t>
            </w:r>
            <w:r w:rsidR="00BB48AC" w:rsidRPr="00E8500F">
              <w:rPr>
                <w:rFonts w:ascii="Times New Roman" w:hAnsi="Times New Roman" w:cs="Times New Roman"/>
                <w:b/>
              </w:rPr>
              <w:t xml:space="preserve"> </w:t>
            </w:r>
            <w:r w:rsidRPr="00E8500F">
              <w:rPr>
                <w:rFonts w:ascii="Times New Roman" w:hAnsi="Times New Roman" w:cs="Times New Roman"/>
                <w:b/>
              </w:rPr>
              <w:t>to</w:t>
            </w:r>
          </w:p>
          <w:p w14:paraId="291131B1" w14:textId="49A5877E" w:rsidR="00D726FF" w:rsidRPr="00E8500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p>
        </w:tc>
        <w:tc>
          <w:tcPr>
            <w:tcW w:w="375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bottom"/>
            <w:hideMark/>
          </w:tcPr>
          <w:p w14:paraId="21A1F1E4" w14:textId="77777777" w:rsidR="00D726F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p>
          <w:p w14:paraId="13AC16AA" w14:textId="21F07AC1"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lastRenderedPageBreak/>
              <w:t>Effective</w:t>
            </w:r>
            <w:r w:rsidR="00BB48AC" w:rsidRPr="00E8500F">
              <w:rPr>
                <w:rFonts w:ascii="Times New Roman" w:hAnsi="Times New Roman" w:cs="Times New Roman"/>
                <w:b/>
              </w:rPr>
              <w:t xml:space="preserve"> </w:t>
            </w:r>
            <w:r w:rsidRPr="00E8500F">
              <w:rPr>
                <w:rFonts w:ascii="Times New Roman" w:hAnsi="Times New Roman" w:cs="Times New Roman"/>
                <w:b/>
              </w:rPr>
              <w:t>Date</w:t>
            </w:r>
          </w:p>
        </w:tc>
        <w:tc>
          <w:tcPr>
            <w:tcW w:w="319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bottom"/>
            <w:hideMark/>
          </w:tcPr>
          <w:p w14:paraId="4BEE368C"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lastRenderedPageBreak/>
              <w:t>Pay</w:t>
            </w:r>
            <w:r w:rsidR="00BB48AC" w:rsidRPr="00E8500F">
              <w:rPr>
                <w:rFonts w:ascii="Times New Roman" w:hAnsi="Times New Roman" w:cs="Times New Roman"/>
                <w:b/>
              </w:rPr>
              <w:t xml:space="preserve"> </w:t>
            </w:r>
            <w:r w:rsidRPr="00E8500F">
              <w:rPr>
                <w:rFonts w:ascii="Times New Roman" w:hAnsi="Times New Roman" w:cs="Times New Roman"/>
                <w:b/>
              </w:rPr>
              <w:t>Upon</w:t>
            </w:r>
            <w:r w:rsidR="00BB48AC" w:rsidRPr="00E8500F">
              <w:rPr>
                <w:rFonts w:ascii="Times New Roman" w:hAnsi="Times New Roman" w:cs="Times New Roman"/>
                <w:b/>
              </w:rPr>
              <w:t xml:space="preserve"> </w:t>
            </w:r>
            <w:r w:rsidRPr="00E8500F">
              <w:rPr>
                <w:rFonts w:ascii="Times New Roman" w:hAnsi="Times New Roman" w:cs="Times New Roman"/>
                <w:b/>
              </w:rPr>
              <w:t>Reclassification</w:t>
            </w:r>
          </w:p>
        </w:tc>
      </w:tr>
      <w:tr w:rsidR="005E4648" w:rsidRPr="00E8500F" w14:paraId="799AFCF6" w14:textId="77777777" w:rsidTr="009932F0">
        <w:tc>
          <w:tcPr>
            <w:tcW w:w="2160"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0C4079"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Higher</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grade</w:t>
            </w:r>
          </w:p>
        </w:tc>
        <w:tc>
          <w:tcPr>
            <w:tcW w:w="3754" w:type="dxa"/>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48124264"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Start</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period</w:t>
            </w:r>
            <w:r w:rsidR="00BB48AC" w:rsidRPr="00E8500F">
              <w:rPr>
                <w:rFonts w:ascii="Times New Roman" w:hAnsi="Times New Roman" w:cs="Times New Roman"/>
              </w:rPr>
              <w:t xml:space="preserve"> </w:t>
            </w:r>
            <w:r w:rsidRPr="00E8500F">
              <w:rPr>
                <w:rFonts w:ascii="Times New Roman" w:hAnsi="Times New Roman" w:cs="Times New Roman"/>
              </w:rPr>
              <w:t>following</w:t>
            </w:r>
            <w:r w:rsidR="00BB48AC" w:rsidRPr="00E8500F">
              <w:rPr>
                <w:rFonts w:ascii="Times New Roman" w:hAnsi="Times New Roman" w:cs="Times New Roman"/>
              </w:rPr>
              <w:t xml:space="preserve"> </w:t>
            </w:r>
            <w:r w:rsidRPr="00E8500F">
              <w:rPr>
                <w:rFonts w:ascii="Times New Roman" w:hAnsi="Times New Roman" w:cs="Times New Roman"/>
              </w:rPr>
              <w:t>receipt</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completed</w:t>
            </w:r>
            <w:r w:rsidR="00BB48AC" w:rsidRPr="00E8500F">
              <w:rPr>
                <w:rFonts w:ascii="Times New Roman" w:hAnsi="Times New Roman" w:cs="Times New Roman"/>
              </w:rPr>
              <w:t xml:space="preserve"> </w:t>
            </w:r>
            <w:r w:rsidRPr="00E8500F">
              <w:rPr>
                <w:rFonts w:ascii="Times New Roman" w:hAnsi="Times New Roman" w:cs="Times New Roman"/>
              </w:rPr>
              <w:t>reclassification</w:t>
            </w:r>
            <w:r w:rsidR="00BB48AC" w:rsidRPr="00E8500F">
              <w:rPr>
                <w:rFonts w:ascii="Times New Roman" w:hAnsi="Times New Roman" w:cs="Times New Roman"/>
              </w:rPr>
              <w:t xml:space="preserve"> </w:t>
            </w:r>
            <w:r w:rsidRPr="00E8500F">
              <w:rPr>
                <w:rFonts w:ascii="Times New Roman" w:hAnsi="Times New Roman" w:cs="Times New Roman"/>
              </w:rPr>
              <w:t>request</w:t>
            </w:r>
            <w:r w:rsidR="00BB48AC" w:rsidRPr="00E8500F">
              <w:rPr>
                <w:rFonts w:ascii="Times New Roman" w:hAnsi="Times New Roman" w:cs="Times New Roman"/>
              </w:rPr>
              <w:t xml:space="preserve"> </w:t>
            </w:r>
            <w:r w:rsidRPr="00E8500F">
              <w:rPr>
                <w:rFonts w:ascii="Times New Roman" w:hAnsi="Times New Roman" w:cs="Times New Roman"/>
              </w:rPr>
              <w:t>form</w:t>
            </w:r>
            <w:r w:rsidR="00BB48AC" w:rsidRPr="00E8500F">
              <w:rPr>
                <w:rFonts w:ascii="Times New Roman" w:hAnsi="Times New Roman" w:cs="Times New Roman"/>
              </w:rPr>
              <w:t xml:space="preserve"> </w:t>
            </w:r>
            <w:r w:rsidRPr="00E8500F">
              <w:rPr>
                <w:rFonts w:ascii="Times New Roman" w:hAnsi="Times New Roman" w:cs="Times New Roman"/>
              </w:rPr>
              <w:t>at</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00D30AED">
              <w:rPr>
                <w:rFonts w:ascii="Times New Roman" w:hAnsi="Times New Roman" w:cs="Times New Roman"/>
              </w:rPr>
              <w:t xml:space="preserve">Department of </w:t>
            </w:r>
            <w:r w:rsidRPr="00E8500F">
              <w:rPr>
                <w:rFonts w:ascii="Times New Roman" w:hAnsi="Times New Roman" w:cs="Times New Roman"/>
              </w:rPr>
              <w:t>Human</w:t>
            </w:r>
            <w:r w:rsidR="00BB48AC" w:rsidRPr="00E8500F">
              <w:rPr>
                <w:rFonts w:ascii="Times New Roman" w:hAnsi="Times New Roman" w:cs="Times New Roman"/>
              </w:rPr>
              <w:t xml:space="preserve"> </w:t>
            </w:r>
            <w:r w:rsidRPr="00E8500F">
              <w:rPr>
                <w:rFonts w:ascii="Times New Roman" w:hAnsi="Times New Roman" w:cs="Times New Roman"/>
              </w:rPr>
              <w:t>Resources.</w:t>
            </w:r>
            <w:r w:rsidR="00290D1F" w:rsidRPr="00770836">
              <w:rPr>
                <w:rFonts w:ascii="Times New Roman" w:hAnsi="Times New Roman" w:cs="Times New Roman"/>
              </w:rPr>
              <w:t xml:space="preserve"> </w:t>
            </w:r>
          </w:p>
        </w:tc>
        <w:tc>
          <w:tcPr>
            <w:tcW w:w="3194"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7F89C766" w14:textId="77777777" w:rsidR="0082693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1st</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range</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new</w:t>
            </w:r>
            <w:r w:rsidR="00BB48AC" w:rsidRPr="00E8500F">
              <w:rPr>
                <w:rFonts w:ascii="Times New Roman" w:hAnsi="Times New Roman" w:cs="Times New Roman"/>
              </w:rPr>
              <w:t xml:space="preserve"> </w:t>
            </w:r>
            <w:r w:rsidRPr="00E8500F">
              <w:rPr>
                <w:rFonts w:ascii="Times New Roman" w:hAnsi="Times New Roman" w:cs="Times New Roman"/>
              </w:rPr>
              <w:t>classification</w:t>
            </w:r>
            <w:r w:rsidR="00BB48AC" w:rsidRPr="00E8500F">
              <w:rPr>
                <w:rFonts w:ascii="Times New Roman" w:hAnsi="Times New Roman" w:cs="Times New Roman"/>
              </w:rPr>
              <w:t xml:space="preserve"> </w:t>
            </w:r>
            <w:r w:rsidRPr="00E8500F">
              <w:rPr>
                <w:rFonts w:ascii="Times New Roman" w:hAnsi="Times New Roman" w:cs="Times New Roman"/>
              </w:rPr>
              <w:t>or</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that</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at</w:t>
            </w:r>
            <w:r w:rsidR="00BB48AC" w:rsidRPr="00E8500F">
              <w:rPr>
                <w:rFonts w:ascii="Times New Roman" w:hAnsi="Times New Roman" w:cs="Times New Roman"/>
              </w:rPr>
              <w:t xml:space="preserve"> </w:t>
            </w:r>
            <w:r w:rsidRPr="00E8500F">
              <w:rPr>
                <w:rFonts w:ascii="Times New Roman" w:hAnsi="Times New Roman" w:cs="Times New Roman"/>
              </w:rPr>
              <w:t>least</w:t>
            </w:r>
            <w:r w:rsidR="00BB48AC" w:rsidRPr="00E8500F">
              <w:rPr>
                <w:rFonts w:ascii="Times New Roman" w:hAnsi="Times New Roman" w:cs="Times New Roman"/>
              </w:rPr>
              <w:t xml:space="preserve"> </w:t>
            </w:r>
            <w:r w:rsidRPr="00E8500F">
              <w:rPr>
                <w:rFonts w:ascii="Times New Roman" w:hAnsi="Times New Roman" w:cs="Times New Roman"/>
              </w:rPr>
              <w:t>5%</w:t>
            </w:r>
            <w:r w:rsidR="00BB48AC" w:rsidRPr="00E8500F">
              <w:rPr>
                <w:rFonts w:ascii="Times New Roman" w:hAnsi="Times New Roman" w:cs="Times New Roman"/>
              </w:rPr>
              <w:t xml:space="preserve"> </w:t>
            </w:r>
            <w:r w:rsidRPr="00E8500F">
              <w:rPr>
                <w:rFonts w:ascii="Times New Roman" w:hAnsi="Times New Roman" w:cs="Times New Roman"/>
              </w:rPr>
              <w:t>above</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former</w:t>
            </w:r>
            <w:r w:rsidR="00BB48AC" w:rsidRPr="00E8500F">
              <w:rPr>
                <w:rFonts w:ascii="Times New Roman" w:hAnsi="Times New Roman" w:cs="Times New Roman"/>
              </w:rPr>
              <w:t xml:space="preserve"> </w:t>
            </w:r>
            <w:r w:rsidRPr="00E8500F">
              <w:rPr>
                <w:rFonts w:ascii="Times New Roman" w:hAnsi="Times New Roman" w:cs="Times New Roman"/>
              </w:rPr>
              <w:t>rate</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whichever</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greater.</w:t>
            </w:r>
            <w:r w:rsidR="00BB48AC" w:rsidRPr="00E8500F">
              <w:rPr>
                <w:rFonts w:ascii="Times New Roman" w:hAnsi="Times New Roman" w:cs="Times New Roman"/>
              </w:rPr>
              <w:t xml:space="preserve">  </w:t>
            </w:r>
            <w:r w:rsidRPr="00E8500F">
              <w:rPr>
                <w:rFonts w:ascii="Times New Roman" w:hAnsi="Times New Roman" w:cs="Times New Roman"/>
              </w:rPr>
              <w:t>Additional</w:t>
            </w:r>
            <w:r w:rsidR="00BB48AC" w:rsidRPr="00E8500F">
              <w:rPr>
                <w:rFonts w:ascii="Times New Roman" w:hAnsi="Times New Roman" w:cs="Times New Roman"/>
              </w:rPr>
              <w:t xml:space="preserve"> </w:t>
            </w:r>
            <w:r w:rsidRPr="00E8500F">
              <w:rPr>
                <w:rFonts w:ascii="Times New Roman" w:hAnsi="Times New Roman" w:cs="Times New Roman"/>
              </w:rPr>
              <w:t>discretionary</w:t>
            </w:r>
            <w:r w:rsidR="00BB48AC" w:rsidRPr="00E8500F">
              <w:rPr>
                <w:rFonts w:ascii="Times New Roman" w:hAnsi="Times New Roman" w:cs="Times New Roman"/>
              </w:rPr>
              <w:t xml:space="preserve"> </w:t>
            </w:r>
            <w:r w:rsidRPr="00E8500F">
              <w:rPr>
                <w:rFonts w:ascii="Times New Roman" w:hAnsi="Times New Roman" w:cs="Times New Roman"/>
              </w:rPr>
              <w:t>steps</w:t>
            </w:r>
            <w:r w:rsidR="00BB48AC" w:rsidRPr="00E8500F">
              <w:rPr>
                <w:rFonts w:ascii="Times New Roman" w:hAnsi="Times New Roman" w:cs="Times New Roman"/>
              </w:rPr>
              <w:t xml:space="preserve"> </w:t>
            </w:r>
            <w:r w:rsidRPr="00E8500F">
              <w:rPr>
                <w:rFonts w:ascii="Times New Roman" w:hAnsi="Times New Roman" w:cs="Times New Roman"/>
              </w:rPr>
              <w:t>may</w:t>
            </w:r>
            <w:r w:rsidR="00BB48AC" w:rsidRPr="00E8500F">
              <w:rPr>
                <w:rFonts w:ascii="Times New Roman" w:hAnsi="Times New Roman" w:cs="Times New Roman"/>
              </w:rPr>
              <w:t xml:space="preserve"> </w:t>
            </w:r>
            <w:r w:rsidRPr="00E8500F">
              <w:rPr>
                <w:rFonts w:ascii="Times New Roman" w:hAnsi="Times New Roman" w:cs="Times New Roman"/>
              </w:rPr>
              <w:t>not</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awarded.</w:t>
            </w:r>
          </w:p>
          <w:p w14:paraId="63B3826C"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789F5880"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may</w:t>
            </w:r>
            <w:r w:rsidR="00BB48AC" w:rsidRPr="00E8500F">
              <w:rPr>
                <w:rFonts w:ascii="Times New Roman" w:hAnsi="Times New Roman" w:cs="Times New Roman"/>
              </w:rPr>
              <w:t xml:space="preserve"> </w:t>
            </w:r>
            <w:r w:rsidRPr="00E8500F">
              <w:rPr>
                <w:rFonts w:ascii="Times New Roman" w:hAnsi="Times New Roman" w:cs="Times New Roman"/>
              </w:rPr>
              <w:t>not</w:t>
            </w:r>
            <w:r w:rsidR="00BB48AC" w:rsidRPr="00E8500F">
              <w:rPr>
                <w:rFonts w:ascii="Times New Roman" w:hAnsi="Times New Roman" w:cs="Times New Roman"/>
              </w:rPr>
              <w:t xml:space="preserve"> </w:t>
            </w:r>
            <w:r w:rsidRPr="00E8500F">
              <w:rPr>
                <w:rFonts w:ascii="Times New Roman" w:hAnsi="Times New Roman" w:cs="Times New Roman"/>
              </w:rPr>
              <w:t>exceed</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10</w:t>
            </w:r>
            <w:r w:rsidR="00133DC2" w:rsidRPr="00E8500F">
              <w:rPr>
                <w:rFonts w:ascii="Times New Roman" w:hAnsi="Times New Roman" w:cs="Times New Roman"/>
              </w:rPr>
              <w:t xml:space="preserve"> </w:t>
            </w:r>
            <w:r w:rsidRPr="00E8500F">
              <w:rPr>
                <w:rFonts w:ascii="Times New Roman" w:hAnsi="Times New Roman" w:cs="Times New Roman"/>
              </w:rPr>
              <w:t>unless</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already</w:t>
            </w:r>
            <w:r w:rsidR="00BB48AC" w:rsidRPr="00E8500F">
              <w:rPr>
                <w:rFonts w:ascii="Times New Roman" w:hAnsi="Times New Roman" w:cs="Times New Roman"/>
              </w:rPr>
              <w:t xml:space="preserve"> </w:t>
            </w:r>
            <w:r w:rsidRPr="00E8500F">
              <w:rPr>
                <w:rFonts w:ascii="Times New Roman" w:hAnsi="Times New Roman" w:cs="Times New Roman"/>
              </w:rPr>
              <w:t>receiving</w:t>
            </w:r>
            <w:r w:rsidR="00BB48AC" w:rsidRPr="00E8500F">
              <w:rPr>
                <w:rFonts w:ascii="Times New Roman" w:hAnsi="Times New Roman" w:cs="Times New Roman"/>
              </w:rPr>
              <w:t xml:space="preserve"> </w:t>
            </w:r>
            <w:r w:rsidRPr="00E8500F">
              <w:rPr>
                <w:rFonts w:ascii="Times New Roman" w:hAnsi="Times New Roman" w:cs="Times New Roman"/>
              </w:rPr>
              <w:t>merit-over-top.</w:t>
            </w:r>
          </w:p>
          <w:p w14:paraId="14131C97"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74F18E52" w14:textId="4FECFC30" w:rsidR="00A55522"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If</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includes</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calculated</w:t>
            </w:r>
            <w:r w:rsidR="00BB48AC" w:rsidRPr="00E8500F">
              <w:rPr>
                <w:rFonts w:ascii="Times New Roman" w:hAnsi="Times New Roman" w:cs="Times New Roman"/>
              </w:rPr>
              <w:t xml:space="preserve"> </w:t>
            </w:r>
            <w:r w:rsidRPr="00E8500F">
              <w:rPr>
                <w:rFonts w:ascii="Times New Roman" w:hAnsi="Times New Roman" w:cs="Times New Roman"/>
              </w:rPr>
              <w:t>using</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amount</w:t>
            </w:r>
            <w:r w:rsidR="00BB48AC" w:rsidRPr="00E8500F">
              <w:rPr>
                <w:rFonts w:ascii="Times New Roman" w:hAnsi="Times New Roman" w:cs="Times New Roman"/>
              </w:rPr>
              <w:t xml:space="preserve"> </w:t>
            </w:r>
            <w:r w:rsidRPr="00E8500F">
              <w:rPr>
                <w:rFonts w:ascii="Times New Roman" w:hAnsi="Times New Roman" w:cs="Times New Roman"/>
              </w:rPr>
              <w:t>and</w:t>
            </w:r>
            <w:r w:rsidR="00BB48AC" w:rsidRPr="00E8500F">
              <w:rPr>
                <w:rFonts w:ascii="Times New Roman" w:hAnsi="Times New Roman" w:cs="Times New Roman"/>
              </w:rPr>
              <w:t xml:space="preserve"> </w:t>
            </w:r>
            <w:r w:rsidRPr="00E8500F">
              <w:rPr>
                <w:rFonts w:ascii="Times New Roman" w:hAnsi="Times New Roman" w:cs="Times New Roman"/>
              </w:rPr>
              <w:t>may</w:t>
            </w:r>
            <w:r w:rsidR="00BB48AC" w:rsidRPr="00E8500F">
              <w:rPr>
                <w:rFonts w:ascii="Times New Roman" w:hAnsi="Times New Roman" w:cs="Times New Roman"/>
              </w:rPr>
              <w:t xml:space="preserve"> </w:t>
            </w:r>
            <w:r w:rsidRPr="00E8500F">
              <w:rPr>
                <w:rFonts w:ascii="Times New Roman" w:hAnsi="Times New Roman" w:cs="Times New Roman"/>
              </w:rPr>
              <w:t>result</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upon</w:t>
            </w:r>
            <w:r w:rsidR="00BB48AC" w:rsidRPr="00E8500F">
              <w:rPr>
                <w:rFonts w:ascii="Times New Roman" w:hAnsi="Times New Roman" w:cs="Times New Roman"/>
              </w:rPr>
              <w:t xml:space="preserve"> </w:t>
            </w:r>
            <w:r w:rsidRPr="00E8500F">
              <w:rPr>
                <w:rFonts w:ascii="Times New Roman" w:hAnsi="Times New Roman" w:cs="Times New Roman"/>
              </w:rPr>
              <w:t>reclassification.</w:t>
            </w:r>
            <w:r w:rsidR="00BD2ECA">
              <w:rPr>
                <w:rFonts w:ascii="Times New Roman" w:hAnsi="Times New Roman" w:cs="Times New Roman"/>
              </w:rPr>
              <w:t xml:space="preserve"> </w:t>
            </w:r>
          </w:p>
          <w:p w14:paraId="3C3C8A86" w14:textId="4F4A6AD7" w:rsidR="00A55522" w:rsidRPr="00E8500F" w:rsidRDefault="00A55522"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tc>
      </w:tr>
      <w:tr w:rsidR="005E4648" w:rsidRPr="00E8500F" w14:paraId="3C1BD6FE" w14:textId="77777777" w:rsidTr="0031529A">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A973" w14:textId="77777777" w:rsidR="00D726F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49E751BE" w14:textId="43BB2C5C"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Same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grade</w:t>
            </w:r>
          </w:p>
        </w:tc>
        <w:tc>
          <w:tcPr>
            <w:tcW w:w="3754" w:type="dxa"/>
            <w:tcBorders>
              <w:top w:val="nil"/>
              <w:left w:val="nil"/>
              <w:bottom w:val="single" w:sz="8" w:space="0" w:color="auto"/>
              <w:right w:val="single" w:sz="8" w:space="0" w:color="auto"/>
            </w:tcBorders>
            <w:tcMar>
              <w:top w:w="0" w:type="dxa"/>
              <w:left w:w="108" w:type="dxa"/>
              <w:bottom w:w="0" w:type="dxa"/>
              <w:right w:w="108" w:type="dxa"/>
            </w:tcMar>
            <w:hideMark/>
          </w:tcPr>
          <w:p w14:paraId="4CB450C2" w14:textId="77777777" w:rsidR="00D726F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4A37C0E9" w14:textId="1AEE8D6D"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Start</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period</w:t>
            </w:r>
            <w:r w:rsidR="00BB48AC" w:rsidRPr="00E8500F">
              <w:rPr>
                <w:rFonts w:ascii="Times New Roman" w:hAnsi="Times New Roman" w:cs="Times New Roman"/>
              </w:rPr>
              <w:t xml:space="preserve"> </w:t>
            </w:r>
            <w:r w:rsidRPr="00E8500F">
              <w:rPr>
                <w:rFonts w:ascii="Times New Roman" w:hAnsi="Times New Roman" w:cs="Times New Roman"/>
              </w:rPr>
              <w:t>following</w:t>
            </w:r>
            <w:r w:rsidR="00BB48AC" w:rsidRPr="00E8500F">
              <w:rPr>
                <w:rFonts w:ascii="Times New Roman" w:hAnsi="Times New Roman" w:cs="Times New Roman"/>
              </w:rPr>
              <w:t xml:space="preserve"> </w:t>
            </w:r>
            <w:r w:rsidRPr="00E8500F">
              <w:rPr>
                <w:rFonts w:ascii="Times New Roman" w:hAnsi="Times New Roman" w:cs="Times New Roman"/>
              </w:rPr>
              <w:t>receipt</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completed</w:t>
            </w:r>
            <w:r w:rsidR="00BB48AC" w:rsidRPr="00E8500F">
              <w:rPr>
                <w:rFonts w:ascii="Times New Roman" w:hAnsi="Times New Roman" w:cs="Times New Roman"/>
              </w:rPr>
              <w:t xml:space="preserve"> </w:t>
            </w:r>
            <w:r w:rsidRPr="00E8500F">
              <w:rPr>
                <w:rFonts w:ascii="Times New Roman" w:hAnsi="Times New Roman" w:cs="Times New Roman"/>
              </w:rPr>
              <w:t>reclassification</w:t>
            </w:r>
            <w:r w:rsidR="00BB48AC" w:rsidRPr="00E8500F">
              <w:rPr>
                <w:rFonts w:ascii="Times New Roman" w:hAnsi="Times New Roman" w:cs="Times New Roman"/>
              </w:rPr>
              <w:t xml:space="preserve"> </w:t>
            </w:r>
            <w:r w:rsidRPr="00E8500F">
              <w:rPr>
                <w:rFonts w:ascii="Times New Roman" w:hAnsi="Times New Roman" w:cs="Times New Roman"/>
              </w:rPr>
              <w:t>request</w:t>
            </w:r>
            <w:r w:rsidR="00BB48AC" w:rsidRPr="00E8500F">
              <w:rPr>
                <w:rFonts w:ascii="Times New Roman" w:hAnsi="Times New Roman" w:cs="Times New Roman"/>
              </w:rPr>
              <w:t xml:space="preserve"> </w:t>
            </w:r>
            <w:r w:rsidRPr="00E8500F">
              <w:rPr>
                <w:rFonts w:ascii="Times New Roman" w:hAnsi="Times New Roman" w:cs="Times New Roman"/>
              </w:rPr>
              <w:t>form</w:t>
            </w:r>
            <w:r w:rsidR="00BB48AC" w:rsidRPr="00E8500F">
              <w:rPr>
                <w:rFonts w:ascii="Times New Roman" w:hAnsi="Times New Roman" w:cs="Times New Roman"/>
              </w:rPr>
              <w:t xml:space="preserve"> </w:t>
            </w:r>
            <w:r w:rsidRPr="00E8500F">
              <w:rPr>
                <w:rFonts w:ascii="Times New Roman" w:hAnsi="Times New Roman" w:cs="Times New Roman"/>
              </w:rPr>
              <w:t>at</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00D30AED">
              <w:rPr>
                <w:rFonts w:ascii="Times New Roman" w:hAnsi="Times New Roman" w:cs="Times New Roman"/>
              </w:rPr>
              <w:t>Department of</w:t>
            </w:r>
            <w:r w:rsidR="003C556F">
              <w:rPr>
                <w:rFonts w:ascii="Times New Roman" w:hAnsi="Times New Roman" w:cs="Times New Roman"/>
              </w:rPr>
              <w:t xml:space="preserve"> </w:t>
            </w:r>
            <w:r w:rsidRPr="00E8500F">
              <w:rPr>
                <w:rFonts w:ascii="Times New Roman" w:hAnsi="Times New Roman" w:cs="Times New Roman"/>
              </w:rPr>
              <w:t>Human</w:t>
            </w:r>
            <w:r w:rsidR="00BB48AC" w:rsidRPr="00E8500F">
              <w:rPr>
                <w:rFonts w:ascii="Times New Roman" w:hAnsi="Times New Roman" w:cs="Times New Roman"/>
              </w:rPr>
              <w:t xml:space="preserve"> </w:t>
            </w:r>
            <w:r w:rsidRPr="00E8500F">
              <w:rPr>
                <w:rFonts w:ascii="Times New Roman" w:hAnsi="Times New Roman" w:cs="Times New Roman"/>
              </w:rPr>
              <w:t>Resources.</w:t>
            </w:r>
          </w:p>
        </w:tc>
        <w:tc>
          <w:tcPr>
            <w:tcW w:w="3194" w:type="dxa"/>
            <w:tcBorders>
              <w:top w:val="nil"/>
              <w:left w:val="nil"/>
              <w:bottom w:val="single" w:sz="8" w:space="0" w:color="auto"/>
              <w:right w:val="single" w:sz="8" w:space="0" w:color="auto"/>
            </w:tcBorders>
            <w:tcMar>
              <w:top w:w="0" w:type="dxa"/>
              <w:left w:w="108" w:type="dxa"/>
              <w:bottom w:w="0" w:type="dxa"/>
              <w:right w:w="108" w:type="dxa"/>
            </w:tcMar>
            <w:hideMark/>
          </w:tcPr>
          <w:p w14:paraId="3D3A875D" w14:textId="77777777" w:rsidR="00D726F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57F09125" w14:textId="3C8B0B3A"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range</w:t>
            </w:r>
            <w:r w:rsidR="00BB48AC" w:rsidRPr="00E8500F">
              <w:rPr>
                <w:rFonts w:ascii="Times New Roman" w:hAnsi="Times New Roman" w:cs="Times New Roman"/>
              </w:rPr>
              <w:t xml:space="preserve"> </w:t>
            </w:r>
            <w:r w:rsidRPr="00E8500F">
              <w:rPr>
                <w:rFonts w:ascii="Times New Roman" w:hAnsi="Times New Roman" w:cs="Times New Roman"/>
              </w:rPr>
              <w:t>which</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closest</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and</w:t>
            </w:r>
            <w:r w:rsidR="00BB48AC" w:rsidRPr="00E8500F">
              <w:rPr>
                <w:rFonts w:ascii="Times New Roman" w:hAnsi="Times New Roman" w:cs="Times New Roman"/>
              </w:rPr>
              <w:t xml:space="preserve"> </w:t>
            </w:r>
            <w:r w:rsidRPr="00E8500F">
              <w:rPr>
                <w:rFonts w:ascii="Times New Roman" w:hAnsi="Times New Roman" w:cs="Times New Roman"/>
              </w:rPr>
              <w:t>not</w:t>
            </w:r>
            <w:r w:rsidR="00BB48AC" w:rsidRPr="00E8500F">
              <w:rPr>
                <w:rFonts w:ascii="Times New Roman" w:hAnsi="Times New Roman" w:cs="Times New Roman"/>
              </w:rPr>
              <w:t xml:space="preserve"> </w:t>
            </w:r>
            <w:r w:rsidRPr="00E8500F">
              <w:rPr>
                <w:rFonts w:ascii="Times New Roman" w:hAnsi="Times New Roman" w:cs="Times New Roman"/>
              </w:rPr>
              <w:t>less</w:t>
            </w:r>
            <w:r w:rsidR="00BB48AC" w:rsidRPr="00E8500F">
              <w:rPr>
                <w:rFonts w:ascii="Times New Roman" w:hAnsi="Times New Roman" w:cs="Times New Roman"/>
              </w:rPr>
              <w:t xml:space="preserve"> </w:t>
            </w:r>
            <w:r w:rsidRPr="00E8500F">
              <w:rPr>
                <w:rFonts w:ascii="Times New Roman" w:hAnsi="Times New Roman" w:cs="Times New Roman"/>
              </w:rPr>
              <w:t>than</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that</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received</w:t>
            </w:r>
            <w:r w:rsidR="00BB48AC" w:rsidRPr="00E8500F">
              <w:rPr>
                <w:rFonts w:ascii="Times New Roman" w:hAnsi="Times New Roman" w:cs="Times New Roman"/>
              </w:rPr>
              <w:t xml:space="preserve"> </w:t>
            </w:r>
            <w:r w:rsidRPr="00E8500F">
              <w:rPr>
                <w:rFonts w:ascii="Times New Roman" w:hAnsi="Times New Roman" w:cs="Times New Roman"/>
              </w:rPr>
              <w:t>before</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reclassification.</w:t>
            </w:r>
          </w:p>
          <w:p w14:paraId="42FD24DD"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047C05C2"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may</w:t>
            </w:r>
            <w:r w:rsidR="00BB48AC" w:rsidRPr="00E8500F">
              <w:rPr>
                <w:rFonts w:ascii="Times New Roman" w:hAnsi="Times New Roman" w:cs="Times New Roman"/>
              </w:rPr>
              <w:t xml:space="preserve"> </w:t>
            </w:r>
            <w:r w:rsidRPr="00E8500F">
              <w:rPr>
                <w:rFonts w:ascii="Times New Roman" w:hAnsi="Times New Roman" w:cs="Times New Roman"/>
              </w:rPr>
              <w:t>not</w:t>
            </w:r>
            <w:r w:rsidR="00BB48AC" w:rsidRPr="00E8500F">
              <w:rPr>
                <w:rFonts w:ascii="Times New Roman" w:hAnsi="Times New Roman" w:cs="Times New Roman"/>
              </w:rPr>
              <w:t xml:space="preserve"> </w:t>
            </w:r>
            <w:r w:rsidRPr="00E8500F">
              <w:rPr>
                <w:rFonts w:ascii="Times New Roman" w:hAnsi="Times New Roman" w:cs="Times New Roman"/>
              </w:rPr>
              <w:t>exceed</w:t>
            </w:r>
            <w:r w:rsidR="00BB48AC" w:rsidRPr="00E8500F">
              <w:rPr>
                <w:rFonts w:ascii="Times New Roman" w:hAnsi="Times New Roman" w:cs="Times New Roman"/>
              </w:rPr>
              <w:t xml:space="preserve"> </w:t>
            </w:r>
            <w:r w:rsidR="003C70A0" w:rsidRPr="00E8500F">
              <w:rPr>
                <w:rFonts w:ascii="Times New Roman" w:hAnsi="Times New Roman" w:cs="Times New Roman"/>
              </w:rPr>
              <w:t>S</w:t>
            </w:r>
            <w:r w:rsidRPr="00E8500F">
              <w:rPr>
                <w:rFonts w:ascii="Times New Roman" w:hAnsi="Times New Roman" w:cs="Times New Roman"/>
              </w:rPr>
              <w:t>tep</w:t>
            </w:r>
            <w:r w:rsidR="00BB48AC" w:rsidRPr="00E8500F">
              <w:rPr>
                <w:rFonts w:ascii="Times New Roman" w:hAnsi="Times New Roman" w:cs="Times New Roman"/>
              </w:rPr>
              <w:t xml:space="preserve"> </w:t>
            </w:r>
            <w:r w:rsidRPr="00E8500F">
              <w:rPr>
                <w:rFonts w:ascii="Times New Roman" w:hAnsi="Times New Roman" w:cs="Times New Roman"/>
              </w:rPr>
              <w:t>10</w:t>
            </w:r>
            <w:r w:rsidR="00BB48AC" w:rsidRPr="00E8500F">
              <w:rPr>
                <w:rFonts w:ascii="Times New Roman" w:hAnsi="Times New Roman" w:cs="Times New Roman"/>
              </w:rPr>
              <w:t xml:space="preserve"> </w:t>
            </w:r>
            <w:r w:rsidRPr="00E8500F">
              <w:rPr>
                <w:rFonts w:ascii="Times New Roman" w:hAnsi="Times New Roman" w:cs="Times New Roman"/>
              </w:rPr>
              <w:t>unless</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already</w:t>
            </w:r>
            <w:r w:rsidR="00BB48AC" w:rsidRPr="00E8500F">
              <w:rPr>
                <w:rFonts w:ascii="Times New Roman" w:hAnsi="Times New Roman" w:cs="Times New Roman"/>
              </w:rPr>
              <w:t xml:space="preserve"> </w:t>
            </w:r>
            <w:r w:rsidRPr="00E8500F">
              <w:rPr>
                <w:rFonts w:ascii="Times New Roman" w:hAnsi="Times New Roman" w:cs="Times New Roman"/>
              </w:rPr>
              <w:t>receiving</w:t>
            </w:r>
            <w:r w:rsidR="00BB48AC" w:rsidRPr="00E8500F">
              <w:rPr>
                <w:rFonts w:ascii="Times New Roman" w:hAnsi="Times New Roman" w:cs="Times New Roman"/>
              </w:rPr>
              <w:t xml:space="preserve"> </w:t>
            </w:r>
            <w:r w:rsidRPr="00E8500F">
              <w:rPr>
                <w:rFonts w:ascii="Times New Roman" w:hAnsi="Times New Roman" w:cs="Times New Roman"/>
              </w:rPr>
              <w:t>merit-over-top.</w:t>
            </w:r>
          </w:p>
          <w:p w14:paraId="24F5A44B"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5BD3A85D" w14:textId="77777777" w:rsidR="005E4648"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If</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includes</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will</w:t>
            </w:r>
            <w:r w:rsidR="00BB48AC" w:rsidRPr="00E8500F">
              <w:rPr>
                <w:rFonts w:ascii="Times New Roman" w:hAnsi="Times New Roman" w:cs="Times New Roman"/>
              </w:rPr>
              <w:t xml:space="preserve"> </w:t>
            </w:r>
            <w:r w:rsidRPr="00E8500F">
              <w:rPr>
                <w:rFonts w:ascii="Times New Roman" w:hAnsi="Times New Roman" w:cs="Times New Roman"/>
              </w:rPr>
              <w:t>continue</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receive</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8A2C99">
              <w:rPr>
                <w:rFonts w:ascii="Times New Roman" w:hAnsi="Times New Roman" w:cs="Times New Roman"/>
              </w:rPr>
              <w:t xml:space="preserve"> </w:t>
            </w:r>
          </w:p>
          <w:p w14:paraId="7EAC894A" w14:textId="2EA06F1E" w:rsidR="00D726FF" w:rsidRPr="00E8500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tc>
      </w:tr>
      <w:tr w:rsidR="005E4648" w:rsidRPr="00E8500F" w14:paraId="11F508B1" w14:textId="77777777" w:rsidTr="0031529A">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39289"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Lower</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grade</w:t>
            </w:r>
          </w:p>
        </w:tc>
        <w:tc>
          <w:tcPr>
            <w:tcW w:w="3754" w:type="dxa"/>
            <w:tcBorders>
              <w:top w:val="nil"/>
              <w:left w:val="nil"/>
              <w:bottom w:val="single" w:sz="8" w:space="0" w:color="auto"/>
              <w:right w:val="single" w:sz="8" w:space="0" w:color="auto"/>
            </w:tcBorders>
            <w:tcMar>
              <w:top w:w="0" w:type="dxa"/>
              <w:left w:w="108" w:type="dxa"/>
              <w:bottom w:w="0" w:type="dxa"/>
              <w:right w:w="108" w:type="dxa"/>
            </w:tcMar>
            <w:hideMark/>
          </w:tcPr>
          <w:p w14:paraId="70E95773"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Start</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period</w:t>
            </w:r>
            <w:r w:rsidR="00BB48AC" w:rsidRPr="00E8500F">
              <w:rPr>
                <w:rFonts w:ascii="Times New Roman" w:hAnsi="Times New Roman" w:cs="Times New Roman"/>
              </w:rPr>
              <w:t xml:space="preserve"> </w:t>
            </w:r>
            <w:r w:rsidRPr="00E8500F">
              <w:rPr>
                <w:rFonts w:ascii="Times New Roman" w:hAnsi="Times New Roman" w:cs="Times New Roman"/>
              </w:rPr>
              <w:t>at</w:t>
            </w:r>
            <w:r w:rsidR="00BB48AC" w:rsidRPr="00E8500F">
              <w:rPr>
                <w:rFonts w:ascii="Times New Roman" w:hAnsi="Times New Roman" w:cs="Times New Roman"/>
              </w:rPr>
              <w:t xml:space="preserve"> </w:t>
            </w:r>
            <w:r w:rsidRPr="00E8500F">
              <w:rPr>
                <w:rFonts w:ascii="Times New Roman" w:hAnsi="Times New Roman" w:cs="Times New Roman"/>
              </w:rPr>
              <w:t>least</w:t>
            </w:r>
            <w:r w:rsidR="00BB48AC" w:rsidRPr="00E8500F">
              <w:rPr>
                <w:rFonts w:ascii="Times New Roman" w:hAnsi="Times New Roman" w:cs="Times New Roman"/>
              </w:rPr>
              <w:t xml:space="preserve"> </w:t>
            </w:r>
            <w:r w:rsidRPr="00E8500F">
              <w:rPr>
                <w:rFonts w:ascii="Times New Roman" w:hAnsi="Times New Roman" w:cs="Times New Roman"/>
              </w:rPr>
              <w:t>30</w:t>
            </w:r>
            <w:r w:rsidR="00BB48AC" w:rsidRPr="00E8500F">
              <w:rPr>
                <w:rFonts w:ascii="Times New Roman" w:hAnsi="Times New Roman" w:cs="Times New Roman"/>
              </w:rPr>
              <w:t xml:space="preserve"> </w:t>
            </w:r>
            <w:r w:rsidRPr="00E8500F">
              <w:rPr>
                <w:rFonts w:ascii="Times New Roman" w:hAnsi="Times New Roman" w:cs="Times New Roman"/>
              </w:rPr>
              <w:t>calendar</w:t>
            </w:r>
            <w:r w:rsidR="00BB48AC" w:rsidRPr="00E8500F">
              <w:rPr>
                <w:rFonts w:ascii="Times New Roman" w:hAnsi="Times New Roman" w:cs="Times New Roman"/>
              </w:rPr>
              <w:t xml:space="preserve"> </w:t>
            </w:r>
            <w:r w:rsidRPr="00E8500F">
              <w:rPr>
                <w:rFonts w:ascii="Times New Roman" w:hAnsi="Times New Roman" w:cs="Times New Roman"/>
              </w:rPr>
              <w:t>days</w:t>
            </w:r>
            <w:r w:rsidR="00BB48AC" w:rsidRPr="00E8500F">
              <w:rPr>
                <w:rFonts w:ascii="Times New Roman" w:hAnsi="Times New Roman" w:cs="Times New Roman"/>
              </w:rPr>
              <w:t xml:space="preserve"> </w:t>
            </w:r>
            <w:r w:rsidRPr="00E8500F">
              <w:rPr>
                <w:rFonts w:ascii="Times New Roman" w:hAnsi="Times New Roman" w:cs="Times New Roman"/>
              </w:rPr>
              <w:t>after</w:t>
            </w:r>
            <w:r w:rsidR="00BB48AC" w:rsidRPr="00E8500F">
              <w:rPr>
                <w:rFonts w:ascii="Times New Roman" w:hAnsi="Times New Roman" w:cs="Times New Roman"/>
              </w:rPr>
              <w:t xml:space="preserve"> </w:t>
            </w:r>
            <w:r w:rsidRPr="00E8500F">
              <w:rPr>
                <w:rFonts w:ascii="Times New Roman" w:hAnsi="Times New Roman" w:cs="Times New Roman"/>
              </w:rPr>
              <w:t>notification</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classification</w:t>
            </w:r>
            <w:r w:rsidR="00BB48AC" w:rsidRPr="00E8500F">
              <w:rPr>
                <w:rFonts w:ascii="Times New Roman" w:hAnsi="Times New Roman" w:cs="Times New Roman"/>
              </w:rPr>
              <w:t xml:space="preserve"> </w:t>
            </w:r>
            <w:r w:rsidRPr="00E8500F">
              <w:rPr>
                <w:rFonts w:ascii="Times New Roman" w:hAnsi="Times New Roman" w:cs="Times New Roman"/>
              </w:rPr>
              <w:t>determination</w:t>
            </w:r>
            <w:r w:rsidR="00BB48AC" w:rsidRPr="00E8500F">
              <w:rPr>
                <w:rFonts w:ascii="Times New Roman" w:hAnsi="Times New Roman" w:cs="Times New Roman"/>
              </w:rPr>
              <w:t xml:space="preserve"> </w:t>
            </w:r>
            <w:r w:rsidRPr="00E8500F">
              <w:rPr>
                <w:rFonts w:ascii="Times New Roman" w:hAnsi="Times New Roman" w:cs="Times New Roman"/>
              </w:rPr>
              <w:t>from</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00D30AED">
              <w:rPr>
                <w:rFonts w:ascii="Times New Roman" w:hAnsi="Times New Roman" w:cs="Times New Roman"/>
              </w:rPr>
              <w:t>Department of</w:t>
            </w:r>
            <w:r w:rsidR="003C556F">
              <w:rPr>
                <w:rFonts w:ascii="Times New Roman" w:hAnsi="Times New Roman" w:cs="Times New Roman"/>
              </w:rPr>
              <w:t xml:space="preserve"> </w:t>
            </w:r>
            <w:r w:rsidRPr="00E8500F">
              <w:rPr>
                <w:rFonts w:ascii="Times New Roman" w:hAnsi="Times New Roman" w:cs="Times New Roman"/>
              </w:rPr>
              <w:t>Human</w:t>
            </w:r>
            <w:r w:rsidR="00BB48AC" w:rsidRPr="00E8500F">
              <w:rPr>
                <w:rFonts w:ascii="Times New Roman" w:hAnsi="Times New Roman" w:cs="Times New Roman"/>
              </w:rPr>
              <w:t xml:space="preserve"> </w:t>
            </w:r>
            <w:r w:rsidRPr="00E8500F">
              <w:rPr>
                <w:rFonts w:ascii="Times New Roman" w:hAnsi="Times New Roman" w:cs="Times New Roman"/>
              </w:rPr>
              <w:t>Resources.</w:t>
            </w:r>
            <w:r w:rsidR="001F324A" w:rsidRPr="00770836">
              <w:rPr>
                <w:rFonts w:ascii="Times New Roman" w:hAnsi="Times New Roman" w:cs="Times New Roman"/>
              </w:rPr>
              <w:t xml:space="preserve"> </w:t>
            </w:r>
          </w:p>
        </w:tc>
        <w:tc>
          <w:tcPr>
            <w:tcW w:w="3194" w:type="dxa"/>
            <w:tcBorders>
              <w:top w:val="nil"/>
              <w:left w:val="nil"/>
              <w:bottom w:val="single" w:sz="8" w:space="0" w:color="auto"/>
              <w:right w:val="single" w:sz="8" w:space="0" w:color="auto"/>
            </w:tcBorders>
            <w:tcMar>
              <w:top w:w="0" w:type="dxa"/>
              <w:left w:w="108" w:type="dxa"/>
              <w:bottom w:w="0" w:type="dxa"/>
              <w:right w:w="108" w:type="dxa"/>
            </w:tcMar>
          </w:tcPr>
          <w:p w14:paraId="42CCD422" w14:textId="77777777" w:rsidR="0082693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Highest</w:t>
            </w:r>
            <w:r w:rsidR="00BB48AC" w:rsidRPr="00E8500F">
              <w:rPr>
                <w:rFonts w:ascii="Times New Roman" w:hAnsi="Times New Roman" w:cs="Times New Roman"/>
              </w:rPr>
              <w:t xml:space="preserve"> </w:t>
            </w:r>
            <w:r w:rsidRPr="00E8500F">
              <w:rPr>
                <w:rFonts w:ascii="Times New Roman" w:hAnsi="Times New Roman" w:cs="Times New Roman"/>
              </w:rPr>
              <w:t>step</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new</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range</w:t>
            </w:r>
            <w:r w:rsidR="00BB48AC" w:rsidRPr="00E8500F">
              <w:rPr>
                <w:rFonts w:ascii="Times New Roman" w:hAnsi="Times New Roman" w:cs="Times New Roman"/>
              </w:rPr>
              <w:t xml:space="preserve"> </w:t>
            </w:r>
            <w:r w:rsidRPr="00E8500F">
              <w:rPr>
                <w:rFonts w:ascii="Times New Roman" w:hAnsi="Times New Roman" w:cs="Times New Roman"/>
              </w:rPr>
              <w:t>that</w:t>
            </w:r>
            <w:r w:rsidR="00BB48AC" w:rsidRPr="00E8500F">
              <w:rPr>
                <w:rFonts w:ascii="Times New Roman" w:hAnsi="Times New Roman" w:cs="Times New Roman"/>
              </w:rPr>
              <w:t xml:space="preserve"> </w:t>
            </w:r>
            <w:r w:rsidRPr="00E8500F">
              <w:rPr>
                <w:rFonts w:ascii="Times New Roman" w:hAnsi="Times New Roman" w:cs="Times New Roman"/>
              </w:rPr>
              <w:t>does</w:t>
            </w:r>
            <w:r w:rsidR="00BB48AC" w:rsidRPr="00E8500F">
              <w:rPr>
                <w:rFonts w:ascii="Times New Roman" w:hAnsi="Times New Roman" w:cs="Times New Roman"/>
              </w:rPr>
              <w:t xml:space="preserve"> </w:t>
            </w:r>
            <w:r w:rsidRPr="00E8500F">
              <w:rPr>
                <w:rFonts w:ascii="Times New Roman" w:hAnsi="Times New Roman" w:cs="Times New Roman"/>
              </w:rPr>
              <w:t>not</w:t>
            </w:r>
            <w:r w:rsidR="00BB48AC" w:rsidRPr="00E8500F">
              <w:rPr>
                <w:rFonts w:ascii="Times New Roman" w:hAnsi="Times New Roman" w:cs="Times New Roman"/>
              </w:rPr>
              <w:t xml:space="preserve"> </w:t>
            </w:r>
            <w:r w:rsidRPr="00E8500F">
              <w:rPr>
                <w:rFonts w:ascii="Times New Roman" w:hAnsi="Times New Roman" w:cs="Times New Roman"/>
              </w:rPr>
              <w:t>exceed</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current</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rate.</w:t>
            </w:r>
          </w:p>
          <w:p w14:paraId="46F2F1D8" w14:textId="77777777" w:rsidR="005E4648" w:rsidRPr="00E8500F"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25735031" w14:textId="77777777" w:rsidR="005E4648" w:rsidRDefault="005E464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If</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includes</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calculated</w:t>
            </w:r>
            <w:r w:rsidR="00BB48AC" w:rsidRPr="00E8500F">
              <w:rPr>
                <w:rFonts w:ascii="Times New Roman" w:hAnsi="Times New Roman" w:cs="Times New Roman"/>
              </w:rPr>
              <w:t xml:space="preserve"> </w:t>
            </w:r>
            <w:r w:rsidRPr="00E8500F">
              <w:rPr>
                <w:rFonts w:ascii="Times New Roman" w:hAnsi="Times New Roman" w:cs="Times New Roman"/>
              </w:rPr>
              <w:t>using</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t>amount</w:t>
            </w:r>
            <w:r w:rsidR="00BB48AC" w:rsidRPr="00E8500F">
              <w:rPr>
                <w:rFonts w:ascii="Times New Roman" w:hAnsi="Times New Roman" w:cs="Times New Roman"/>
              </w:rPr>
              <w:t xml:space="preserve"> </w:t>
            </w:r>
            <w:r w:rsidRPr="00E8500F">
              <w:rPr>
                <w:rFonts w:ascii="Times New Roman" w:hAnsi="Times New Roman" w:cs="Times New Roman"/>
              </w:rPr>
              <w:t>and</w:t>
            </w:r>
            <w:r w:rsidR="00BB48AC" w:rsidRPr="00E8500F">
              <w:rPr>
                <w:rFonts w:ascii="Times New Roman" w:hAnsi="Times New Roman" w:cs="Times New Roman"/>
              </w:rPr>
              <w:t xml:space="preserve"> </w:t>
            </w:r>
            <w:r w:rsidRPr="00E8500F">
              <w:rPr>
                <w:rFonts w:ascii="Times New Roman" w:hAnsi="Times New Roman" w:cs="Times New Roman"/>
              </w:rPr>
              <w:t>may</w:t>
            </w:r>
            <w:r w:rsidR="00BB48AC" w:rsidRPr="00E8500F">
              <w:rPr>
                <w:rFonts w:ascii="Times New Roman" w:hAnsi="Times New Roman" w:cs="Times New Roman"/>
              </w:rPr>
              <w:t xml:space="preserve"> </w:t>
            </w:r>
            <w:r w:rsidRPr="00E8500F">
              <w:rPr>
                <w:rFonts w:ascii="Times New Roman" w:hAnsi="Times New Roman" w:cs="Times New Roman"/>
              </w:rPr>
              <w:t>result</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merit-over-top</w:t>
            </w:r>
            <w:r w:rsidR="00BB48AC" w:rsidRPr="00E8500F">
              <w:rPr>
                <w:rFonts w:ascii="Times New Roman" w:hAnsi="Times New Roman" w:cs="Times New Roman"/>
              </w:rPr>
              <w:t xml:space="preserve"> </w:t>
            </w:r>
            <w:r w:rsidRPr="00E8500F">
              <w:rPr>
                <w:rFonts w:ascii="Times New Roman" w:hAnsi="Times New Roman" w:cs="Times New Roman"/>
              </w:rPr>
              <w:lastRenderedPageBreak/>
              <w:t>upon</w:t>
            </w:r>
            <w:r w:rsidR="00BB48AC" w:rsidRPr="00E8500F">
              <w:rPr>
                <w:rFonts w:ascii="Times New Roman" w:hAnsi="Times New Roman" w:cs="Times New Roman"/>
              </w:rPr>
              <w:t xml:space="preserve"> </w:t>
            </w:r>
            <w:r w:rsidRPr="00E8500F">
              <w:rPr>
                <w:rFonts w:ascii="Times New Roman" w:hAnsi="Times New Roman" w:cs="Times New Roman"/>
              </w:rPr>
              <w:t>reclassification.</w:t>
            </w:r>
          </w:p>
          <w:p w14:paraId="7134CEF9" w14:textId="61EEE926" w:rsidR="00D726FF" w:rsidRPr="00E8500F" w:rsidRDefault="00D726FF"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tc>
      </w:tr>
    </w:tbl>
    <w:p w14:paraId="43EF182C" w14:textId="408FEF4F" w:rsidR="005E4648" w:rsidRPr="00E8500F" w:rsidRDefault="00646250" w:rsidP="00200600">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120" w:line="360" w:lineRule="auto"/>
        <w:jc w:val="both"/>
        <w:rPr>
          <w:rFonts w:ascii="Times New Roman" w:hAnsi="Times New Roman" w:cs="Times New Roman"/>
          <w:b/>
        </w:rPr>
      </w:pPr>
      <w:r w:rsidRPr="00E8500F">
        <w:rPr>
          <w:rFonts w:ascii="Times New Roman" w:hAnsi="Times New Roman" w:cs="Times New Roman"/>
          <w:b/>
        </w:rPr>
        <w:lastRenderedPageBreak/>
        <w:tab/>
      </w:r>
      <w:r w:rsidRPr="00E8500F">
        <w:rPr>
          <w:rFonts w:ascii="Times New Roman" w:hAnsi="Times New Roman" w:cs="Times New Roman"/>
          <w:b/>
        </w:rPr>
        <w:tab/>
      </w:r>
      <w:r w:rsidR="003C083D">
        <w:rPr>
          <w:rFonts w:ascii="Times New Roman" w:hAnsi="Times New Roman" w:cs="Times New Roman"/>
          <w:b/>
        </w:rPr>
        <w:t>C</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b/>
        </w:rPr>
        <w:t>FLSA</w:t>
      </w:r>
      <w:r w:rsidR="00BB48AC" w:rsidRPr="00E8500F">
        <w:rPr>
          <w:rFonts w:ascii="Times New Roman" w:hAnsi="Times New Roman" w:cs="Times New Roman"/>
          <w:b/>
        </w:rPr>
        <w:t xml:space="preserve"> </w:t>
      </w:r>
      <w:r w:rsidR="005E4648" w:rsidRPr="00E8500F">
        <w:rPr>
          <w:rFonts w:ascii="Times New Roman" w:hAnsi="Times New Roman" w:cs="Times New Roman"/>
          <w:b/>
        </w:rPr>
        <w:t>Status</w:t>
      </w:r>
      <w:r w:rsidR="00BB48AC" w:rsidRPr="00E8500F">
        <w:rPr>
          <w:rFonts w:ascii="Times New Roman" w:hAnsi="Times New Roman" w:cs="Times New Roman"/>
          <w:b/>
        </w:rPr>
        <w:t xml:space="preserve"> </w:t>
      </w:r>
      <w:r w:rsidR="005E4648" w:rsidRPr="00E8500F">
        <w:rPr>
          <w:rFonts w:ascii="Times New Roman" w:hAnsi="Times New Roman" w:cs="Times New Roman"/>
          <w:b/>
        </w:rPr>
        <w:t>Change</w:t>
      </w:r>
      <w:r w:rsidR="00BB48AC" w:rsidRPr="00E8500F">
        <w:rPr>
          <w:rFonts w:ascii="Times New Roman" w:hAnsi="Times New Roman" w:cs="Times New Roman"/>
          <w:b/>
        </w:rPr>
        <w:t xml:space="preserve"> </w:t>
      </w:r>
      <w:r w:rsidR="005E4648" w:rsidRPr="00E8500F">
        <w:rPr>
          <w:rFonts w:ascii="Times New Roman" w:hAnsi="Times New Roman" w:cs="Times New Roman"/>
          <w:b/>
        </w:rPr>
        <w:t>Upon</w:t>
      </w:r>
      <w:r w:rsidR="00BB48AC" w:rsidRPr="00E8500F">
        <w:rPr>
          <w:rFonts w:ascii="Times New Roman" w:hAnsi="Times New Roman" w:cs="Times New Roman"/>
          <w:b/>
        </w:rPr>
        <w:t xml:space="preserve"> </w:t>
      </w:r>
      <w:r w:rsidR="005E4648" w:rsidRPr="00E8500F">
        <w:rPr>
          <w:rFonts w:ascii="Times New Roman" w:hAnsi="Times New Roman" w:cs="Times New Roman"/>
          <w:b/>
        </w:rPr>
        <w:t>Reclassification</w:t>
      </w:r>
      <w:r w:rsidR="004D2673">
        <w:rPr>
          <w:rFonts w:ascii="Times New Roman" w:hAnsi="Times New Roman" w:cs="Times New Roman"/>
          <w:b/>
        </w:rPr>
        <w:t>.</w:t>
      </w:r>
    </w:p>
    <w:p w14:paraId="467F1DB0" w14:textId="77777777" w:rsidR="00826938" w:rsidRPr="00E8500F" w:rsidRDefault="0064625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F5586">
        <w:rPr>
          <w:rFonts w:ascii="Times New Roman" w:hAnsi="Times New Roman" w:cs="Times New Roman"/>
          <w:b/>
        </w:rPr>
        <w:t>1</w:t>
      </w:r>
      <w:r w:rsidRPr="00E8500F">
        <w:rPr>
          <w:rFonts w:ascii="Times New Roman" w:hAnsi="Times New Roman" w:cs="Times New Roman"/>
          <w:b/>
        </w:rPr>
        <w:t>.</w:t>
      </w:r>
      <w:r w:rsidR="00BB48AC" w:rsidRPr="00E8500F">
        <w:rPr>
          <w:rFonts w:ascii="Times New Roman" w:hAnsi="Times New Roman" w:cs="Times New Roman"/>
          <w:b/>
          <w:spacing w:val="-60"/>
        </w:rPr>
        <w:t xml:space="preserve">  </w:t>
      </w:r>
      <w:r w:rsidR="005E4648" w:rsidRPr="00E8500F">
        <w:rPr>
          <w:rFonts w:ascii="Times New Roman" w:hAnsi="Times New Roman" w:cs="Times New Roman"/>
        </w:rPr>
        <w:t>When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reclassified</w:t>
      </w:r>
      <w:r w:rsidR="00BB48AC" w:rsidRPr="00E8500F">
        <w:rPr>
          <w:rFonts w:ascii="Times New Roman" w:hAnsi="Times New Roman" w:cs="Times New Roman"/>
        </w:rPr>
        <w:t xml:space="preserve"> </w:t>
      </w:r>
      <w:r w:rsidR="005E4648" w:rsidRPr="00E8500F">
        <w:rPr>
          <w:rFonts w:ascii="Times New Roman" w:hAnsi="Times New Roman" w:cs="Times New Roman"/>
        </w:rPr>
        <w:t>retroactively</w:t>
      </w:r>
      <w:r w:rsidR="00BB48AC" w:rsidRPr="00E8500F">
        <w:rPr>
          <w:rFonts w:ascii="Times New Roman" w:hAnsi="Times New Roman" w:cs="Times New Roman"/>
        </w:rPr>
        <w:t xml:space="preserve"> </w:t>
      </w:r>
      <w:r w:rsidR="005E4648" w:rsidRPr="00E8500F">
        <w:rPr>
          <w:rFonts w:ascii="Times New Roman" w:hAnsi="Times New Roman" w:cs="Times New Roman"/>
        </w:rPr>
        <w:t>into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with</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different</w:t>
      </w:r>
      <w:r w:rsidR="00BB48AC" w:rsidRPr="00E8500F">
        <w:rPr>
          <w:rFonts w:ascii="Times New Roman" w:hAnsi="Times New Roman" w:cs="Times New Roman"/>
        </w:rPr>
        <w:t xml:space="preserve"> </w:t>
      </w:r>
      <w:r w:rsidR="005E4648" w:rsidRPr="00E8500F">
        <w:rPr>
          <w:rFonts w:ascii="Times New Roman" w:hAnsi="Times New Roman" w:cs="Times New Roman"/>
        </w:rPr>
        <w:t>FLSA</w:t>
      </w:r>
      <w:r w:rsidR="00BB48AC" w:rsidRPr="00E8500F">
        <w:rPr>
          <w:rFonts w:ascii="Times New Roman" w:hAnsi="Times New Roman" w:cs="Times New Roman"/>
        </w:rPr>
        <w:t xml:space="preserve"> </w:t>
      </w:r>
      <w:r w:rsidR="005E4648" w:rsidRPr="00E8500F">
        <w:rPr>
          <w:rFonts w:ascii="Times New Roman" w:hAnsi="Times New Roman" w:cs="Times New Roman"/>
        </w:rPr>
        <w:t>status,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change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FLSA</w:t>
      </w:r>
      <w:r w:rsidR="00BB48AC" w:rsidRPr="00E8500F">
        <w:rPr>
          <w:rFonts w:ascii="Times New Roman" w:hAnsi="Times New Roman" w:cs="Times New Roman"/>
        </w:rPr>
        <w:t xml:space="preserve"> </w:t>
      </w:r>
      <w:r w:rsidR="005E4648" w:rsidRPr="00E8500F">
        <w:rPr>
          <w:rFonts w:ascii="Times New Roman" w:hAnsi="Times New Roman" w:cs="Times New Roman"/>
        </w:rPr>
        <w:t>status</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prospective</w:t>
      </w:r>
      <w:r w:rsidR="00BB48AC" w:rsidRPr="00E8500F">
        <w:rPr>
          <w:rFonts w:ascii="Times New Roman" w:hAnsi="Times New Roman" w:cs="Times New Roman"/>
        </w:rPr>
        <w:t xml:space="preserve"> </w:t>
      </w:r>
      <w:r w:rsidR="005E4648" w:rsidRPr="00E8500F">
        <w:rPr>
          <w:rFonts w:ascii="Times New Roman" w:hAnsi="Times New Roman" w:cs="Times New Roman"/>
        </w:rPr>
        <w:t>only,</w:t>
      </w:r>
      <w:r w:rsidR="00BB48AC" w:rsidRPr="00E8500F">
        <w:rPr>
          <w:rFonts w:ascii="Times New Roman" w:hAnsi="Times New Roman" w:cs="Times New Roman"/>
        </w:rPr>
        <w:t xml:space="preserve"> </w:t>
      </w:r>
      <w:r w:rsidR="005E4648" w:rsidRPr="00E8500F">
        <w:rPr>
          <w:rFonts w:ascii="Times New Roman" w:hAnsi="Times New Roman" w:cs="Times New Roman"/>
        </w:rPr>
        <w:t>even</w:t>
      </w:r>
      <w:r w:rsidR="00BB48AC" w:rsidRPr="00E8500F">
        <w:rPr>
          <w:rFonts w:ascii="Times New Roman" w:hAnsi="Times New Roman" w:cs="Times New Roman"/>
        </w:rPr>
        <w:t xml:space="preserve"> </w:t>
      </w:r>
      <w:r w:rsidR="005E4648" w:rsidRPr="00E8500F">
        <w:rPr>
          <w:rFonts w:ascii="Times New Roman" w:hAnsi="Times New Roman" w:cs="Times New Roman"/>
        </w:rPr>
        <w:t>though</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change</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resulting</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may</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applied</w:t>
      </w:r>
      <w:r w:rsidR="00BB48AC" w:rsidRPr="00E8500F">
        <w:rPr>
          <w:rFonts w:ascii="Times New Roman" w:hAnsi="Times New Roman" w:cs="Times New Roman"/>
        </w:rPr>
        <w:t xml:space="preserve"> </w:t>
      </w:r>
      <w:r w:rsidR="005E4648" w:rsidRPr="00E8500F">
        <w:rPr>
          <w:rFonts w:ascii="Times New Roman" w:hAnsi="Times New Roman" w:cs="Times New Roman"/>
        </w:rPr>
        <w:t>retroactively.</w:t>
      </w:r>
    </w:p>
    <w:p w14:paraId="15A2B8AA" w14:textId="77777777" w:rsidR="005E4648" w:rsidRPr="00E8500F" w:rsidRDefault="0064625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F5586">
        <w:rPr>
          <w:rFonts w:ascii="Times New Roman" w:hAnsi="Times New Roman" w:cs="Times New Roman"/>
          <w:b/>
        </w:rPr>
        <w:t>2</w:t>
      </w:r>
      <w:r w:rsidRPr="00E8500F">
        <w:rPr>
          <w:rFonts w:ascii="Times New Roman" w:hAnsi="Times New Roman" w:cs="Times New Roman"/>
          <w:b/>
        </w:rPr>
        <w:t>.</w:t>
      </w:r>
      <w:r w:rsidR="00BB48AC" w:rsidRPr="00E8500F">
        <w:rPr>
          <w:rFonts w:ascii="Times New Roman" w:hAnsi="Times New Roman" w:cs="Times New Roman"/>
          <w:b/>
          <w:spacing w:val="-40"/>
        </w:rPr>
        <w:t xml:space="preserve">  </w:t>
      </w:r>
      <w:r w:rsidR="005E4648" w:rsidRPr="00E8500F">
        <w:rPr>
          <w:rFonts w:ascii="Times New Roman" w:hAnsi="Times New Roman" w:cs="Times New Roman"/>
        </w:rPr>
        <w:t>When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reclassified</w:t>
      </w:r>
      <w:r w:rsidR="00BB48AC" w:rsidRPr="00E8500F">
        <w:rPr>
          <w:rFonts w:ascii="Times New Roman" w:hAnsi="Times New Roman" w:cs="Times New Roman"/>
        </w:rPr>
        <w:t xml:space="preserve"> </w:t>
      </w:r>
      <w:r w:rsidR="005E4648" w:rsidRPr="00E8500F">
        <w:rPr>
          <w:rFonts w:ascii="Times New Roman" w:hAnsi="Times New Roman" w:cs="Times New Roman"/>
        </w:rPr>
        <w:t>from</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FLSA-exempt</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FLSA</w:t>
      </w:r>
      <w:r w:rsidR="00BB48AC" w:rsidRPr="00E8500F">
        <w:rPr>
          <w:rFonts w:ascii="Times New Roman" w:hAnsi="Times New Roman" w:cs="Times New Roman"/>
        </w:rPr>
        <w:t xml:space="preserve"> </w:t>
      </w:r>
      <w:r w:rsidR="005E4648" w:rsidRPr="00E8500F">
        <w:rPr>
          <w:rFonts w:ascii="Times New Roman" w:hAnsi="Times New Roman" w:cs="Times New Roman"/>
        </w:rPr>
        <w:t>non-exempt</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paid</w:t>
      </w:r>
      <w:r w:rsidR="00BB48AC" w:rsidRPr="00E8500F">
        <w:rPr>
          <w:rFonts w:ascii="Times New Roman" w:hAnsi="Times New Roman" w:cs="Times New Roman"/>
        </w:rPr>
        <w:t xml:space="preserve"> </w:t>
      </w:r>
      <w:r w:rsidR="005E4648" w:rsidRPr="00E8500F">
        <w:rPr>
          <w:rFonts w:ascii="Times New Roman" w:hAnsi="Times New Roman" w:cs="Times New Roman"/>
        </w:rPr>
        <w:t>overtime</w:t>
      </w:r>
      <w:r w:rsidR="00BB48AC" w:rsidRPr="00E8500F">
        <w:rPr>
          <w:rFonts w:ascii="Times New Roman" w:hAnsi="Times New Roman" w:cs="Times New Roman"/>
        </w:rPr>
        <w:t xml:space="preserve"> </w:t>
      </w:r>
      <w:r w:rsidR="005E4648" w:rsidRPr="00E8500F">
        <w:rPr>
          <w:rFonts w:ascii="Times New Roman" w:hAnsi="Times New Roman" w:cs="Times New Roman"/>
        </w:rPr>
        <w:t>pay</w:t>
      </w:r>
      <w:r w:rsidR="00BB48AC" w:rsidRPr="00E8500F">
        <w:rPr>
          <w:rFonts w:ascii="Times New Roman" w:hAnsi="Times New Roman" w:cs="Times New Roman"/>
        </w:rPr>
        <w:t xml:space="preserve"> </w:t>
      </w:r>
      <w:r w:rsidR="005E4648" w:rsidRPr="00E8500F">
        <w:rPr>
          <w:rFonts w:ascii="Times New Roman" w:hAnsi="Times New Roman" w:cs="Times New Roman"/>
        </w:rPr>
        <w:t>prospectively.</w:t>
      </w:r>
    </w:p>
    <w:p w14:paraId="1E930F6D" w14:textId="77777777" w:rsidR="00E01876" w:rsidRDefault="00646250" w:rsidP="00E018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F5586">
        <w:rPr>
          <w:rFonts w:ascii="Times New Roman" w:hAnsi="Times New Roman" w:cs="Times New Roman"/>
          <w:b/>
        </w:rPr>
        <w:t>3</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When</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employee’s</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reclassified</w:t>
      </w:r>
      <w:r w:rsidR="00BB48AC" w:rsidRPr="00E8500F">
        <w:rPr>
          <w:rFonts w:ascii="Times New Roman" w:hAnsi="Times New Roman" w:cs="Times New Roman"/>
        </w:rPr>
        <w:t xml:space="preserve"> </w:t>
      </w:r>
      <w:r w:rsidR="005E4648" w:rsidRPr="00E8500F">
        <w:rPr>
          <w:rFonts w:ascii="Times New Roman" w:hAnsi="Times New Roman" w:cs="Times New Roman"/>
        </w:rPr>
        <w:t>from</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FLSA</w:t>
      </w:r>
      <w:r w:rsidR="00BB48AC" w:rsidRPr="00E8500F">
        <w:rPr>
          <w:rFonts w:ascii="Times New Roman" w:hAnsi="Times New Roman" w:cs="Times New Roman"/>
        </w:rPr>
        <w:t xml:space="preserve"> </w:t>
      </w:r>
      <w:r w:rsidR="005E4648" w:rsidRPr="00E8500F">
        <w:rPr>
          <w:rFonts w:ascii="Times New Roman" w:hAnsi="Times New Roman" w:cs="Times New Roman"/>
        </w:rPr>
        <w:t>non-exempt</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FLSA-exempt</w:t>
      </w:r>
      <w:r w:rsidR="00BB48AC" w:rsidRPr="00E8500F">
        <w:rPr>
          <w:rFonts w:ascii="Times New Roman" w:hAnsi="Times New Roman" w:cs="Times New Roman"/>
        </w:rPr>
        <w:t xml:space="preserve"> </w:t>
      </w:r>
      <w:r w:rsidR="005E4648" w:rsidRPr="00E8500F">
        <w:rPr>
          <w:rFonts w:ascii="Times New Roman" w:hAnsi="Times New Roman" w:cs="Times New Roman"/>
        </w:rPr>
        <w:t>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employee</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receive</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cash</w:t>
      </w:r>
      <w:r w:rsidR="00BB48AC" w:rsidRPr="00E8500F">
        <w:rPr>
          <w:rFonts w:ascii="Times New Roman" w:hAnsi="Times New Roman" w:cs="Times New Roman"/>
        </w:rPr>
        <w:t xml:space="preserve"> </w:t>
      </w:r>
      <w:r w:rsidR="005E4648" w:rsidRPr="00E8500F">
        <w:rPr>
          <w:rFonts w:ascii="Times New Roman" w:hAnsi="Times New Roman" w:cs="Times New Roman"/>
        </w:rPr>
        <w:t>out</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all</w:t>
      </w:r>
      <w:r w:rsidR="00BB48AC" w:rsidRPr="00E8500F">
        <w:rPr>
          <w:rFonts w:ascii="Times New Roman" w:hAnsi="Times New Roman" w:cs="Times New Roman"/>
        </w:rPr>
        <w:t xml:space="preserve"> </w:t>
      </w:r>
      <w:r w:rsidR="005E4648" w:rsidRPr="00E8500F">
        <w:rPr>
          <w:rFonts w:ascii="Times New Roman" w:hAnsi="Times New Roman" w:cs="Times New Roman"/>
        </w:rPr>
        <w:t>accrued</w:t>
      </w:r>
      <w:r w:rsidR="00BB48AC" w:rsidRPr="00E8500F">
        <w:rPr>
          <w:rFonts w:ascii="Times New Roman" w:hAnsi="Times New Roman" w:cs="Times New Roman"/>
        </w:rPr>
        <w:t xml:space="preserve"> </w:t>
      </w:r>
      <w:r w:rsidR="005E4648" w:rsidRPr="00E8500F">
        <w:rPr>
          <w:rFonts w:ascii="Times New Roman" w:hAnsi="Times New Roman" w:cs="Times New Roman"/>
        </w:rPr>
        <w:t>compensatory</w:t>
      </w:r>
      <w:r w:rsidR="00BB48AC" w:rsidRPr="00E8500F">
        <w:rPr>
          <w:rFonts w:ascii="Times New Roman" w:hAnsi="Times New Roman" w:cs="Times New Roman"/>
        </w:rPr>
        <w:t xml:space="preserve"> </w:t>
      </w:r>
      <w:r w:rsidR="005E4648" w:rsidRPr="00E8500F">
        <w:rPr>
          <w:rFonts w:ascii="Times New Roman" w:hAnsi="Times New Roman" w:cs="Times New Roman"/>
        </w:rPr>
        <w:t>time</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if</w:t>
      </w:r>
      <w:r w:rsidR="00BB48AC" w:rsidRPr="00E8500F">
        <w:rPr>
          <w:rFonts w:ascii="Times New Roman" w:hAnsi="Times New Roman" w:cs="Times New Roman"/>
        </w:rPr>
        <w:t xml:space="preserve"> </w:t>
      </w:r>
      <w:r w:rsidR="00D30AED">
        <w:rPr>
          <w:rFonts w:ascii="Times New Roman" w:hAnsi="Times New Roman" w:cs="Times New Roman"/>
        </w:rPr>
        <w:t>reclassified to</w:t>
      </w:r>
      <w:r w:rsidR="00123A0D">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executive</w:t>
      </w:r>
      <w:r w:rsidR="00BB48AC" w:rsidRPr="00E8500F">
        <w:rPr>
          <w:rFonts w:ascii="Times New Roman" w:hAnsi="Times New Roman" w:cs="Times New Roman"/>
        </w:rPr>
        <w:t xml:space="preserve"> </w:t>
      </w:r>
      <w:r w:rsidR="005E4648" w:rsidRPr="00E8500F">
        <w:rPr>
          <w:rFonts w:ascii="Times New Roman" w:hAnsi="Times New Roman" w:cs="Times New Roman"/>
        </w:rPr>
        <w:t>leave</w:t>
      </w:r>
      <w:r w:rsidR="00BB48AC" w:rsidRPr="00E8500F">
        <w:rPr>
          <w:rFonts w:ascii="Times New Roman" w:hAnsi="Times New Roman" w:cs="Times New Roman"/>
        </w:rPr>
        <w:t xml:space="preserve"> </w:t>
      </w:r>
      <w:r w:rsidR="005E4648" w:rsidRPr="00E8500F">
        <w:rPr>
          <w:rFonts w:ascii="Times New Roman" w:hAnsi="Times New Roman" w:cs="Times New Roman"/>
        </w:rPr>
        <w:t>eligible</w:t>
      </w:r>
      <w:r w:rsidR="00BB48AC" w:rsidRPr="00E8500F">
        <w:rPr>
          <w:rFonts w:ascii="Times New Roman" w:hAnsi="Times New Roman" w:cs="Times New Roman"/>
        </w:rPr>
        <w:t xml:space="preserve"> </w:t>
      </w:r>
      <w:r w:rsidR="005E4648" w:rsidRPr="00E8500F">
        <w:rPr>
          <w:rFonts w:ascii="Times New Roman" w:hAnsi="Times New Roman" w:cs="Times New Roman"/>
        </w:rPr>
        <w:t>position,</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eligible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receive</w:t>
      </w:r>
      <w:r w:rsidR="00BB48AC" w:rsidRPr="00E8500F">
        <w:rPr>
          <w:rFonts w:ascii="Times New Roman" w:hAnsi="Times New Roman" w:cs="Times New Roman"/>
        </w:rPr>
        <w:t xml:space="preserve"> </w:t>
      </w:r>
      <w:r w:rsidR="005E4648" w:rsidRPr="00E8500F">
        <w:rPr>
          <w:rFonts w:ascii="Times New Roman" w:hAnsi="Times New Roman" w:cs="Times New Roman"/>
        </w:rPr>
        <w:t>executive</w:t>
      </w:r>
      <w:r w:rsidR="00BB48AC" w:rsidRPr="00E8500F">
        <w:rPr>
          <w:rFonts w:ascii="Times New Roman" w:hAnsi="Times New Roman" w:cs="Times New Roman"/>
        </w:rPr>
        <w:t xml:space="preserve"> </w:t>
      </w:r>
      <w:r w:rsidR="005E4648" w:rsidRPr="00E8500F">
        <w:rPr>
          <w:rFonts w:ascii="Times New Roman" w:hAnsi="Times New Roman" w:cs="Times New Roman"/>
        </w:rPr>
        <w:t>leave.</w:t>
      </w:r>
      <w:r w:rsidR="00D66DEB">
        <w:rPr>
          <w:rFonts w:ascii="Times New Roman" w:hAnsi="Times New Roman" w:cs="Times New Roman"/>
        </w:rPr>
        <w:t xml:space="preserve"> </w:t>
      </w:r>
    </w:p>
    <w:p w14:paraId="0AC38EE2" w14:textId="77777777" w:rsidR="00E01876" w:rsidRDefault="00E01876" w:rsidP="00E018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8A7181">
        <w:rPr>
          <w:rFonts w:ascii="Times New Roman" w:hAnsi="Times New Roman" w:cs="Times New Roman"/>
          <w:b/>
        </w:rPr>
        <w:t>14.3</w:t>
      </w:r>
      <w:r w:rsidR="008A7181" w:rsidRPr="00770836">
        <w:rPr>
          <w:rFonts w:ascii="Times New Roman" w:hAnsi="Times New Roman" w:cs="Times New Roman"/>
          <w:b/>
        </w:rPr>
        <w:t>.  Probation Upon Reclassification</w:t>
      </w:r>
      <w:r w:rsidR="008A7181">
        <w:rPr>
          <w:rFonts w:ascii="Times New Roman" w:hAnsi="Times New Roman" w:cs="Times New Roman"/>
          <w:b/>
        </w:rPr>
        <w:t xml:space="preserve">.  </w:t>
      </w:r>
      <w:r w:rsidR="008A7181" w:rsidRPr="00770836">
        <w:rPr>
          <w:rFonts w:ascii="Times New Roman" w:hAnsi="Times New Roman" w:cs="Times New Roman"/>
        </w:rPr>
        <w:t>There shall be no probationary period following a reclassification.</w:t>
      </w:r>
    </w:p>
    <w:p w14:paraId="0B4D361E" w14:textId="6CDC88A2" w:rsidR="00E01876" w:rsidRDefault="00E01876" w:rsidP="00E018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A334D6">
        <w:rPr>
          <w:rFonts w:ascii="Times New Roman" w:hAnsi="Times New Roman" w:cs="Times New Roman"/>
          <w:b/>
        </w:rPr>
        <w:t>14.4</w:t>
      </w:r>
      <w:r w:rsidR="00646250"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b/>
        </w:rPr>
        <w:t>Reconsideration</w:t>
      </w:r>
      <w:r w:rsidR="00BB48AC" w:rsidRPr="00E8500F">
        <w:rPr>
          <w:rFonts w:ascii="Times New Roman" w:hAnsi="Times New Roman" w:cs="Times New Roman"/>
          <w:b/>
        </w:rPr>
        <w:t xml:space="preserve"> </w:t>
      </w:r>
      <w:r w:rsidR="005E4648" w:rsidRPr="00E8500F">
        <w:rPr>
          <w:rFonts w:ascii="Times New Roman" w:hAnsi="Times New Roman" w:cs="Times New Roman"/>
          <w:b/>
        </w:rPr>
        <w:t>of</w:t>
      </w:r>
      <w:r w:rsidR="00BB48AC" w:rsidRPr="00E8500F">
        <w:rPr>
          <w:rFonts w:ascii="Times New Roman" w:hAnsi="Times New Roman" w:cs="Times New Roman"/>
          <w:b/>
        </w:rPr>
        <w:t xml:space="preserve"> </w:t>
      </w:r>
      <w:r w:rsidR="005E4648" w:rsidRPr="00E8500F">
        <w:rPr>
          <w:rFonts w:ascii="Times New Roman" w:hAnsi="Times New Roman" w:cs="Times New Roman"/>
          <w:b/>
        </w:rPr>
        <w:t>a</w:t>
      </w:r>
      <w:r w:rsidR="00BB48AC" w:rsidRPr="00E8500F">
        <w:rPr>
          <w:rFonts w:ascii="Times New Roman" w:hAnsi="Times New Roman" w:cs="Times New Roman"/>
          <w:b/>
        </w:rPr>
        <w:t xml:space="preserve"> </w:t>
      </w:r>
      <w:r w:rsidR="005E4648" w:rsidRPr="00E8500F">
        <w:rPr>
          <w:rFonts w:ascii="Times New Roman" w:hAnsi="Times New Roman" w:cs="Times New Roman"/>
          <w:b/>
        </w:rPr>
        <w:t>Classification</w:t>
      </w:r>
      <w:r w:rsidR="00BB48AC" w:rsidRPr="00E8500F">
        <w:rPr>
          <w:rFonts w:ascii="Times New Roman" w:hAnsi="Times New Roman" w:cs="Times New Roman"/>
          <w:b/>
        </w:rPr>
        <w:t xml:space="preserve"> </w:t>
      </w:r>
      <w:r w:rsidR="005E4648" w:rsidRPr="00E8500F">
        <w:rPr>
          <w:rFonts w:ascii="Times New Roman" w:hAnsi="Times New Roman" w:cs="Times New Roman"/>
          <w:b/>
        </w:rPr>
        <w:t>Decision</w:t>
      </w:r>
      <w:r w:rsidR="004D2673">
        <w:rPr>
          <w:rFonts w:ascii="Times New Roman" w:hAnsi="Times New Roman" w:cs="Times New Roman"/>
          <w:b/>
        </w:rPr>
        <w:t>.</w:t>
      </w:r>
    </w:p>
    <w:p w14:paraId="2C21D15A" w14:textId="4D81B157" w:rsidR="00E01876" w:rsidRDefault="00E01876" w:rsidP="00E018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334D6" w:rsidRPr="005A7276">
        <w:rPr>
          <w:rFonts w:ascii="Times New Roman" w:hAnsi="Times New Roman" w:cs="Times New Roman"/>
          <w:b/>
          <w:bCs/>
        </w:rPr>
        <w:t>A.</w:t>
      </w:r>
      <w:r w:rsidR="00A334D6">
        <w:rPr>
          <w:rFonts w:ascii="Times New Roman" w:hAnsi="Times New Roman" w:cs="Times New Roman"/>
        </w:rPr>
        <w:t xml:space="preserve"> </w:t>
      </w:r>
      <w:r w:rsidR="0016117A" w:rsidRPr="00E01876">
        <w:rPr>
          <w:rFonts w:ascii="Times New Roman" w:hAnsi="Times New Roman" w:cs="Times New Roman"/>
          <w:b/>
          <w:bCs/>
        </w:rPr>
        <w:t>Request for Reconsideration</w:t>
      </w:r>
      <w:r w:rsidR="0016117A" w:rsidRPr="004D2673">
        <w:rPr>
          <w:rFonts w:ascii="Times New Roman" w:hAnsi="Times New Roman" w:cs="Times New Roman"/>
          <w:b/>
          <w:bCs/>
        </w:rPr>
        <w:t>.</w:t>
      </w:r>
      <w:r w:rsidR="0016117A"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16117A" w:rsidRPr="00417CD4">
        <w:rPr>
          <w:rFonts w:ascii="Times New Roman" w:hAnsi="Times New Roman" w:cs="Times New Roman"/>
        </w:rPr>
        <w:t xml:space="preserve">regular </w:t>
      </w:r>
      <w:r w:rsidR="005E4648" w:rsidRPr="00417CD4">
        <w:rPr>
          <w:rFonts w:ascii="Times New Roman" w:hAnsi="Times New Roman" w:cs="Times New Roman"/>
        </w:rPr>
        <w:t>employee</w:t>
      </w:r>
      <w:r w:rsidR="00BB48AC" w:rsidRPr="00417CD4">
        <w:rPr>
          <w:rFonts w:ascii="Times New Roman" w:hAnsi="Times New Roman" w:cs="Times New Roman"/>
        </w:rPr>
        <w:t xml:space="preserve"> </w:t>
      </w:r>
      <w:r w:rsidR="005E4648" w:rsidRPr="00417CD4">
        <w:rPr>
          <w:rFonts w:ascii="Times New Roman" w:hAnsi="Times New Roman" w:cs="Times New Roman"/>
        </w:rPr>
        <w:t>or</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5E4648" w:rsidRPr="00417CD4">
        <w:rPr>
          <w:rFonts w:ascii="Times New Roman" w:hAnsi="Times New Roman" w:cs="Times New Roman"/>
        </w:rPr>
        <w:t>group</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16117A" w:rsidRPr="00417CD4">
        <w:rPr>
          <w:rFonts w:ascii="Times New Roman" w:hAnsi="Times New Roman" w:cs="Times New Roman"/>
        </w:rPr>
        <w:t>regular</w:t>
      </w:r>
      <w:r w:rsidR="005E4648" w:rsidRPr="00417CD4">
        <w:rPr>
          <w:rFonts w:ascii="Times New Roman" w:hAnsi="Times New Roman" w:cs="Times New Roman"/>
        </w:rPr>
        <w:t>employees</w:t>
      </w:r>
      <w:r w:rsidR="00BB48AC" w:rsidRPr="00417CD4">
        <w:rPr>
          <w:rFonts w:ascii="Times New Roman" w:hAnsi="Times New Roman" w:cs="Times New Roman"/>
        </w:rPr>
        <w:t xml:space="preserve"> </w:t>
      </w:r>
      <w:r w:rsidR="005E4648" w:rsidRPr="00417CD4">
        <w:rPr>
          <w:rFonts w:ascii="Times New Roman" w:hAnsi="Times New Roman" w:cs="Times New Roman"/>
        </w:rPr>
        <w:t>has</w:t>
      </w:r>
      <w:r w:rsidR="00BB48AC" w:rsidRPr="00417CD4">
        <w:rPr>
          <w:rFonts w:ascii="Times New Roman" w:hAnsi="Times New Roman" w:cs="Times New Roman"/>
        </w:rPr>
        <w:t xml:space="preserve"> </w:t>
      </w:r>
      <w:r w:rsidR="005E4648" w:rsidRPr="00417CD4">
        <w:rPr>
          <w:rFonts w:ascii="Times New Roman" w:hAnsi="Times New Roman" w:cs="Times New Roman"/>
        </w:rPr>
        <w:t>30</w:t>
      </w:r>
      <w:r w:rsidR="00BB48AC" w:rsidRPr="00417CD4">
        <w:rPr>
          <w:rFonts w:ascii="Times New Roman" w:hAnsi="Times New Roman" w:cs="Times New Roman"/>
        </w:rPr>
        <w:t xml:space="preserve"> </w:t>
      </w:r>
      <w:r w:rsidR="005E4648" w:rsidRPr="00417CD4">
        <w:rPr>
          <w:rFonts w:ascii="Times New Roman" w:hAnsi="Times New Roman" w:cs="Times New Roman"/>
        </w:rPr>
        <w:t>calendar</w:t>
      </w:r>
      <w:r w:rsidR="00BB48AC" w:rsidRPr="00417CD4">
        <w:rPr>
          <w:rFonts w:ascii="Times New Roman" w:hAnsi="Times New Roman" w:cs="Times New Roman"/>
        </w:rPr>
        <w:t xml:space="preserve"> </w:t>
      </w:r>
      <w:r w:rsidR="005E4648" w:rsidRPr="00417CD4">
        <w:rPr>
          <w:rFonts w:ascii="Times New Roman" w:hAnsi="Times New Roman" w:cs="Times New Roman"/>
        </w:rPr>
        <w:t>days</w:t>
      </w:r>
      <w:r w:rsidR="00BB48AC" w:rsidRPr="00417CD4">
        <w:rPr>
          <w:rFonts w:ascii="Times New Roman" w:hAnsi="Times New Roman" w:cs="Times New Roman"/>
        </w:rPr>
        <w:t xml:space="preserve"> </w:t>
      </w:r>
      <w:r w:rsidR="005E4648" w:rsidRPr="00417CD4">
        <w:rPr>
          <w:rFonts w:ascii="Times New Roman" w:hAnsi="Times New Roman" w:cs="Times New Roman"/>
        </w:rPr>
        <w:t>to</w:t>
      </w:r>
      <w:r w:rsidR="00BB48AC" w:rsidRPr="00417CD4">
        <w:rPr>
          <w:rFonts w:ascii="Times New Roman" w:hAnsi="Times New Roman" w:cs="Times New Roman"/>
        </w:rPr>
        <w:t xml:space="preserve"> </w:t>
      </w:r>
      <w:r w:rsidR="005E4648" w:rsidRPr="00417CD4">
        <w:rPr>
          <w:rFonts w:ascii="Times New Roman" w:hAnsi="Times New Roman" w:cs="Times New Roman"/>
        </w:rPr>
        <w:t>submit</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5E4648" w:rsidRPr="00417CD4">
        <w:rPr>
          <w:rFonts w:ascii="Times New Roman" w:hAnsi="Times New Roman" w:cs="Times New Roman"/>
        </w:rPr>
        <w:t>request</w:t>
      </w:r>
      <w:r w:rsidR="00BB48AC" w:rsidRPr="00417CD4">
        <w:rPr>
          <w:rFonts w:ascii="Times New Roman" w:hAnsi="Times New Roman" w:cs="Times New Roman"/>
        </w:rPr>
        <w:t xml:space="preserve"> </w:t>
      </w:r>
      <w:r w:rsidR="005E4648" w:rsidRPr="00417CD4">
        <w:rPr>
          <w:rFonts w:ascii="Times New Roman" w:hAnsi="Times New Roman" w:cs="Times New Roman"/>
        </w:rPr>
        <w:t>for</w:t>
      </w:r>
      <w:r w:rsidR="00BB48AC" w:rsidRPr="00417CD4">
        <w:rPr>
          <w:rFonts w:ascii="Times New Roman" w:hAnsi="Times New Roman" w:cs="Times New Roman"/>
        </w:rPr>
        <w:t xml:space="preserve"> </w:t>
      </w:r>
      <w:r w:rsidR="005E4648" w:rsidRPr="00417CD4">
        <w:rPr>
          <w:rFonts w:ascii="Times New Roman" w:hAnsi="Times New Roman" w:cs="Times New Roman"/>
        </w:rPr>
        <w:t>reconsideration</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5E4648" w:rsidRPr="00417CD4">
        <w:rPr>
          <w:rFonts w:ascii="Times New Roman" w:hAnsi="Times New Roman" w:cs="Times New Roman"/>
        </w:rPr>
        <w:t>classification</w:t>
      </w:r>
      <w:r w:rsidR="00BB48AC" w:rsidRPr="00417CD4">
        <w:rPr>
          <w:rFonts w:ascii="Times New Roman" w:hAnsi="Times New Roman" w:cs="Times New Roman"/>
        </w:rPr>
        <w:t xml:space="preserve"> </w:t>
      </w:r>
      <w:r w:rsidR="005E4648" w:rsidRPr="00417CD4">
        <w:rPr>
          <w:rFonts w:ascii="Times New Roman" w:hAnsi="Times New Roman" w:cs="Times New Roman"/>
        </w:rPr>
        <w:t>decision</w:t>
      </w:r>
      <w:r w:rsidR="00BB48AC" w:rsidRPr="00417CD4">
        <w:rPr>
          <w:rFonts w:ascii="Times New Roman" w:hAnsi="Times New Roman" w:cs="Times New Roman"/>
        </w:rPr>
        <w:t xml:space="preserve"> </w:t>
      </w:r>
      <w:r w:rsidR="005E4648" w:rsidRPr="00417CD4">
        <w:rPr>
          <w:rFonts w:ascii="Times New Roman" w:hAnsi="Times New Roman" w:cs="Times New Roman"/>
        </w:rPr>
        <w:t>to</w:t>
      </w:r>
      <w:r w:rsidR="00BB48AC" w:rsidRPr="00417CD4">
        <w:rPr>
          <w:rFonts w:ascii="Times New Roman" w:hAnsi="Times New Roman" w:cs="Times New Roman"/>
        </w:rPr>
        <w:t xml:space="preserve"> </w:t>
      </w:r>
      <w:r w:rsidR="00A271E3" w:rsidRPr="00417CD4">
        <w:rPr>
          <w:rFonts w:ascii="Times New Roman" w:hAnsi="Times New Roman" w:cs="Times New Roman"/>
        </w:rPr>
        <w:t>DHR</w:t>
      </w:r>
      <w:r w:rsidR="005E4648" w:rsidRPr="00417CD4">
        <w:rPr>
          <w:rFonts w:ascii="Times New Roman" w:hAnsi="Times New Roman" w:cs="Times New Roman"/>
        </w:rPr>
        <w:t>.</w:t>
      </w:r>
      <w:r w:rsidR="00BB48AC" w:rsidRPr="00417CD4">
        <w:rPr>
          <w:rFonts w:ascii="Times New Roman" w:hAnsi="Times New Roman" w:cs="Times New Roman"/>
        </w:rPr>
        <w:t xml:space="preserve">  </w:t>
      </w:r>
      <w:r w:rsidR="005E4648" w:rsidRPr="00417CD4">
        <w:rPr>
          <w:rFonts w:ascii="Times New Roman" w:hAnsi="Times New Roman" w:cs="Times New Roman"/>
        </w:rPr>
        <w:t>Employees</w:t>
      </w:r>
      <w:r w:rsidR="00BB48AC" w:rsidRPr="00417CD4">
        <w:rPr>
          <w:rFonts w:ascii="Times New Roman" w:hAnsi="Times New Roman" w:cs="Times New Roman"/>
        </w:rPr>
        <w:t xml:space="preserve"> </w:t>
      </w:r>
      <w:r w:rsidR="005E4648" w:rsidRPr="00417CD4">
        <w:rPr>
          <w:rFonts w:ascii="Times New Roman" w:hAnsi="Times New Roman" w:cs="Times New Roman"/>
        </w:rPr>
        <w:t>without</w:t>
      </w:r>
      <w:r w:rsidR="00BB48AC" w:rsidRPr="00417CD4">
        <w:rPr>
          <w:rFonts w:ascii="Times New Roman" w:hAnsi="Times New Roman" w:cs="Times New Roman"/>
        </w:rPr>
        <w:t xml:space="preserve"> </w:t>
      </w:r>
      <w:r w:rsidR="005E4648" w:rsidRPr="00417CD4">
        <w:rPr>
          <w:rFonts w:ascii="Times New Roman" w:hAnsi="Times New Roman" w:cs="Times New Roman"/>
        </w:rPr>
        <w:t>email,</w:t>
      </w:r>
      <w:r w:rsidR="00BB48AC" w:rsidRPr="00417CD4">
        <w:rPr>
          <w:rFonts w:ascii="Times New Roman" w:hAnsi="Times New Roman" w:cs="Times New Roman"/>
        </w:rPr>
        <w:t xml:space="preserve"> </w:t>
      </w:r>
      <w:r w:rsidR="005E4648" w:rsidRPr="00417CD4">
        <w:rPr>
          <w:rFonts w:ascii="Times New Roman" w:hAnsi="Times New Roman" w:cs="Times New Roman"/>
        </w:rPr>
        <w:t>will</w:t>
      </w:r>
      <w:r w:rsidR="00BB48AC" w:rsidRPr="00417CD4">
        <w:rPr>
          <w:rFonts w:ascii="Times New Roman" w:hAnsi="Times New Roman" w:cs="Times New Roman"/>
        </w:rPr>
        <w:t xml:space="preserve"> </w:t>
      </w:r>
      <w:r w:rsidR="005E4648" w:rsidRPr="00417CD4">
        <w:rPr>
          <w:rFonts w:ascii="Times New Roman" w:hAnsi="Times New Roman" w:cs="Times New Roman"/>
        </w:rPr>
        <w:t>be</w:t>
      </w:r>
      <w:r w:rsidR="00BB48AC" w:rsidRPr="00417CD4">
        <w:rPr>
          <w:rFonts w:ascii="Times New Roman" w:hAnsi="Times New Roman" w:cs="Times New Roman"/>
        </w:rPr>
        <w:t xml:space="preserve"> </w:t>
      </w:r>
      <w:r w:rsidR="005E4648" w:rsidRPr="00417CD4">
        <w:rPr>
          <w:rFonts w:ascii="Times New Roman" w:hAnsi="Times New Roman" w:cs="Times New Roman"/>
        </w:rPr>
        <w:t>asked</w:t>
      </w:r>
      <w:r w:rsidR="00BB48AC" w:rsidRPr="00417CD4">
        <w:rPr>
          <w:rFonts w:ascii="Times New Roman" w:hAnsi="Times New Roman" w:cs="Times New Roman"/>
        </w:rPr>
        <w:t xml:space="preserve"> </w:t>
      </w:r>
      <w:r w:rsidR="005E4648" w:rsidRPr="00417CD4">
        <w:rPr>
          <w:rFonts w:ascii="Times New Roman" w:hAnsi="Times New Roman" w:cs="Times New Roman"/>
        </w:rPr>
        <w:t>to</w:t>
      </w:r>
      <w:r w:rsidR="00BB48AC" w:rsidRPr="00417CD4">
        <w:rPr>
          <w:rFonts w:ascii="Times New Roman" w:hAnsi="Times New Roman" w:cs="Times New Roman"/>
        </w:rPr>
        <w:t xml:space="preserve"> </w:t>
      </w:r>
      <w:r w:rsidR="005E4648" w:rsidRPr="00417CD4">
        <w:rPr>
          <w:rFonts w:ascii="Times New Roman" w:hAnsi="Times New Roman" w:cs="Times New Roman"/>
        </w:rPr>
        <w:t>verify</w:t>
      </w:r>
      <w:r w:rsidR="00BB48AC" w:rsidRPr="00417CD4">
        <w:rPr>
          <w:rFonts w:ascii="Times New Roman" w:hAnsi="Times New Roman" w:cs="Times New Roman"/>
        </w:rPr>
        <w:t xml:space="preserve"> </w:t>
      </w:r>
      <w:r w:rsidR="005E4648" w:rsidRPr="00417CD4">
        <w:rPr>
          <w:rFonts w:ascii="Times New Roman" w:hAnsi="Times New Roman" w:cs="Times New Roman"/>
        </w:rPr>
        <w:t>receipt</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5E4648" w:rsidRPr="00417CD4">
        <w:rPr>
          <w:rFonts w:ascii="Times New Roman" w:hAnsi="Times New Roman" w:cs="Times New Roman"/>
        </w:rPr>
        <w:t>paper</w:t>
      </w:r>
      <w:r w:rsidR="00BB48AC" w:rsidRPr="00417CD4">
        <w:rPr>
          <w:rFonts w:ascii="Times New Roman" w:hAnsi="Times New Roman" w:cs="Times New Roman"/>
        </w:rPr>
        <w:t xml:space="preserve"> </w:t>
      </w:r>
      <w:r w:rsidR="005E4648" w:rsidRPr="00417CD4">
        <w:rPr>
          <w:rFonts w:ascii="Times New Roman" w:hAnsi="Times New Roman" w:cs="Times New Roman"/>
        </w:rPr>
        <w:t>copy</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5E4648" w:rsidRPr="00417CD4">
        <w:rPr>
          <w:rFonts w:ascii="Times New Roman" w:hAnsi="Times New Roman" w:cs="Times New Roman"/>
        </w:rPr>
        <w:t>the</w:t>
      </w:r>
      <w:r w:rsidR="00BB48AC" w:rsidRPr="00417CD4">
        <w:rPr>
          <w:rFonts w:ascii="Times New Roman" w:hAnsi="Times New Roman" w:cs="Times New Roman"/>
        </w:rPr>
        <w:t xml:space="preserve"> </w:t>
      </w:r>
      <w:r w:rsidR="005E4648" w:rsidRPr="00417CD4">
        <w:rPr>
          <w:rFonts w:ascii="Times New Roman" w:hAnsi="Times New Roman" w:cs="Times New Roman"/>
        </w:rPr>
        <w:t>decision,</w:t>
      </w:r>
      <w:r w:rsidR="00BB48AC" w:rsidRPr="00417CD4">
        <w:rPr>
          <w:rFonts w:ascii="Times New Roman" w:hAnsi="Times New Roman" w:cs="Times New Roman"/>
        </w:rPr>
        <w:t xml:space="preserve"> </w:t>
      </w:r>
      <w:r w:rsidR="005E4648" w:rsidRPr="00417CD4">
        <w:rPr>
          <w:rFonts w:ascii="Times New Roman" w:hAnsi="Times New Roman" w:cs="Times New Roman"/>
        </w:rPr>
        <w:t>and</w:t>
      </w:r>
      <w:r w:rsidR="00BB48AC" w:rsidRPr="00417CD4">
        <w:rPr>
          <w:rFonts w:ascii="Times New Roman" w:hAnsi="Times New Roman" w:cs="Times New Roman"/>
        </w:rPr>
        <w:t xml:space="preserve"> </w:t>
      </w:r>
      <w:r w:rsidR="005E4648" w:rsidRPr="00417CD4">
        <w:rPr>
          <w:rFonts w:ascii="Times New Roman" w:hAnsi="Times New Roman" w:cs="Times New Roman"/>
        </w:rPr>
        <w:t>will</w:t>
      </w:r>
      <w:r w:rsidR="00BB48AC" w:rsidRPr="00417CD4">
        <w:rPr>
          <w:rFonts w:ascii="Times New Roman" w:hAnsi="Times New Roman" w:cs="Times New Roman"/>
        </w:rPr>
        <w:t xml:space="preserve"> </w:t>
      </w:r>
      <w:r w:rsidR="005E4648" w:rsidRPr="00417CD4">
        <w:rPr>
          <w:rFonts w:ascii="Times New Roman" w:hAnsi="Times New Roman" w:cs="Times New Roman"/>
        </w:rPr>
        <w:t>have</w:t>
      </w:r>
      <w:r w:rsidR="00BB48AC" w:rsidRPr="00417CD4">
        <w:rPr>
          <w:rFonts w:ascii="Times New Roman" w:hAnsi="Times New Roman" w:cs="Times New Roman"/>
        </w:rPr>
        <w:t xml:space="preserve"> </w:t>
      </w:r>
      <w:r w:rsidR="005E4648" w:rsidRPr="00417CD4">
        <w:rPr>
          <w:rFonts w:ascii="Times New Roman" w:hAnsi="Times New Roman" w:cs="Times New Roman"/>
        </w:rPr>
        <w:t>30</w:t>
      </w:r>
      <w:r w:rsidR="00BB48AC" w:rsidRPr="00417CD4">
        <w:rPr>
          <w:rFonts w:ascii="Times New Roman" w:hAnsi="Times New Roman" w:cs="Times New Roman"/>
        </w:rPr>
        <w:t xml:space="preserve"> </w:t>
      </w:r>
      <w:r w:rsidR="005E4648" w:rsidRPr="00417CD4">
        <w:rPr>
          <w:rFonts w:ascii="Times New Roman" w:hAnsi="Times New Roman" w:cs="Times New Roman"/>
        </w:rPr>
        <w:t>calendar</w:t>
      </w:r>
      <w:r w:rsidR="00BB48AC" w:rsidRPr="00417CD4">
        <w:rPr>
          <w:rFonts w:ascii="Times New Roman" w:hAnsi="Times New Roman" w:cs="Times New Roman"/>
        </w:rPr>
        <w:t xml:space="preserve"> </w:t>
      </w:r>
      <w:r w:rsidR="005E4648" w:rsidRPr="00417CD4">
        <w:rPr>
          <w:rFonts w:ascii="Times New Roman" w:hAnsi="Times New Roman" w:cs="Times New Roman"/>
        </w:rPr>
        <w:t>days</w:t>
      </w:r>
      <w:r w:rsidR="00BB48AC" w:rsidRPr="00417CD4">
        <w:rPr>
          <w:rFonts w:ascii="Times New Roman" w:hAnsi="Times New Roman" w:cs="Times New Roman"/>
        </w:rPr>
        <w:t xml:space="preserve"> </w:t>
      </w:r>
      <w:r w:rsidR="005E4648" w:rsidRPr="00417CD4">
        <w:rPr>
          <w:rFonts w:ascii="Times New Roman" w:hAnsi="Times New Roman" w:cs="Times New Roman"/>
        </w:rPr>
        <w:t>from</w:t>
      </w:r>
      <w:r w:rsidR="00BB48AC" w:rsidRPr="00417CD4">
        <w:rPr>
          <w:rFonts w:ascii="Times New Roman" w:hAnsi="Times New Roman" w:cs="Times New Roman"/>
        </w:rPr>
        <w:t xml:space="preserve"> </w:t>
      </w:r>
      <w:r w:rsidR="005E4648" w:rsidRPr="00417CD4">
        <w:rPr>
          <w:rFonts w:ascii="Times New Roman" w:hAnsi="Times New Roman" w:cs="Times New Roman"/>
        </w:rPr>
        <w:t>the</w:t>
      </w:r>
      <w:r w:rsidR="00BB48AC" w:rsidRPr="00417CD4">
        <w:rPr>
          <w:rFonts w:ascii="Times New Roman" w:hAnsi="Times New Roman" w:cs="Times New Roman"/>
        </w:rPr>
        <w:t xml:space="preserve"> </w:t>
      </w:r>
      <w:r w:rsidR="005E4648" w:rsidRPr="00417CD4">
        <w:rPr>
          <w:rFonts w:ascii="Times New Roman" w:hAnsi="Times New Roman" w:cs="Times New Roman"/>
        </w:rPr>
        <w:t>date</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5E4648" w:rsidRPr="00417CD4">
        <w:rPr>
          <w:rFonts w:ascii="Times New Roman" w:hAnsi="Times New Roman" w:cs="Times New Roman"/>
        </w:rPr>
        <w:t>receipt.</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A271E3" w:rsidRPr="00417CD4">
        <w:rPr>
          <w:rFonts w:ascii="Times New Roman" w:hAnsi="Times New Roman" w:cs="Times New Roman"/>
        </w:rPr>
        <w:t xml:space="preserve">regular </w:t>
      </w:r>
      <w:r w:rsidR="005E4648" w:rsidRPr="00417CD4">
        <w:rPr>
          <w:rFonts w:ascii="Times New Roman" w:hAnsi="Times New Roman" w:cs="Times New Roman"/>
        </w:rPr>
        <w:t>employee</w:t>
      </w:r>
      <w:r w:rsidR="00BB48AC" w:rsidRPr="00417CD4">
        <w:rPr>
          <w:rFonts w:ascii="Times New Roman" w:hAnsi="Times New Roman" w:cs="Times New Roman"/>
        </w:rPr>
        <w:t xml:space="preserve"> </w:t>
      </w:r>
      <w:r w:rsidR="005E4648" w:rsidRPr="00417CD4">
        <w:rPr>
          <w:rFonts w:ascii="Times New Roman" w:hAnsi="Times New Roman" w:cs="Times New Roman"/>
        </w:rPr>
        <w:t>must</w:t>
      </w:r>
      <w:r w:rsidR="00BB48AC" w:rsidRPr="00417CD4">
        <w:rPr>
          <w:rFonts w:ascii="Times New Roman" w:hAnsi="Times New Roman" w:cs="Times New Roman"/>
        </w:rPr>
        <w:t xml:space="preserve"> </w:t>
      </w:r>
      <w:r w:rsidR="005E4648" w:rsidRPr="00417CD4">
        <w:rPr>
          <w:rFonts w:ascii="Times New Roman" w:hAnsi="Times New Roman" w:cs="Times New Roman"/>
        </w:rPr>
        <w:t>request</w:t>
      </w:r>
      <w:r w:rsidR="00BB48AC" w:rsidRPr="00417CD4">
        <w:rPr>
          <w:rFonts w:ascii="Times New Roman" w:hAnsi="Times New Roman" w:cs="Times New Roman"/>
        </w:rPr>
        <w:t xml:space="preserve"> </w:t>
      </w:r>
      <w:r w:rsidR="005E4648" w:rsidRPr="00417CD4">
        <w:rPr>
          <w:rFonts w:ascii="Times New Roman" w:hAnsi="Times New Roman" w:cs="Times New Roman"/>
        </w:rPr>
        <w:t>reconsideration</w:t>
      </w:r>
      <w:r w:rsidR="00BB48AC" w:rsidRPr="00417CD4">
        <w:rPr>
          <w:rFonts w:ascii="Times New Roman" w:hAnsi="Times New Roman" w:cs="Times New Roman"/>
        </w:rPr>
        <w:t xml:space="preserve"> </w:t>
      </w:r>
      <w:r w:rsidR="005E4648" w:rsidRPr="00417CD4">
        <w:rPr>
          <w:rFonts w:ascii="Times New Roman" w:hAnsi="Times New Roman" w:cs="Times New Roman"/>
        </w:rPr>
        <w:t>prior</w:t>
      </w:r>
      <w:r w:rsidR="00BB48AC" w:rsidRPr="00417CD4">
        <w:rPr>
          <w:rFonts w:ascii="Times New Roman" w:hAnsi="Times New Roman" w:cs="Times New Roman"/>
        </w:rPr>
        <w:t xml:space="preserve"> </w:t>
      </w:r>
      <w:r w:rsidR="005E4648" w:rsidRPr="00417CD4">
        <w:rPr>
          <w:rFonts w:ascii="Times New Roman" w:hAnsi="Times New Roman" w:cs="Times New Roman"/>
        </w:rPr>
        <w:t>to</w:t>
      </w:r>
      <w:r w:rsidR="00BB48AC" w:rsidRPr="00417CD4">
        <w:rPr>
          <w:rFonts w:ascii="Times New Roman" w:hAnsi="Times New Roman" w:cs="Times New Roman"/>
        </w:rPr>
        <w:t xml:space="preserve"> </w:t>
      </w:r>
      <w:r w:rsidR="005E4648" w:rsidRPr="00417CD4">
        <w:rPr>
          <w:rFonts w:ascii="Times New Roman" w:hAnsi="Times New Roman" w:cs="Times New Roman"/>
        </w:rPr>
        <w:t>filing</w:t>
      </w:r>
      <w:r w:rsidR="00BB48AC" w:rsidRPr="00417CD4">
        <w:rPr>
          <w:rFonts w:ascii="Times New Roman" w:hAnsi="Times New Roman" w:cs="Times New Roman"/>
        </w:rPr>
        <w:t xml:space="preserve"> </w:t>
      </w:r>
      <w:r w:rsidR="00D30AED" w:rsidRPr="00417CD4">
        <w:rPr>
          <w:rFonts w:ascii="Times New Roman" w:hAnsi="Times New Roman" w:cs="Times New Roman"/>
        </w:rPr>
        <w:t>a grievance or</w:t>
      </w:r>
      <w:r w:rsidR="00D0587A" w:rsidRPr="00417CD4">
        <w:rPr>
          <w:rFonts w:ascii="Times New Roman" w:hAnsi="Times New Roman" w:cs="Times New Roman"/>
        </w:rPr>
        <w:t xml:space="preserve"> </w:t>
      </w:r>
      <w:r w:rsidR="005E4648" w:rsidRPr="00417CD4">
        <w:rPr>
          <w:rFonts w:ascii="Times New Roman" w:hAnsi="Times New Roman" w:cs="Times New Roman"/>
        </w:rPr>
        <w:t>an</w:t>
      </w:r>
      <w:r w:rsidR="00BB48AC" w:rsidRPr="00417CD4">
        <w:rPr>
          <w:rFonts w:ascii="Times New Roman" w:hAnsi="Times New Roman" w:cs="Times New Roman"/>
        </w:rPr>
        <w:t xml:space="preserve"> </w:t>
      </w:r>
      <w:r w:rsidR="005E4648" w:rsidRPr="00417CD4">
        <w:rPr>
          <w:rFonts w:ascii="Times New Roman" w:hAnsi="Times New Roman" w:cs="Times New Roman"/>
        </w:rPr>
        <w:t>appeal</w:t>
      </w:r>
      <w:r w:rsidR="000D6677" w:rsidRPr="00417CD4">
        <w:rPr>
          <w:rFonts w:ascii="Times New Roman" w:hAnsi="Times New Roman" w:cs="Times New Roman"/>
        </w:rPr>
        <w:t xml:space="preserve"> to the Personne</w:t>
      </w:r>
      <w:r w:rsidR="00D30AED" w:rsidRPr="00D96797">
        <w:rPr>
          <w:rFonts w:ascii="Times New Roman" w:hAnsi="Times New Roman" w:cs="Times New Roman"/>
        </w:rPr>
        <w:t>l Board</w:t>
      </w:r>
      <w:r w:rsidR="005E4648" w:rsidRPr="00D96797">
        <w:rPr>
          <w:rFonts w:ascii="Times New Roman" w:hAnsi="Times New Roman" w:cs="Times New Roman"/>
        </w:rPr>
        <w:t>.</w:t>
      </w:r>
      <w:r w:rsidR="00BB48AC" w:rsidRPr="00544D6D">
        <w:rPr>
          <w:rFonts w:ascii="Times New Roman" w:hAnsi="Times New Roman" w:cs="Times New Roman"/>
        </w:rPr>
        <w:t xml:space="preserve">  </w:t>
      </w:r>
      <w:r w:rsidR="005E4648" w:rsidRPr="00544D6D">
        <w:rPr>
          <w:rFonts w:ascii="Times New Roman" w:hAnsi="Times New Roman" w:cs="Times New Roman"/>
        </w:rPr>
        <w:t>Failure</w:t>
      </w:r>
      <w:r w:rsidR="00BB48AC" w:rsidRPr="00604335">
        <w:rPr>
          <w:rFonts w:ascii="Times New Roman" w:hAnsi="Times New Roman" w:cs="Times New Roman"/>
        </w:rPr>
        <w:t xml:space="preserve"> </w:t>
      </w:r>
      <w:r w:rsidR="005E4648" w:rsidRPr="0007244B">
        <w:rPr>
          <w:rFonts w:ascii="Times New Roman" w:hAnsi="Times New Roman" w:cs="Times New Roman"/>
        </w:rPr>
        <w:t>to</w:t>
      </w:r>
      <w:r w:rsidR="00BB48AC" w:rsidRPr="0007244B">
        <w:rPr>
          <w:rFonts w:ascii="Times New Roman" w:hAnsi="Times New Roman" w:cs="Times New Roman"/>
        </w:rPr>
        <w:t xml:space="preserve"> </w:t>
      </w:r>
      <w:r w:rsidR="005E4648" w:rsidRPr="0007244B">
        <w:rPr>
          <w:rFonts w:ascii="Times New Roman" w:hAnsi="Times New Roman" w:cs="Times New Roman"/>
        </w:rPr>
        <w:t>request</w:t>
      </w:r>
      <w:r w:rsidR="00BB48AC" w:rsidRPr="0007244B">
        <w:rPr>
          <w:rFonts w:ascii="Times New Roman" w:hAnsi="Times New Roman" w:cs="Times New Roman"/>
        </w:rPr>
        <w:t xml:space="preserve"> </w:t>
      </w:r>
      <w:r w:rsidR="005E4648" w:rsidRPr="0007244B">
        <w:rPr>
          <w:rFonts w:ascii="Times New Roman" w:hAnsi="Times New Roman" w:cs="Times New Roman"/>
        </w:rPr>
        <w:t>reconsideration</w:t>
      </w:r>
      <w:r w:rsidR="00BB48AC" w:rsidRPr="00A43A3A">
        <w:rPr>
          <w:rFonts w:ascii="Times New Roman" w:hAnsi="Times New Roman" w:cs="Times New Roman"/>
        </w:rPr>
        <w:t xml:space="preserve"> </w:t>
      </w:r>
      <w:r w:rsidR="005E4648" w:rsidRPr="00A43A3A">
        <w:rPr>
          <w:rFonts w:ascii="Times New Roman" w:hAnsi="Times New Roman" w:cs="Times New Roman"/>
        </w:rPr>
        <w:t>to</w:t>
      </w:r>
      <w:r w:rsidR="00BB48AC" w:rsidRPr="00FC033E">
        <w:rPr>
          <w:rFonts w:ascii="Times New Roman" w:hAnsi="Times New Roman" w:cs="Times New Roman"/>
        </w:rPr>
        <w:t xml:space="preserve"> </w:t>
      </w:r>
      <w:r w:rsidR="00A271E3" w:rsidRPr="00FC033E">
        <w:rPr>
          <w:rFonts w:ascii="Times New Roman" w:hAnsi="Times New Roman" w:cs="Times New Roman"/>
        </w:rPr>
        <w:t>DHR</w:t>
      </w:r>
      <w:r w:rsidR="00D544A8">
        <w:rPr>
          <w:rFonts w:ascii="Times New Roman" w:hAnsi="Times New Roman" w:cs="Times New Roman"/>
        </w:rPr>
        <w:t xml:space="preserve"> </w:t>
      </w:r>
      <w:r w:rsidR="005E4648" w:rsidRPr="00417CD4">
        <w:rPr>
          <w:rFonts w:ascii="Times New Roman" w:hAnsi="Times New Roman" w:cs="Times New Roman"/>
        </w:rPr>
        <w:t>in</w:t>
      </w:r>
      <w:r w:rsidR="00BB48AC" w:rsidRPr="00417CD4">
        <w:rPr>
          <w:rFonts w:ascii="Times New Roman" w:hAnsi="Times New Roman" w:cs="Times New Roman"/>
        </w:rPr>
        <w:t xml:space="preserve"> </w:t>
      </w:r>
      <w:r w:rsidR="005E4648" w:rsidRPr="00417CD4">
        <w:rPr>
          <w:rFonts w:ascii="Times New Roman" w:hAnsi="Times New Roman" w:cs="Times New Roman"/>
        </w:rPr>
        <w:t>30</w:t>
      </w:r>
      <w:r w:rsidR="00BB48AC" w:rsidRPr="00417CD4">
        <w:rPr>
          <w:rFonts w:ascii="Times New Roman" w:hAnsi="Times New Roman" w:cs="Times New Roman"/>
        </w:rPr>
        <w:t xml:space="preserve"> </w:t>
      </w:r>
      <w:r w:rsidR="005E4648" w:rsidRPr="00417CD4">
        <w:rPr>
          <w:rFonts w:ascii="Times New Roman" w:hAnsi="Times New Roman" w:cs="Times New Roman"/>
        </w:rPr>
        <w:t>calendar</w:t>
      </w:r>
      <w:r w:rsidR="00BB48AC" w:rsidRPr="00417CD4">
        <w:rPr>
          <w:rFonts w:ascii="Times New Roman" w:hAnsi="Times New Roman" w:cs="Times New Roman"/>
        </w:rPr>
        <w:t xml:space="preserve"> </w:t>
      </w:r>
      <w:r w:rsidR="005E4648" w:rsidRPr="00417CD4">
        <w:rPr>
          <w:rFonts w:ascii="Times New Roman" w:hAnsi="Times New Roman" w:cs="Times New Roman"/>
        </w:rPr>
        <w:t>days</w:t>
      </w:r>
      <w:r w:rsidR="00BB48AC" w:rsidRPr="00417CD4">
        <w:rPr>
          <w:rFonts w:ascii="Times New Roman" w:hAnsi="Times New Roman" w:cs="Times New Roman"/>
        </w:rPr>
        <w:t xml:space="preserve"> </w:t>
      </w:r>
      <w:r w:rsidR="005E4648" w:rsidRPr="00417CD4">
        <w:rPr>
          <w:rFonts w:ascii="Times New Roman" w:hAnsi="Times New Roman" w:cs="Times New Roman"/>
        </w:rPr>
        <w:t>shall</w:t>
      </w:r>
      <w:r w:rsidR="00BB48AC" w:rsidRPr="00417CD4">
        <w:rPr>
          <w:rFonts w:ascii="Times New Roman" w:hAnsi="Times New Roman" w:cs="Times New Roman"/>
        </w:rPr>
        <w:t xml:space="preserve"> </w:t>
      </w:r>
      <w:r w:rsidR="005E4648" w:rsidRPr="00417CD4">
        <w:rPr>
          <w:rFonts w:ascii="Times New Roman" w:hAnsi="Times New Roman" w:cs="Times New Roman"/>
        </w:rPr>
        <w:t>be</w:t>
      </w:r>
      <w:r w:rsidR="00BB48AC" w:rsidRPr="00417CD4">
        <w:rPr>
          <w:rFonts w:ascii="Times New Roman" w:hAnsi="Times New Roman" w:cs="Times New Roman"/>
        </w:rPr>
        <w:t xml:space="preserve"> </w:t>
      </w:r>
      <w:r w:rsidR="005E4648" w:rsidRPr="00417CD4">
        <w:rPr>
          <w:rFonts w:ascii="Times New Roman" w:hAnsi="Times New Roman" w:cs="Times New Roman"/>
        </w:rPr>
        <w:t>considered</w:t>
      </w:r>
      <w:r w:rsidR="00BB48AC" w:rsidRPr="00417CD4">
        <w:rPr>
          <w:rFonts w:ascii="Times New Roman" w:hAnsi="Times New Roman" w:cs="Times New Roman"/>
        </w:rPr>
        <w:t xml:space="preserve"> </w:t>
      </w:r>
      <w:r w:rsidR="005E4648" w:rsidRPr="00417CD4">
        <w:rPr>
          <w:rFonts w:ascii="Times New Roman" w:hAnsi="Times New Roman" w:cs="Times New Roman"/>
        </w:rPr>
        <w:t>as</w:t>
      </w:r>
      <w:r w:rsidR="00BB48AC" w:rsidRPr="00417CD4">
        <w:rPr>
          <w:rFonts w:ascii="Times New Roman" w:hAnsi="Times New Roman" w:cs="Times New Roman"/>
        </w:rPr>
        <w:t xml:space="preserve"> </w:t>
      </w:r>
      <w:r w:rsidR="005E4648" w:rsidRPr="00417CD4">
        <w:rPr>
          <w:rFonts w:ascii="Times New Roman" w:hAnsi="Times New Roman" w:cs="Times New Roman"/>
        </w:rPr>
        <w:t>acceptance</w:t>
      </w:r>
      <w:r w:rsidR="00BB48AC" w:rsidRPr="00417CD4">
        <w:rPr>
          <w:rFonts w:ascii="Times New Roman" w:hAnsi="Times New Roman" w:cs="Times New Roman"/>
        </w:rPr>
        <w:t xml:space="preserve"> </w:t>
      </w:r>
      <w:r w:rsidR="005E4648" w:rsidRPr="00417CD4">
        <w:rPr>
          <w:rFonts w:ascii="Times New Roman" w:hAnsi="Times New Roman" w:cs="Times New Roman"/>
        </w:rPr>
        <w:t>of</w:t>
      </w:r>
      <w:r w:rsidR="00BB48AC" w:rsidRPr="00417CD4">
        <w:rPr>
          <w:rFonts w:ascii="Times New Roman" w:hAnsi="Times New Roman" w:cs="Times New Roman"/>
        </w:rPr>
        <w:t xml:space="preserve"> </w:t>
      </w:r>
      <w:r w:rsidR="005E4648" w:rsidRPr="00417CD4">
        <w:rPr>
          <w:rFonts w:ascii="Times New Roman" w:hAnsi="Times New Roman" w:cs="Times New Roman"/>
        </w:rPr>
        <w:t>the</w:t>
      </w:r>
      <w:r w:rsidR="00BB48AC" w:rsidRPr="00417CD4">
        <w:rPr>
          <w:rFonts w:ascii="Times New Roman" w:hAnsi="Times New Roman" w:cs="Times New Roman"/>
        </w:rPr>
        <w:t xml:space="preserve"> </w:t>
      </w:r>
      <w:r w:rsidR="005E4648" w:rsidRPr="00417CD4">
        <w:rPr>
          <w:rFonts w:ascii="Times New Roman" w:hAnsi="Times New Roman" w:cs="Times New Roman"/>
        </w:rPr>
        <w:t>reclassification</w:t>
      </w:r>
      <w:r w:rsidR="00BB48AC" w:rsidRPr="00417CD4">
        <w:rPr>
          <w:rFonts w:ascii="Times New Roman" w:hAnsi="Times New Roman" w:cs="Times New Roman"/>
        </w:rPr>
        <w:t xml:space="preserve"> </w:t>
      </w:r>
      <w:r w:rsidR="005E4648" w:rsidRPr="00417CD4">
        <w:rPr>
          <w:rFonts w:ascii="Times New Roman" w:hAnsi="Times New Roman" w:cs="Times New Roman"/>
        </w:rPr>
        <w:t>decision.</w:t>
      </w:r>
      <w:r w:rsidR="00BB48AC" w:rsidRPr="00417CD4">
        <w:rPr>
          <w:rFonts w:ascii="Times New Roman" w:hAnsi="Times New Roman" w:cs="Times New Roman"/>
        </w:rPr>
        <w:t xml:space="preserve">  </w:t>
      </w:r>
      <w:r w:rsidR="005E4648" w:rsidRPr="00417CD4">
        <w:rPr>
          <w:rFonts w:ascii="Times New Roman" w:hAnsi="Times New Roman" w:cs="Times New Roman"/>
        </w:rPr>
        <w:t>A</w:t>
      </w:r>
      <w:r w:rsidR="00BB48AC" w:rsidRPr="00417CD4">
        <w:rPr>
          <w:rFonts w:ascii="Times New Roman" w:hAnsi="Times New Roman" w:cs="Times New Roman"/>
        </w:rPr>
        <w:t xml:space="preserve"> </w:t>
      </w:r>
      <w:r w:rsidR="005E4648" w:rsidRPr="00417CD4">
        <w:rPr>
          <w:rFonts w:ascii="Times New Roman" w:hAnsi="Times New Roman" w:cs="Times New Roman"/>
        </w:rPr>
        <w:t>group</w:t>
      </w:r>
      <w:r w:rsidR="00BB48AC" w:rsidRPr="00417CD4">
        <w:rPr>
          <w:rFonts w:ascii="Times New Roman" w:hAnsi="Times New Roman" w:cs="Times New Roman"/>
        </w:rPr>
        <w:t xml:space="preserve"> </w:t>
      </w:r>
      <w:r w:rsidR="0083129D" w:rsidRPr="00417CD4">
        <w:rPr>
          <w:rFonts w:ascii="Times New Roman" w:hAnsi="Times New Roman" w:cs="Times New Roman"/>
        </w:rPr>
        <w:t xml:space="preserve">of regular employees </w:t>
      </w:r>
      <w:r w:rsidR="005E4648" w:rsidRPr="00417CD4">
        <w:rPr>
          <w:rFonts w:ascii="Times New Roman" w:hAnsi="Times New Roman" w:cs="Times New Roman"/>
        </w:rPr>
        <w:t>may</w:t>
      </w:r>
      <w:r w:rsidR="00BB48AC" w:rsidRPr="00417CD4">
        <w:rPr>
          <w:rFonts w:ascii="Times New Roman" w:hAnsi="Times New Roman" w:cs="Times New Roman"/>
        </w:rPr>
        <w:t xml:space="preserve"> </w:t>
      </w:r>
      <w:r w:rsidR="005E4648" w:rsidRPr="00417CD4">
        <w:rPr>
          <w:rFonts w:ascii="Times New Roman" w:hAnsi="Times New Roman" w:cs="Times New Roman"/>
        </w:rPr>
        <w:t>fill</w:t>
      </w:r>
      <w:r w:rsidR="00BB48AC" w:rsidRPr="00417CD4">
        <w:rPr>
          <w:rFonts w:ascii="Times New Roman" w:hAnsi="Times New Roman" w:cs="Times New Roman"/>
        </w:rPr>
        <w:t xml:space="preserve"> </w:t>
      </w:r>
      <w:r w:rsidR="005E4648" w:rsidRPr="00417CD4">
        <w:rPr>
          <w:rFonts w:ascii="Times New Roman" w:hAnsi="Times New Roman" w:cs="Times New Roman"/>
        </w:rPr>
        <w:t>out</w:t>
      </w:r>
      <w:r w:rsidR="00BB48AC" w:rsidRPr="00417CD4">
        <w:rPr>
          <w:rFonts w:ascii="Times New Roman" w:hAnsi="Times New Roman" w:cs="Times New Roman"/>
        </w:rPr>
        <w:t xml:space="preserve"> </w:t>
      </w:r>
      <w:r w:rsidR="005E4648" w:rsidRPr="00417CD4">
        <w:rPr>
          <w:rFonts w:ascii="Times New Roman" w:hAnsi="Times New Roman" w:cs="Times New Roman"/>
        </w:rPr>
        <w:t>one</w:t>
      </w:r>
      <w:r w:rsidR="00BB48AC" w:rsidRPr="00417CD4">
        <w:rPr>
          <w:rFonts w:ascii="Times New Roman" w:hAnsi="Times New Roman" w:cs="Times New Roman"/>
        </w:rPr>
        <w:t xml:space="preserve"> </w:t>
      </w:r>
      <w:r w:rsidR="005E4648" w:rsidRPr="00417CD4">
        <w:rPr>
          <w:rFonts w:ascii="Times New Roman" w:hAnsi="Times New Roman" w:cs="Times New Roman"/>
        </w:rPr>
        <w:t>request</w:t>
      </w:r>
      <w:r w:rsidR="00BB48AC" w:rsidRPr="00417CD4">
        <w:rPr>
          <w:rFonts w:ascii="Times New Roman" w:hAnsi="Times New Roman" w:cs="Times New Roman"/>
        </w:rPr>
        <w:t xml:space="preserve"> </w:t>
      </w:r>
      <w:r w:rsidR="005E4648" w:rsidRPr="00417CD4">
        <w:rPr>
          <w:rFonts w:ascii="Times New Roman" w:hAnsi="Times New Roman" w:cs="Times New Roman"/>
        </w:rPr>
        <w:t>for</w:t>
      </w:r>
      <w:r w:rsidR="00BB48AC" w:rsidRPr="00417CD4">
        <w:rPr>
          <w:rFonts w:ascii="Times New Roman" w:hAnsi="Times New Roman" w:cs="Times New Roman"/>
        </w:rPr>
        <w:t xml:space="preserve"> </w:t>
      </w:r>
      <w:r w:rsidR="005E4648" w:rsidRPr="00417CD4">
        <w:rPr>
          <w:rFonts w:ascii="Times New Roman" w:hAnsi="Times New Roman" w:cs="Times New Roman"/>
        </w:rPr>
        <w:t>all</w:t>
      </w:r>
      <w:r w:rsidR="00BB48AC" w:rsidRPr="00417CD4">
        <w:rPr>
          <w:rFonts w:ascii="Times New Roman" w:hAnsi="Times New Roman" w:cs="Times New Roman"/>
        </w:rPr>
        <w:t xml:space="preserve"> </w:t>
      </w:r>
      <w:r w:rsidR="005E4648" w:rsidRPr="00417CD4">
        <w:rPr>
          <w:rFonts w:ascii="Times New Roman" w:hAnsi="Times New Roman" w:cs="Times New Roman"/>
        </w:rPr>
        <w:t>included</w:t>
      </w:r>
      <w:r w:rsidR="00BB48AC" w:rsidRPr="00417CD4">
        <w:rPr>
          <w:rFonts w:ascii="Times New Roman" w:hAnsi="Times New Roman" w:cs="Times New Roman"/>
        </w:rPr>
        <w:t xml:space="preserve"> </w:t>
      </w:r>
      <w:r w:rsidR="005E4648" w:rsidRPr="00417CD4">
        <w:rPr>
          <w:rFonts w:ascii="Times New Roman" w:hAnsi="Times New Roman" w:cs="Times New Roman"/>
        </w:rPr>
        <w:t>individuals,</w:t>
      </w:r>
      <w:r w:rsidR="00BB48AC" w:rsidRPr="00417CD4">
        <w:rPr>
          <w:rFonts w:ascii="Times New Roman" w:hAnsi="Times New Roman" w:cs="Times New Roman"/>
        </w:rPr>
        <w:t xml:space="preserve"> </w:t>
      </w:r>
      <w:r w:rsidR="005E4648" w:rsidRPr="00417CD4">
        <w:rPr>
          <w:rFonts w:ascii="Times New Roman" w:hAnsi="Times New Roman" w:cs="Times New Roman"/>
        </w:rPr>
        <w:t>or</w:t>
      </w:r>
      <w:r w:rsidR="00BB48AC" w:rsidRPr="00417CD4">
        <w:rPr>
          <w:rFonts w:ascii="Times New Roman" w:hAnsi="Times New Roman" w:cs="Times New Roman"/>
        </w:rPr>
        <w:t xml:space="preserve"> </w:t>
      </w:r>
      <w:r w:rsidR="005E4648" w:rsidRPr="00417CD4">
        <w:rPr>
          <w:rFonts w:ascii="Times New Roman" w:hAnsi="Times New Roman" w:cs="Times New Roman"/>
        </w:rPr>
        <w:t>one</w:t>
      </w:r>
      <w:r w:rsidR="00BB48AC" w:rsidRPr="00D96797">
        <w:rPr>
          <w:rFonts w:ascii="Times New Roman" w:hAnsi="Times New Roman" w:cs="Times New Roman"/>
        </w:rPr>
        <w:t xml:space="preserve"> </w:t>
      </w:r>
      <w:r w:rsidR="005E4648" w:rsidRPr="00D96797">
        <w:rPr>
          <w:rFonts w:ascii="Times New Roman" w:hAnsi="Times New Roman" w:cs="Times New Roman"/>
        </w:rPr>
        <w:t>or</w:t>
      </w:r>
      <w:r w:rsidR="00BB48AC" w:rsidRPr="00544D6D">
        <w:rPr>
          <w:rFonts w:ascii="Times New Roman" w:hAnsi="Times New Roman" w:cs="Times New Roman"/>
        </w:rPr>
        <w:t xml:space="preserve"> </w:t>
      </w:r>
      <w:r w:rsidR="005E4648" w:rsidRPr="00544D6D">
        <w:rPr>
          <w:rFonts w:ascii="Times New Roman" w:hAnsi="Times New Roman" w:cs="Times New Roman"/>
        </w:rPr>
        <w:t>more</w:t>
      </w:r>
      <w:r w:rsidR="00BB48AC" w:rsidRPr="00604335">
        <w:rPr>
          <w:rFonts w:ascii="Times New Roman" w:hAnsi="Times New Roman" w:cs="Times New Roman"/>
        </w:rPr>
        <w:t xml:space="preserve"> </w:t>
      </w:r>
      <w:r w:rsidR="005E4648" w:rsidRPr="0007244B">
        <w:rPr>
          <w:rFonts w:ascii="Times New Roman" w:hAnsi="Times New Roman" w:cs="Times New Roman"/>
        </w:rPr>
        <w:t>of</w:t>
      </w:r>
      <w:r w:rsidR="00BB48AC" w:rsidRPr="0007244B">
        <w:rPr>
          <w:rFonts w:ascii="Times New Roman" w:hAnsi="Times New Roman" w:cs="Times New Roman"/>
        </w:rPr>
        <w:t xml:space="preserve"> </w:t>
      </w:r>
      <w:r w:rsidR="005E4648" w:rsidRPr="0007244B">
        <w:rPr>
          <w:rFonts w:ascii="Times New Roman" w:hAnsi="Times New Roman" w:cs="Times New Roman"/>
        </w:rPr>
        <w:t>the</w:t>
      </w:r>
      <w:r w:rsidR="00BB48AC" w:rsidRPr="0007244B">
        <w:rPr>
          <w:rFonts w:ascii="Times New Roman" w:hAnsi="Times New Roman" w:cs="Times New Roman"/>
        </w:rPr>
        <w:t xml:space="preserve"> </w:t>
      </w:r>
      <w:r w:rsidR="0083129D" w:rsidRPr="00A43A3A">
        <w:rPr>
          <w:rFonts w:ascii="Times New Roman" w:hAnsi="Times New Roman" w:cs="Times New Roman"/>
        </w:rPr>
        <w:t xml:space="preserve">regular </w:t>
      </w:r>
      <w:r w:rsidR="005E4648" w:rsidRPr="00A43A3A">
        <w:rPr>
          <w:rFonts w:ascii="Times New Roman" w:hAnsi="Times New Roman" w:cs="Times New Roman"/>
        </w:rPr>
        <w:t>employees</w:t>
      </w:r>
      <w:r w:rsidR="00BB48AC" w:rsidRPr="00FC033E">
        <w:rPr>
          <w:rFonts w:ascii="Times New Roman" w:hAnsi="Times New Roman" w:cs="Times New Roman"/>
        </w:rPr>
        <w:t xml:space="preserve"> </w:t>
      </w:r>
      <w:r w:rsidR="005E4648" w:rsidRPr="00FC033E">
        <w:rPr>
          <w:rFonts w:ascii="Times New Roman" w:hAnsi="Times New Roman" w:cs="Times New Roman"/>
        </w:rPr>
        <w:t>may</w:t>
      </w:r>
      <w:r w:rsidR="00BB48AC" w:rsidRPr="006138BB">
        <w:rPr>
          <w:rFonts w:ascii="Times New Roman" w:hAnsi="Times New Roman" w:cs="Times New Roman"/>
        </w:rPr>
        <w:t xml:space="preserve"> </w:t>
      </w:r>
      <w:r w:rsidR="005E4648" w:rsidRPr="006138BB">
        <w:rPr>
          <w:rFonts w:ascii="Times New Roman" w:hAnsi="Times New Roman" w:cs="Times New Roman"/>
        </w:rPr>
        <w:t>submit</w:t>
      </w:r>
      <w:r w:rsidR="00BB48AC" w:rsidRPr="006138BB">
        <w:rPr>
          <w:rFonts w:ascii="Times New Roman" w:hAnsi="Times New Roman" w:cs="Times New Roman"/>
        </w:rPr>
        <w:t xml:space="preserve"> </w:t>
      </w:r>
      <w:r w:rsidR="005E4648" w:rsidRPr="006138BB">
        <w:rPr>
          <w:rFonts w:ascii="Times New Roman" w:hAnsi="Times New Roman" w:cs="Times New Roman"/>
        </w:rPr>
        <w:t>individual</w:t>
      </w:r>
      <w:r w:rsidR="00BB48AC" w:rsidRPr="00417CD4">
        <w:rPr>
          <w:rFonts w:ascii="Times New Roman" w:hAnsi="Times New Roman" w:cs="Times New Roman"/>
        </w:rPr>
        <w:t xml:space="preserve"> </w:t>
      </w:r>
      <w:r w:rsidR="005E4648" w:rsidRPr="00417CD4">
        <w:rPr>
          <w:rFonts w:ascii="Times New Roman" w:hAnsi="Times New Roman" w:cs="Times New Roman"/>
        </w:rPr>
        <w:t>requests</w:t>
      </w:r>
      <w:r w:rsidR="00BB48AC" w:rsidRPr="00417CD4">
        <w:rPr>
          <w:rFonts w:ascii="Times New Roman" w:hAnsi="Times New Roman" w:cs="Times New Roman"/>
        </w:rPr>
        <w:t xml:space="preserve"> </w:t>
      </w:r>
      <w:r w:rsidR="005E4648" w:rsidRPr="00417CD4">
        <w:rPr>
          <w:rFonts w:ascii="Times New Roman" w:hAnsi="Times New Roman" w:cs="Times New Roman"/>
        </w:rPr>
        <w:t>for</w:t>
      </w:r>
      <w:r w:rsidR="00BB48AC" w:rsidRPr="00417CD4">
        <w:rPr>
          <w:rFonts w:ascii="Times New Roman" w:hAnsi="Times New Roman" w:cs="Times New Roman"/>
        </w:rPr>
        <w:t xml:space="preserve"> </w:t>
      </w:r>
      <w:r w:rsidR="005E4648" w:rsidRPr="00417CD4">
        <w:rPr>
          <w:rFonts w:ascii="Times New Roman" w:hAnsi="Times New Roman" w:cs="Times New Roman"/>
        </w:rPr>
        <w:t>reconsideration.</w:t>
      </w:r>
      <w:r w:rsidR="00FD6A97" w:rsidRPr="00417CD4">
        <w:rPr>
          <w:rFonts w:ascii="Times New Roman" w:hAnsi="Times New Roman" w:cs="Times New Roman"/>
        </w:rPr>
        <w:t xml:space="preserve"> </w:t>
      </w:r>
      <w:r w:rsidR="00C61549" w:rsidRPr="00417CD4">
        <w:rPr>
          <w:rFonts w:ascii="Times New Roman" w:hAnsi="Times New Roman" w:cs="Times New Roman"/>
        </w:rPr>
        <w:t xml:space="preserve">TLTs may request reconsideration only if they are a member of group </w:t>
      </w:r>
      <w:r w:rsidR="005802F6" w:rsidRPr="00417CD4">
        <w:rPr>
          <w:rFonts w:ascii="Times New Roman" w:hAnsi="Times New Roman" w:cs="Times New Roman"/>
        </w:rPr>
        <w:t xml:space="preserve">reclassification request </w:t>
      </w:r>
      <w:r w:rsidR="00AD0B74" w:rsidRPr="00417CD4">
        <w:rPr>
          <w:rFonts w:ascii="Times New Roman" w:hAnsi="Times New Roman" w:cs="Times New Roman"/>
        </w:rPr>
        <w:t xml:space="preserve">filed by regular employees </w:t>
      </w:r>
      <w:r w:rsidR="00C61549" w:rsidRPr="00417CD4">
        <w:rPr>
          <w:rFonts w:ascii="Times New Roman" w:hAnsi="Times New Roman" w:cs="Times New Roman"/>
        </w:rPr>
        <w:t xml:space="preserve">that </w:t>
      </w:r>
      <w:r w:rsidR="00697001">
        <w:rPr>
          <w:rFonts w:ascii="Times New Roman" w:hAnsi="Times New Roman" w:cs="Times New Roman"/>
        </w:rPr>
        <w:t>are</w:t>
      </w:r>
      <w:r w:rsidR="00C61549" w:rsidRPr="00417CD4">
        <w:rPr>
          <w:rFonts w:ascii="Times New Roman" w:hAnsi="Times New Roman" w:cs="Times New Roman"/>
        </w:rPr>
        <w:t xml:space="preserve"> requesting reconsideration. </w:t>
      </w:r>
    </w:p>
    <w:p w14:paraId="286922DE" w14:textId="63728E02" w:rsidR="00E01876" w:rsidRDefault="00E01876"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334D6">
        <w:rPr>
          <w:rFonts w:ascii="Times New Roman" w:hAnsi="Times New Roman" w:cs="Times New Roman"/>
          <w:b/>
        </w:rPr>
        <w:t>B</w:t>
      </w:r>
      <w:r w:rsidR="00646250"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b/>
        </w:rPr>
        <w:t>Appeal</w:t>
      </w:r>
      <w:r w:rsidR="00BB48AC" w:rsidRPr="00E8500F">
        <w:rPr>
          <w:rFonts w:ascii="Times New Roman" w:hAnsi="Times New Roman" w:cs="Times New Roman"/>
          <w:b/>
        </w:rPr>
        <w:t xml:space="preserve"> </w:t>
      </w:r>
      <w:r w:rsidR="005E4648" w:rsidRPr="00E8500F">
        <w:rPr>
          <w:rFonts w:ascii="Times New Roman" w:hAnsi="Times New Roman" w:cs="Times New Roman"/>
          <w:b/>
        </w:rPr>
        <w:t>of</w:t>
      </w:r>
      <w:r w:rsidR="00BB48AC" w:rsidRPr="00E8500F">
        <w:rPr>
          <w:rFonts w:ascii="Times New Roman" w:hAnsi="Times New Roman" w:cs="Times New Roman"/>
          <w:b/>
        </w:rPr>
        <w:t xml:space="preserve"> </w:t>
      </w:r>
      <w:r w:rsidR="005E4648" w:rsidRPr="00E8500F">
        <w:rPr>
          <w:rFonts w:ascii="Times New Roman" w:hAnsi="Times New Roman" w:cs="Times New Roman"/>
          <w:b/>
        </w:rPr>
        <w:t>a</w:t>
      </w:r>
      <w:r w:rsidR="00BB48AC" w:rsidRPr="00E8500F">
        <w:rPr>
          <w:rFonts w:ascii="Times New Roman" w:hAnsi="Times New Roman" w:cs="Times New Roman"/>
          <w:b/>
        </w:rPr>
        <w:t xml:space="preserve"> </w:t>
      </w:r>
      <w:r w:rsidR="005E4648" w:rsidRPr="00E8500F">
        <w:rPr>
          <w:rFonts w:ascii="Times New Roman" w:hAnsi="Times New Roman" w:cs="Times New Roman"/>
          <w:b/>
        </w:rPr>
        <w:t>Classification</w:t>
      </w:r>
      <w:r w:rsidR="00BB48AC" w:rsidRPr="00E8500F">
        <w:rPr>
          <w:rFonts w:ascii="Times New Roman" w:hAnsi="Times New Roman" w:cs="Times New Roman"/>
          <w:b/>
        </w:rPr>
        <w:t xml:space="preserve"> </w:t>
      </w:r>
      <w:r w:rsidR="005E4648" w:rsidRPr="00E8500F">
        <w:rPr>
          <w:rFonts w:ascii="Times New Roman" w:hAnsi="Times New Roman" w:cs="Times New Roman"/>
          <w:b/>
        </w:rPr>
        <w:t>Reconsideration</w:t>
      </w:r>
      <w:r w:rsidR="00BB48AC" w:rsidRPr="00E8500F">
        <w:rPr>
          <w:rFonts w:ascii="Times New Roman" w:hAnsi="Times New Roman" w:cs="Times New Roman"/>
          <w:b/>
        </w:rPr>
        <w:t xml:space="preserve"> </w:t>
      </w:r>
      <w:r w:rsidR="005E4648" w:rsidRPr="00E8500F">
        <w:rPr>
          <w:rFonts w:ascii="Times New Roman" w:hAnsi="Times New Roman" w:cs="Times New Roman"/>
          <w:b/>
        </w:rPr>
        <w:t>Decision</w:t>
      </w:r>
      <w:r w:rsidR="004D2673">
        <w:rPr>
          <w:rFonts w:ascii="Times New Roman" w:hAnsi="Times New Roman" w:cs="Times New Roman"/>
          <w:b/>
        </w:rPr>
        <w:t>.</w:t>
      </w:r>
    </w:p>
    <w:p w14:paraId="646B68D3" w14:textId="7AC638C1" w:rsidR="00E01876" w:rsidRDefault="00E01876" w:rsidP="00E018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762BF" w:rsidRPr="00417CD4">
        <w:rPr>
          <w:rFonts w:ascii="Times New Roman" w:hAnsi="Times New Roman" w:cs="Times New Roman"/>
          <w:b/>
        </w:rPr>
        <w:t>1.</w:t>
      </w:r>
      <w:r w:rsidR="00F762BF" w:rsidRPr="00417CD4">
        <w:rPr>
          <w:rFonts w:ascii="Times New Roman" w:hAnsi="Times New Roman" w:cs="Times New Roman"/>
        </w:rPr>
        <w:t xml:space="preserve">  A </w:t>
      </w:r>
      <w:r w:rsidR="00363B5B" w:rsidRPr="00417CD4">
        <w:rPr>
          <w:rFonts w:ascii="Times New Roman" w:hAnsi="Times New Roman" w:cs="Times New Roman"/>
        </w:rPr>
        <w:t>regular</w:t>
      </w:r>
      <w:r w:rsidR="00F762BF" w:rsidRPr="00417CD4">
        <w:rPr>
          <w:rFonts w:ascii="Times New Roman" w:hAnsi="Times New Roman" w:cs="Times New Roman"/>
        </w:rPr>
        <w:t xml:space="preserve"> employee or a group of </w:t>
      </w:r>
      <w:r w:rsidR="00363B5B" w:rsidRPr="00417CD4">
        <w:rPr>
          <w:rFonts w:ascii="Times New Roman" w:hAnsi="Times New Roman" w:cs="Times New Roman"/>
        </w:rPr>
        <w:t>regular</w:t>
      </w:r>
      <w:r w:rsidR="00F762BF" w:rsidRPr="00417CD4">
        <w:rPr>
          <w:rFonts w:ascii="Times New Roman" w:hAnsi="Times New Roman" w:cs="Times New Roman"/>
        </w:rPr>
        <w:t xml:space="preserve"> employees may appeal the reconsideration decision through the grievance process</w:t>
      </w:r>
      <w:r w:rsidR="007959E7" w:rsidRPr="00D96797">
        <w:rPr>
          <w:rFonts w:ascii="Times New Roman" w:hAnsi="Times New Roman" w:cs="Times New Roman"/>
        </w:rPr>
        <w:t xml:space="preserve"> under Article</w:t>
      </w:r>
      <w:r w:rsidR="007467AA" w:rsidRPr="00544D6D">
        <w:rPr>
          <w:rFonts w:ascii="Times New Roman" w:hAnsi="Times New Roman" w:cs="Times New Roman"/>
        </w:rPr>
        <w:t xml:space="preserve"> 2</w:t>
      </w:r>
      <w:r w:rsidR="00A370B4" w:rsidRPr="00544D6D">
        <w:rPr>
          <w:rFonts w:ascii="Times New Roman" w:hAnsi="Times New Roman" w:cs="Times New Roman"/>
        </w:rPr>
        <w:t>6</w:t>
      </w:r>
      <w:r w:rsidR="007959E7" w:rsidRPr="00604335">
        <w:rPr>
          <w:rFonts w:ascii="Times New Roman" w:hAnsi="Times New Roman" w:cs="Times New Roman"/>
        </w:rPr>
        <w:t>,</w:t>
      </w:r>
      <w:r w:rsidR="00697001">
        <w:rPr>
          <w:rFonts w:ascii="Times New Roman" w:hAnsi="Times New Roman" w:cs="Times New Roman"/>
        </w:rPr>
        <w:t xml:space="preserve"> with Union concurrence</w:t>
      </w:r>
      <w:r w:rsidR="00E935C7">
        <w:rPr>
          <w:rFonts w:ascii="Times New Roman" w:hAnsi="Times New Roman" w:cs="Times New Roman"/>
        </w:rPr>
        <w:t>,</w:t>
      </w:r>
      <w:r w:rsidR="000725C5" w:rsidRPr="0007244B">
        <w:rPr>
          <w:rFonts w:ascii="Times New Roman" w:hAnsi="Times New Roman" w:cs="Times New Roman"/>
        </w:rPr>
        <w:t xml:space="preserve"> submitted at Step-4</w:t>
      </w:r>
      <w:r w:rsidR="007308E0" w:rsidRPr="0007244B">
        <w:rPr>
          <w:rFonts w:ascii="Times New Roman" w:hAnsi="Times New Roman" w:cs="Times New Roman"/>
        </w:rPr>
        <w:t xml:space="preserve"> Arbitration</w:t>
      </w:r>
      <w:r w:rsidR="007959E7" w:rsidRPr="0007244B">
        <w:rPr>
          <w:rFonts w:ascii="Times New Roman" w:hAnsi="Times New Roman" w:cs="Times New Roman"/>
        </w:rPr>
        <w:t>,</w:t>
      </w:r>
      <w:r w:rsidR="00F762BF" w:rsidRPr="00A43A3A">
        <w:rPr>
          <w:rFonts w:ascii="Times New Roman" w:hAnsi="Times New Roman" w:cs="Times New Roman"/>
        </w:rPr>
        <w:t xml:space="preserve"> or to the Personnel Board, but not both. </w:t>
      </w:r>
      <w:r w:rsidR="00FB3E38" w:rsidRPr="00A43A3A">
        <w:rPr>
          <w:rFonts w:ascii="Times New Roman" w:hAnsi="Times New Roman" w:cs="Times New Roman"/>
        </w:rPr>
        <w:t xml:space="preserve"> </w:t>
      </w:r>
      <w:r w:rsidR="0043776F" w:rsidRPr="00FC033E">
        <w:rPr>
          <w:rFonts w:ascii="Times New Roman" w:hAnsi="Times New Roman" w:cs="Times New Roman"/>
        </w:rPr>
        <w:t>If the group appeal includes a TLT</w:t>
      </w:r>
      <w:r w:rsidR="00761D28" w:rsidRPr="00FC033E">
        <w:rPr>
          <w:rFonts w:ascii="Times New Roman" w:hAnsi="Times New Roman" w:cs="Times New Roman"/>
        </w:rPr>
        <w:t xml:space="preserve">, the </w:t>
      </w:r>
      <w:r w:rsidR="005734DB" w:rsidRPr="00417CD4">
        <w:rPr>
          <w:rFonts w:ascii="Times New Roman" w:hAnsi="Times New Roman" w:cs="Times New Roman"/>
        </w:rPr>
        <w:t xml:space="preserve">decision effecting the regular employees shall also be applied to the TLT.  </w:t>
      </w:r>
      <w:r w:rsidR="00F762BF" w:rsidRPr="00417CD4">
        <w:rPr>
          <w:rFonts w:ascii="Times New Roman" w:hAnsi="Times New Roman" w:cs="Times New Roman"/>
        </w:rPr>
        <w:t xml:space="preserve">The appeal shall be filed in writing to the appropriate </w:t>
      </w:r>
      <w:r w:rsidR="00E935C7">
        <w:rPr>
          <w:rFonts w:ascii="Times New Roman" w:hAnsi="Times New Roman" w:cs="Times New Roman"/>
        </w:rPr>
        <w:t>Department</w:t>
      </w:r>
      <w:r w:rsidR="00F762BF" w:rsidRPr="00417CD4">
        <w:rPr>
          <w:rFonts w:ascii="Times New Roman" w:hAnsi="Times New Roman" w:cs="Times New Roman"/>
        </w:rPr>
        <w:t xml:space="preserve"> with a copy to the </w:t>
      </w:r>
      <w:r w:rsidR="00D80784" w:rsidRPr="00417CD4">
        <w:rPr>
          <w:rFonts w:ascii="Times New Roman" w:hAnsi="Times New Roman" w:cs="Times New Roman"/>
        </w:rPr>
        <w:t xml:space="preserve">DHR </w:t>
      </w:r>
      <w:r w:rsidR="00C06F28" w:rsidRPr="00417CD4">
        <w:rPr>
          <w:rFonts w:ascii="Times New Roman" w:hAnsi="Times New Roman" w:cs="Times New Roman"/>
        </w:rPr>
        <w:t>Director</w:t>
      </w:r>
      <w:r w:rsidR="00F762BF" w:rsidRPr="00417CD4">
        <w:rPr>
          <w:rFonts w:ascii="Times New Roman" w:hAnsi="Times New Roman" w:cs="Times New Roman"/>
        </w:rPr>
        <w:t>.</w:t>
      </w:r>
      <w:r w:rsidR="007308E0" w:rsidRPr="00417CD4">
        <w:rPr>
          <w:rFonts w:ascii="Times New Roman" w:hAnsi="Times New Roman" w:cs="Times New Roman"/>
        </w:rPr>
        <w:t xml:space="preserve"> </w:t>
      </w:r>
    </w:p>
    <w:p w14:paraId="07A1601D" w14:textId="77777777" w:rsidR="00E01876" w:rsidRDefault="00E01876"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sidR="00F762BF" w:rsidRPr="00642072">
        <w:rPr>
          <w:rFonts w:ascii="Times New Roman" w:hAnsi="Times New Roman" w:cs="Times New Roman"/>
          <w:b/>
        </w:rPr>
        <w:t>2</w:t>
      </w:r>
      <w:r w:rsidR="00714B04" w:rsidRPr="00642072">
        <w:rPr>
          <w:rFonts w:ascii="Times New Roman" w:hAnsi="Times New Roman" w:cs="Times New Roman"/>
          <w:b/>
        </w:rPr>
        <w:t>.</w:t>
      </w:r>
      <w:r w:rsidR="00BB48AC" w:rsidRPr="00642072">
        <w:rPr>
          <w:rFonts w:ascii="Times New Roman" w:hAnsi="Times New Roman" w:cs="Times New Roman"/>
          <w:b/>
        </w:rPr>
        <w:t xml:space="preserve">  </w:t>
      </w:r>
      <w:r w:rsidR="005E4648" w:rsidRPr="00642072">
        <w:rPr>
          <w:rFonts w:ascii="Times New Roman" w:hAnsi="Times New Roman" w:cs="Times New Roman"/>
        </w:rPr>
        <w:t>A</w:t>
      </w:r>
      <w:r w:rsidR="00BB48AC" w:rsidRPr="00642072">
        <w:rPr>
          <w:rFonts w:ascii="Times New Roman" w:hAnsi="Times New Roman" w:cs="Times New Roman"/>
        </w:rPr>
        <w:t xml:space="preserve"> </w:t>
      </w:r>
      <w:r w:rsidR="00363B5B" w:rsidRPr="00642072">
        <w:rPr>
          <w:rFonts w:ascii="Times New Roman" w:hAnsi="Times New Roman" w:cs="Times New Roman"/>
        </w:rPr>
        <w:t>regular</w:t>
      </w:r>
      <w:r w:rsidR="00F762BF" w:rsidRPr="00642072">
        <w:rPr>
          <w:rFonts w:ascii="Times New Roman" w:hAnsi="Times New Roman" w:cs="Times New Roman"/>
        </w:rPr>
        <w:t xml:space="preserve"> </w:t>
      </w:r>
      <w:r w:rsidR="005E4648" w:rsidRPr="00642072">
        <w:rPr>
          <w:rFonts w:ascii="Times New Roman" w:hAnsi="Times New Roman" w:cs="Times New Roman"/>
        </w:rPr>
        <w:t>employee</w:t>
      </w:r>
      <w:r w:rsidR="00BB48AC" w:rsidRPr="00642072">
        <w:rPr>
          <w:rFonts w:ascii="Times New Roman" w:hAnsi="Times New Roman" w:cs="Times New Roman"/>
        </w:rPr>
        <w:t xml:space="preserve"> </w:t>
      </w:r>
      <w:r w:rsidR="005E4648" w:rsidRPr="00642072">
        <w:rPr>
          <w:rFonts w:ascii="Times New Roman" w:hAnsi="Times New Roman" w:cs="Times New Roman"/>
        </w:rPr>
        <w:t>or</w:t>
      </w:r>
      <w:r w:rsidR="00BB48AC" w:rsidRPr="00642072">
        <w:rPr>
          <w:rFonts w:ascii="Times New Roman" w:hAnsi="Times New Roman" w:cs="Times New Roman"/>
        </w:rPr>
        <w:t xml:space="preserve"> </w:t>
      </w:r>
      <w:r w:rsidR="005E4648" w:rsidRPr="00642072">
        <w:rPr>
          <w:rFonts w:ascii="Times New Roman" w:hAnsi="Times New Roman" w:cs="Times New Roman"/>
        </w:rPr>
        <w:t>a</w:t>
      </w:r>
      <w:r w:rsidR="00BB48AC" w:rsidRPr="00642072">
        <w:rPr>
          <w:rFonts w:ascii="Times New Roman" w:hAnsi="Times New Roman" w:cs="Times New Roman"/>
        </w:rPr>
        <w:t xml:space="preserve"> </w:t>
      </w:r>
      <w:r w:rsidR="005E4648" w:rsidRPr="00642072">
        <w:rPr>
          <w:rFonts w:ascii="Times New Roman" w:hAnsi="Times New Roman" w:cs="Times New Roman"/>
        </w:rPr>
        <w:t>group</w:t>
      </w:r>
      <w:r w:rsidR="00BB48AC" w:rsidRPr="00642072">
        <w:rPr>
          <w:rFonts w:ascii="Times New Roman" w:hAnsi="Times New Roman" w:cs="Times New Roman"/>
        </w:rPr>
        <w:t xml:space="preserve"> </w:t>
      </w:r>
      <w:r w:rsidR="005E4648" w:rsidRPr="00642072">
        <w:rPr>
          <w:rFonts w:ascii="Times New Roman" w:hAnsi="Times New Roman" w:cs="Times New Roman"/>
        </w:rPr>
        <w:t>of</w:t>
      </w:r>
      <w:r w:rsidR="00BB48AC" w:rsidRPr="00642072">
        <w:rPr>
          <w:rFonts w:ascii="Times New Roman" w:hAnsi="Times New Roman" w:cs="Times New Roman"/>
        </w:rPr>
        <w:t xml:space="preserve"> </w:t>
      </w:r>
      <w:r w:rsidR="00363B5B" w:rsidRPr="00642072">
        <w:rPr>
          <w:rFonts w:ascii="Times New Roman" w:hAnsi="Times New Roman" w:cs="Times New Roman"/>
        </w:rPr>
        <w:t>regular</w:t>
      </w:r>
      <w:r w:rsidR="00F762BF" w:rsidRPr="00642072">
        <w:rPr>
          <w:rFonts w:ascii="Times New Roman" w:hAnsi="Times New Roman" w:cs="Times New Roman"/>
        </w:rPr>
        <w:t xml:space="preserve"> </w:t>
      </w:r>
      <w:r w:rsidR="005E4648" w:rsidRPr="00642072">
        <w:rPr>
          <w:rFonts w:ascii="Times New Roman" w:hAnsi="Times New Roman" w:cs="Times New Roman"/>
        </w:rPr>
        <w:t>employees</w:t>
      </w:r>
      <w:r w:rsidR="00BB48AC" w:rsidRPr="00545666">
        <w:rPr>
          <w:rFonts w:ascii="Times New Roman" w:hAnsi="Times New Roman" w:cs="Times New Roman"/>
        </w:rPr>
        <w:t xml:space="preserve"> </w:t>
      </w:r>
      <w:r w:rsidR="005E4648" w:rsidRPr="00545666">
        <w:rPr>
          <w:rFonts w:ascii="Times New Roman" w:hAnsi="Times New Roman" w:cs="Times New Roman"/>
        </w:rPr>
        <w:t>has</w:t>
      </w:r>
      <w:r w:rsidR="00BB48AC" w:rsidRPr="00545666">
        <w:rPr>
          <w:rFonts w:ascii="Times New Roman" w:hAnsi="Times New Roman" w:cs="Times New Roman"/>
        </w:rPr>
        <w:t xml:space="preserve"> </w:t>
      </w:r>
      <w:r w:rsidR="005E4648" w:rsidRPr="00545666">
        <w:rPr>
          <w:rFonts w:ascii="Times New Roman" w:hAnsi="Times New Roman" w:cs="Times New Roman"/>
        </w:rPr>
        <w:t>30</w:t>
      </w:r>
      <w:r w:rsidR="00BB48AC" w:rsidRPr="00545666">
        <w:rPr>
          <w:rFonts w:ascii="Times New Roman" w:hAnsi="Times New Roman" w:cs="Times New Roman"/>
        </w:rPr>
        <w:t xml:space="preserve"> </w:t>
      </w:r>
      <w:r w:rsidR="005E4648" w:rsidRPr="00545666">
        <w:rPr>
          <w:rFonts w:ascii="Times New Roman" w:hAnsi="Times New Roman" w:cs="Times New Roman"/>
        </w:rPr>
        <w:t>calendar</w:t>
      </w:r>
      <w:r w:rsidR="00BB48AC" w:rsidRPr="00545666">
        <w:rPr>
          <w:rFonts w:ascii="Times New Roman" w:hAnsi="Times New Roman" w:cs="Times New Roman"/>
        </w:rPr>
        <w:t xml:space="preserve"> </w:t>
      </w:r>
      <w:r w:rsidR="005E4648" w:rsidRPr="00545666">
        <w:rPr>
          <w:rFonts w:ascii="Times New Roman" w:hAnsi="Times New Roman" w:cs="Times New Roman"/>
        </w:rPr>
        <w:t>days</w:t>
      </w:r>
      <w:r w:rsidR="00BB48AC" w:rsidRPr="00545666">
        <w:rPr>
          <w:rFonts w:ascii="Times New Roman" w:hAnsi="Times New Roman" w:cs="Times New Roman"/>
        </w:rPr>
        <w:t xml:space="preserve"> </w:t>
      </w:r>
      <w:r w:rsidR="005E4648" w:rsidRPr="00545666">
        <w:rPr>
          <w:rFonts w:ascii="Times New Roman" w:hAnsi="Times New Roman" w:cs="Times New Roman"/>
        </w:rPr>
        <w:t>to</w:t>
      </w:r>
      <w:r w:rsidR="00BB48AC" w:rsidRPr="00545666">
        <w:rPr>
          <w:rFonts w:ascii="Times New Roman" w:hAnsi="Times New Roman" w:cs="Times New Roman"/>
        </w:rPr>
        <w:t xml:space="preserve"> </w:t>
      </w:r>
      <w:r w:rsidR="005E4648" w:rsidRPr="00545666">
        <w:rPr>
          <w:rFonts w:ascii="Times New Roman" w:hAnsi="Times New Roman" w:cs="Times New Roman"/>
        </w:rPr>
        <w:t>appeal</w:t>
      </w:r>
      <w:r w:rsidR="00BB48AC" w:rsidRPr="00545666">
        <w:rPr>
          <w:rFonts w:ascii="Times New Roman" w:hAnsi="Times New Roman" w:cs="Times New Roman"/>
        </w:rPr>
        <w:t xml:space="preserve"> </w:t>
      </w:r>
      <w:r w:rsidR="005E4648" w:rsidRPr="00545666">
        <w:rPr>
          <w:rFonts w:ascii="Times New Roman" w:hAnsi="Times New Roman" w:cs="Times New Roman"/>
        </w:rPr>
        <w:t>the</w:t>
      </w:r>
      <w:r w:rsidR="00BB48AC" w:rsidRPr="00545666">
        <w:rPr>
          <w:rFonts w:ascii="Times New Roman" w:hAnsi="Times New Roman" w:cs="Times New Roman"/>
        </w:rPr>
        <w:t xml:space="preserve"> </w:t>
      </w:r>
      <w:r w:rsidR="005E4648" w:rsidRPr="00545666">
        <w:rPr>
          <w:rFonts w:ascii="Times New Roman" w:hAnsi="Times New Roman" w:cs="Times New Roman"/>
        </w:rPr>
        <w:t>reconsideration</w:t>
      </w:r>
      <w:r w:rsidR="00BB48AC" w:rsidRPr="00545666">
        <w:rPr>
          <w:rFonts w:ascii="Times New Roman" w:hAnsi="Times New Roman" w:cs="Times New Roman"/>
        </w:rPr>
        <w:t xml:space="preserve"> </w:t>
      </w:r>
      <w:r w:rsidR="005E4648" w:rsidRPr="00545666">
        <w:rPr>
          <w:rFonts w:ascii="Times New Roman" w:hAnsi="Times New Roman" w:cs="Times New Roman"/>
        </w:rPr>
        <w:t>decision.</w:t>
      </w:r>
      <w:r w:rsidR="00BB48AC" w:rsidRPr="00545666">
        <w:rPr>
          <w:rFonts w:ascii="Times New Roman" w:hAnsi="Times New Roman" w:cs="Times New Roman"/>
        </w:rPr>
        <w:t xml:space="preserve">  </w:t>
      </w:r>
      <w:r w:rsidR="00360540" w:rsidRPr="00545666">
        <w:rPr>
          <w:rFonts w:ascii="Times New Roman" w:hAnsi="Times New Roman" w:cs="Times New Roman"/>
        </w:rPr>
        <w:t xml:space="preserve">If the appeal is made through the grievance process, timelines are pursuant to those set forth in Article </w:t>
      </w:r>
      <w:r w:rsidR="00094990" w:rsidRPr="00545666">
        <w:rPr>
          <w:rFonts w:ascii="Times New Roman" w:hAnsi="Times New Roman" w:cs="Times New Roman"/>
        </w:rPr>
        <w:t>2</w:t>
      </w:r>
      <w:r w:rsidR="00A370B4" w:rsidRPr="00545666">
        <w:rPr>
          <w:rFonts w:ascii="Times New Roman" w:hAnsi="Times New Roman" w:cs="Times New Roman"/>
        </w:rPr>
        <w:t>6</w:t>
      </w:r>
      <w:r w:rsidR="00360540" w:rsidRPr="00545666">
        <w:rPr>
          <w:rFonts w:ascii="Times New Roman" w:hAnsi="Times New Roman" w:cs="Times New Roman"/>
        </w:rPr>
        <w:t xml:space="preserve">. </w:t>
      </w:r>
      <w:r w:rsidR="005E4648" w:rsidRPr="00545666">
        <w:rPr>
          <w:rFonts w:ascii="Times New Roman" w:hAnsi="Times New Roman" w:cs="Times New Roman"/>
        </w:rPr>
        <w:t>The</w:t>
      </w:r>
      <w:r w:rsidR="00BB48AC" w:rsidRPr="00545666">
        <w:rPr>
          <w:rFonts w:ascii="Times New Roman" w:hAnsi="Times New Roman" w:cs="Times New Roman"/>
        </w:rPr>
        <w:t xml:space="preserve"> </w:t>
      </w:r>
      <w:r w:rsidR="005E4648" w:rsidRPr="00545666">
        <w:rPr>
          <w:rFonts w:ascii="Times New Roman" w:hAnsi="Times New Roman" w:cs="Times New Roman"/>
        </w:rPr>
        <w:t>timeline</w:t>
      </w:r>
      <w:r w:rsidR="00BB48AC" w:rsidRPr="00545666">
        <w:rPr>
          <w:rFonts w:ascii="Times New Roman" w:hAnsi="Times New Roman" w:cs="Times New Roman"/>
        </w:rPr>
        <w:t xml:space="preserve"> </w:t>
      </w:r>
      <w:r w:rsidR="005E4648" w:rsidRPr="00545666">
        <w:rPr>
          <w:rFonts w:ascii="Times New Roman" w:hAnsi="Times New Roman" w:cs="Times New Roman"/>
        </w:rPr>
        <w:t>would</w:t>
      </w:r>
      <w:r w:rsidR="00BB48AC" w:rsidRPr="00545666">
        <w:rPr>
          <w:rFonts w:ascii="Times New Roman" w:hAnsi="Times New Roman" w:cs="Times New Roman"/>
        </w:rPr>
        <w:t xml:space="preserve"> </w:t>
      </w:r>
      <w:r w:rsidR="005E4648" w:rsidRPr="00545666">
        <w:rPr>
          <w:rFonts w:ascii="Times New Roman" w:hAnsi="Times New Roman" w:cs="Times New Roman"/>
        </w:rPr>
        <w:t>begin</w:t>
      </w:r>
      <w:r w:rsidR="00BB48AC" w:rsidRPr="00545666">
        <w:rPr>
          <w:rFonts w:ascii="Times New Roman" w:hAnsi="Times New Roman" w:cs="Times New Roman"/>
        </w:rPr>
        <w:t xml:space="preserve"> </w:t>
      </w:r>
      <w:r w:rsidR="005E4648" w:rsidRPr="00545666">
        <w:rPr>
          <w:rFonts w:ascii="Times New Roman" w:hAnsi="Times New Roman" w:cs="Times New Roman"/>
        </w:rPr>
        <w:t>from</w:t>
      </w:r>
      <w:r w:rsidR="00BB48AC" w:rsidRPr="00545666">
        <w:rPr>
          <w:rFonts w:ascii="Times New Roman" w:hAnsi="Times New Roman" w:cs="Times New Roman"/>
        </w:rPr>
        <w:t xml:space="preserve"> </w:t>
      </w:r>
      <w:r w:rsidR="005E4648" w:rsidRPr="00545666">
        <w:rPr>
          <w:rFonts w:ascii="Times New Roman" w:hAnsi="Times New Roman" w:cs="Times New Roman"/>
        </w:rPr>
        <w:t>the</w:t>
      </w:r>
      <w:r w:rsidR="00BB48AC" w:rsidRPr="00545666">
        <w:rPr>
          <w:rFonts w:ascii="Times New Roman" w:hAnsi="Times New Roman" w:cs="Times New Roman"/>
        </w:rPr>
        <w:t xml:space="preserve"> </w:t>
      </w:r>
      <w:r w:rsidR="005E4648" w:rsidRPr="00545666">
        <w:rPr>
          <w:rFonts w:ascii="Times New Roman" w:hAnsi="Times New Roman" w:cs="Times New Roman"/>
        </w:rPr>
        <w:t>date</w:t>
      </w:r>
      <w:r w:rsidR="00BB48AC" w:rsidRPr="00545666">
        <w:rPr>
          <w:rFonts w:ascii="Times New Roman" w:hAnsi="Times New Roman" w:cs="Times New Roman"/>
        </w:rPr>
        <w:t xml:space="preserve"> </w:t>
      </w:r>
      <w:r w:rsidR="005E4648" w:rsidRPr="00545666">
        <w:rPr>
          <w:rFonts w:ascii="Times New Roman" w:hAnsi="Times New Roman" w:cs="Times New Roman"/>
        </w:rPr>
        <w:t>of</w:t>
      </w:r>
      <w:r w:rsidR="00BB48AC" w:rsidRPr="00545666">
        <w:rPr>
          <w:rFonts w:ascii="Times New Roman" w:hAnsi="Times New Roman" w:cs="Times New Roman"/>
        </w:rPr>
        <w:t xml:space="preserve"> </w:t>
      </w:r>
      <w:r w:rsidR="005E4648" w:rsidRPr="00545666">
        <w:rPr>
          <w:rFonts w:ascii="Times New Roman" w:hAnsi="Times New Roman" w:cs="Times New Roman"/>
        </w:rPr>
        <w:t>the</w:t>
      </w:r>
      <w:r w:rsidR="00BB48AC" w:rsidRPr="00545666">
        <w:rPr>
          <w:rFonts w:ascii="Times New Roman" w:hAnsi="Times New Roman" w:cs="Times New Roman"/>
        </w:rPr>
        <w:t xml:space="preserve"> </w:t>
      </w:r>
      <w:r w:rsidR="005E4648" w:rsidRPr="00545666">
        <w:rPr>
          <w:rFonts w:ascii="Times New Roman" w:hAnsi="Times New Roman" w:cs="Times New Roman"/>
        </w:rPr>
        <w:t>verification</w:t>
      </w:r>
      <w:r w:rsidR="00BB48AC" w:rsidRPr="00545666">
        <w:rPr>
          <w:rFonts w:ascii="Times New Roman" w:hAnsi="Times New Roman" w:cs="Times New Roman"/>
        </w:rPr>
        <w:t xml:space="preserve"> </w:t>
      </w:r>
      <w:r w:rsidR="005E4648" w:rsidRPr="00545666">
        <w:rPr>
          <w:rFonts w:ascii="Times New Roman" w:hAnsi="Times New Roman" w:cs="Times New Roman"/>
        </w:rPr>
        <w:t>of</w:t>
      </w:r>
      <w:r w:rsidR="00BB48AC" w:rsidRPr="00545666">
        <w:rPr>
          <w:rFonts w:ascii="Times New Roman" w:hAnsi="Times New Roman" w:cs="Times New Roman"/>
        </w:rPr>
        <w:t xml:space="preserve"> </w:t>
      </w:r>
      <w:r w:rsidR="005E4648" w:rsidRPr="00545666">
        <w:rPr>
          <w:rFonts w:ascii="Times New Roman" w:hAnsi="Times New Roman" w:cs="Times New Roman"/>
        </w:rPr>
        <w:t>receipt</w:t>
      </w:r>
      <w:r w:rsidR="00BB48AC" w:rsidRPr="00545666">
        <w:rPr>
          <w:rFonts w:ascii="Times New Roman" w:hAnsi="Times New Roman" w:cs="Times New Roman"/>
        </w:rPr>
        <w:t xml:space="preserve"> </w:t>
      </w:r>
      <w:r w:rsidR="005E4648" w:rsidRPr="00545666">
        <w:rPr>
          <w:rFonts w:ascii="Times New Roman" w:hAnsi="Times New Roman" w:cs="Times New Roman"/>
        </w:rPr>
        <w:t>outlined</w:t>
      </w:r>
      <w:r w:rsidR="00BB48AC" w:rsidRPr="00545666">
        <w:rPr>
          <w:rFonts w:ascii="Times New Roman" w:hAnsi="Times New Roman" w:cs="Times New Roman"/>
        </w:rPr>
        <w:t xml:space="preserve"> </w:t>
      </w:r>
      <w:r w:rsidR="005E4648" w:rsidRPr="00545666">
        <w:rPr>
          <w:rFonts w:ascii="Times New Roman" w:hAnsi="Times New Roman" w:cs="Times New Roman"/>
        </w:rPr>
        <w:t>in</w:t>
      </w:r>
      <w:r w:rsidR="00BB48AC" w:rsidRPr="00545666">
        <w:rPr>
          <w:rFonts w:ascii="Times New Roman" w:hAnsi="Times New Roman" w:cs="Times New Roman"/>
        </w:rPr>
        <w:t xml:space="preserve"> </w:t>
      </w:r>
      <w:r w:rsidR="005E4648" w:rsidRPr="00545666">
        <w:rPr>
          <w:rFonts w:ascii="Times New Roman" w:hAnsi="Times New Roman" w:cs="Times New Roman"/>
        </w:rPr>
        <w:t>Section</w:t>
      </w:r>
      <w:r w:rsidR="00BB48AC" w:rsidRPr="00545666">
        <w:rPr>
          <w:rFonts w:ascii="Times New Roman" w:hAnsi="Times New Roman" w:cs="Times New Roman"/>
        </w:rPr>
        <w:t xml:space="preserve"> </w:t>
      </w:r>
      <w:r w:rsidR="0038394F" w:rsidRPr="00545666">
        <w:rPr>
          <w:rFonts w:ascii="Times New Roman" w:hAnsi="Times New Roman" w:cs="Times New Roman"/>
        </w:rPr>
        <w:t>1</w:t>
      </w:r>
      <w:r w:rsidR="00F35CC5" w:rsidRPr="00545666">
        <w:rPr>
          <w:rFonts w:ascii="Times New Roman" w:hAnsi="Times New Roman" w:cs="Times New Roman"/>
        </w:rPr>
        <w:t>4</w:t>
      </w:r>
      <w:r w:rsidR="0038394F" w:rsidRPr="00545666">
        <w:rPr>
          <w:rFonts w:ascii="Times New Roman" w:hAnsi="Times New Roman" w:cs="Times New Roman"/>
        </w:rPr>
        <w:t>.</w:t>
      </w:r>
      <w:r w:rsidR="00FE572C">
        <w:rPr>
          <w:rFonts w:ascii="Times New Roman" w:hAnsi="Times New Roman" w:cs="Times New Roman"/>
        </w:rPr>
        <w:t>4</w:t>
      </w:r>
      <w:r w:rsidR="00D41AAB" w:rsidRPr="00545666">
        <w:rPr>
          <w:rFonts w:ascii="Times New Roman" w:hAnsi="Times New Roman" w:cs="Times New Roman"/>
        </w:rPr>
        <w:t xml:space="preserve"> </w:t>
      </w:r>
      <w:r w:rsidR="00BB48AC" w:rsidRPr="00545666">
        <w:rPr>
          <w:rFonts w:ascii="Times New Roman" w:hAnsi="Times New Roman" w:cs="Times New Roman"/>
        </w:rPr>
        <w:t xml:space="preserve"> </w:t>
      </w:r>
      <w:r w:rsidR="005E4648" w:rsidRPr="00545666">
        <w:rPr>
          <w:rFonts w:ascii="Times New Roman" w:hAnsi="Times New Roman" w:cs="Times New Roman"/>
        </w:rPr>
        <w:t>above.</w:t>
      </w:r>
      <w:r w:rsidR="0096691D" w:rsidRPr="00545666">
        <w:rPr>
          <w:rFonts w:ascii="Times New Roman" w:hAnsi="Times New Roman" w:cs="Times New Roman"/>
        </w:rPr>
        <w:t xml:space="preserve"> </w:t>
      </w:r>
      <w:r w:rsidR="0096691D" w:rsidRPr="00096F36">
        <w:rPr>
          <w:rFonts w:ascii="Times New Roman" w:hAnsi="Times New Roman" w:cs="Times New Roman"/>
        </w:rPr>
        <w:t xml:space="preserve">The </w:t>
      </w:r>
      <w:r w:rsidR="001B7184" w:rsidRPr="00096F36">
        <w:rPr>
          <w:rFonts w:ascii="Times New Roman" w:hAnsi="Times New Roman" w:cs="Times New Roman"/>
        </w:rPr>
        <w:t xml:space="preserve">regular </w:t>
      </w:r>
      <w:r w:rsidR="002B0047" w:rsidRPr="00096F36">
        <w:rPr>
          <w:rFonts w:ascii="Times New Roman" w:hAnsi="Times New Roman" w:cs="Times New Roman"/>
        </w:rPr>
        <w:t xml:space="preserve">employee, group of </w:t>
      </w:r>
      <w:r w:rsidR="001B7184" w:rsidRPr="00096F36">
        <w:rPr>
          <w:rFonts w:ascii="Times New Roman" w:hAnsi="Times New Roman" w:cs="Times New Roman"/>
        </w:rPr>
        <w:t xml:space="preserve">regular </w:t>
      </w:r>
      <w:r w:rsidR="002B0047" w:rsidRPr="00096F36">
        <w:rPr>
          <w:rFonts w:ascii="Times New Roman" w:hAnsi="Times New Roman" w:cs="Times New Roman"/>
        </w:rPr>
        <w:t xml:space="preserve">employees and the County may only present </w:t>
      </w:r>
      <w:r w:rsidR="0096691D" w:rsidRPr="00096F36">
        <w:rPr>
          <w:rFonts w:ascii="Times New Roman" w:hAnsi="Times New Roman" w:cs="Times New Roman"/>
        </w:rPr>
        <w:t>classifications that are active at the time of the hearing</w:t>
      </w:r>
      <w:r w:rsidR="002B0047" w:rsidRPr="00096F36">
        <w:rPr>
          <w:rFonts w:ascii="Times New Roman" w:hAnsi="Times New Roman" w:cs="Times New Roman"/>
        </w:rPr>
        <w:t xml:space="preserve"> to the arbitrator or the Personnel Board</w:t>
      </w:r>
      <w:r w:rsidR="0096691D" w:rsidRPr="00096F36">
        <w:rPr>
          <w:rFonts w:ascii="Times New Roman" w:hAnsi="Times New Roman" w:cs="Times New Roman"/>
        </w:rPr>
        <w:t>.</w:t>
      </w:r>
      <w:r w:rsidR="00086FAD" w:rsidRPr="00545666">
        <w:rPr>
          <w:rFonts w:ascii="Times New Roman" w:hAnsi="Times New Roman" w:cs="Times New Roman"/>
        </w:rPr>
        <w:t xml:space="preserve"> </w:t>
      </w:r>
    </w:p>
    <w:p w14:paraId="54F0FCDE" w14:textId="77777777" w:rsidR="00826938" w:rsidRPr="00E8500F" w:rsidRDefault="00E01876"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F5586">
        <w:rPr>
          <w:rFonts w:ascii="Times New Roman" w:hAnsi="Times New Roman" w:cs="Times New Roman"/>
          <w:b/>
        </w:rPr>
        <w:t>3</w:t>
      </w:r>
      <w:r w:rsidR="00714B04"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rPr>
        <w:t>Failure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submit</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appeal</w:t>
      </w:r>
      <w:r w:rsidR="00BB48AC" w:rsidRPr="00E8500F">
        <w:rPr>
          <w:rFonts w:ascii="Times New Roman" w:hAnsi="Times New Roman" w:cs="Times New Roman"/>
        </w:rPr>
        <w:t xml:space="preserve"> </w:t>
      </w:r>
      <w:r w:rsidR="005E4648" w:rsidRPr="00E8500F">
        <w:rPr>
          <w:rFonts w:ascii="Times New Roman" w:hAnsi="Times New Roman" w:cs="Times New Roman"/>
        </w:rPr>
        <w:t>within</w:t>
      </w:r>
      <w:r w:rsidR="00BB48AC" w:rsidRPr="00E8500F">
        <w:rPr>
          <w:rFonts w:ascii="Times New Roman" w:hAnsi="Times New Roman" w:cs="Times New Roman"/>
        </w:rPr>
        <w:t xml:space="preserve"> </w:t>
      </w:r>
      <w:r w:rsidR="005E4648" w:rsidRPr="00E8500F">
        <w:rPr>
          <w:rFonts w:ascii="Times New Roman" w:hAnsi="Times New Roman" w:cs="Times New Roman"/>
        </w:rPr>
        <w:t>30</w:t>
      </w:r>
      <w:r w:rsidR="00BB48AC" w:rsidRPr="00E8500F">
        <w:rPr>
          <w:rFonts w:ascii="Times New Roman" w:hAnsi="Times New Roman" w:cs="Times New Roman"/>
        </w:rPr>
        <w:t xml:space="preserve"> </w:t>
      </w:r>
      <w:r w:rsidR="005E4648" w:rsidRPr="00E8500F">
        <w:rPr>
          <w:rFonts w:ascii="Times New Roman" w:hAnsi="Times New Roman" w:cs="Times New Roman"/>
        </w:rPr>
        <w:t>calendar</w:t>
      </w:r>
      <w:r w:rsidR="00BB48AC" w:rsidRPr="00E8500F">
        <w:rPr>
          <w:rFonts w:ascii="Times New Roman" w:hAnsi="Times New Roman" w:cs="Times New Roman"/>
        </w:rPr>
        <w:t xml:space="preserve"> </w:t>
      </w:r>
      <w:r w:rsidR="005E4648" w:rsidRPr="00E8500F">
        <w:rPr>
          <w:rFonts w:ascii="Times New Roman" w:hAnsi="Times New Roman" w:cs="Times New Roman"/>
        </w:rPr>
        <w:t>days</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considered</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acceptance</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reconsideration</w:t>
      </w:r>
      <w:r w:rsidR="00BB48AC" w:rsidRPr="00E8500F">
        <w:rPr>
          <w:rFonts w:ascii="Times New Roman" w:hAnsi="Times New Roman" w:cs="Times New Roman"/>
        </w:rPr>
        <w:t xml:space="preserve"> </w:t>
      </w:r>
      <w:r w:rsidR="005E4648" w:rsidRPr="00E8500F">
        <w:rPr>
          <w:rFonts w:ascii="Times New Roman" w:hAnsi="Times New Roman" w:cs="Times New Roman"/>
        </w:rPr>
        <w:t>decision.</w:t>
      </w:r>
    </w:p>
    <w:p w14:paraId="3C21C3AA" w14:textId="77777777" w:rsidR="002F62DE" w:rsidRDefault="00714B04"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926AB">
        <w:rPr>
          <w:rFonts w:ascii="Times New Roman" w:hAnsi="Times New Roman" w:cs="Times New Roman"/>
          <w:b/>
        </w:rPr>
        <w:t>C</w:t>
      </w:r>
      <w:r w:rsidRPr="00E8500F">
        <w:rPr>
          <w:rFonts w:ascii="Times New Roman" w:hAnsi="Times New Roman" w:cs="Times New Roman"/>
          <w:b/>
        </w:rPr>
        <w:t>.</w:t>
      </w:r>
      <w:r w:rsidR="00BB48AC" w:rsidRPr="00E8500F">
        <w:rPr>
          <w:rFonts w:ascii="Times New Roman" w:hAnsi="Times New Roman" w:cs="Times New Roman"/>
          <w:b/>
        </w:rPr>
        <w:t xml:space="preserve">  </w:t>
      </w:r>
      <w:r w:rsidR="005E4648" w:rsidRPr="00E8500F">
        <w:rPr>
          <w:rFonts w:ascii="Times New Roman" w:hAnsi="Times New Roman" w:cs="Times New Roman"/>
          <w:b/>
        </w:rPr>
        <w:t>Notification</w:t>
      </w:r>
      <w:r w:rsidR="00BB48AC" w:rsidRPr="00E8500F">
        <w:rPr>
          <w:rFonts w:ascii="Times New Roman" w:hAnsi="Times New Roman" w:cs="Times New Roman"/>
          <w:b/>
        </w:rPr>
        <w:t xml:space="preserve"> </w:t>
      </w:r>
      <w:r w:rsidR="005E4648" w:rsidRPr="00E8500F">
        <w:rPr>
          <w:rFonts w:ascii="Times New Roman" w:hAnsi="Times New Roman" w:cs="Times New Roman"/>
          <w:b/>
        </w:rPr>
        <w:t>of</w:t>
      </w:r>
      <w:r w:rsidR="00BB48AC" w:rsidRPr="00E8500F">
        <w:rPr>
          <w:rFonts w:ascii="Times New Roman" w:hAnsi="Times New Roman" w:cs="Times New Roman"/>
          <w:b/>
        </w:rPr>
        <w:t xml:space="preserve"> </w:t>
      </w:r>
      <w:r w:rsidR="005E4648" w:rsidRPr="00E8500F">
        <w:rPr>
          <w:rFonts w:ascii="Times New Roman" w:hAnsi="Times New Roman" w:cs="Times New Roman"/>
          <w:b/>
        </w:rPr>
        <w:t>Reclassifications</w:t>
      </w:r>
      <w:r w:rsidR="00BB48AC" w:rsidRPr="00E8500F">
        <w:rPr>
          <w:rFonts w:ascii="Times New Roman" w:hAnsi="Times New Roman" w:cs="Times New Roman"/>
          <w:b/>
        </w:rPr>
        <w:t xml:space="preserve"> </w:t>
      </w:r>
      <w:r w:rsidR="005E4648" w:rsidRPr="00E8500F">
        <w:rPr>
          <w:rFonts w:ascii="Times New Roman" w:hAnsi="Times New Roman" w:cs="Times New Roman"/>
          <w:b/>
        </w:rPr>
        <w:t>and</w:t>
      </w:r>
      <w:r w:rsidR="00BB48AC" w:rsidRPr="00E8500F">
        <w:rPr>
          <w:rFonts w:ascii="Times New Roman" w:hAnsi="Times New Roman" w:cs="Times New Roman"/>
          <w:b/>
        </w:rPr>
        <w:t xml:space="preserve"> </w:t>
      </w:r>
      <w:r w:rsidR="005E4648" w:rsidRPr="00E8500F">
        <w:rPr>
          <w:rFonts w:ascii="Times New Roman" w:hAnsi="Times New Roman" w:cs="Times New Roman"/>
          <w:b/>
        </w:rPr>
        <w:t>Requests</w:t>
      </w:r>
      <w:r w:rsidR="000B21DA">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applicable</w:t>
      </w:r>
      <w:r w:rsidR="00BB48AC" w:rsidRPr="00E8500F">
        <w:rPr>
          <w:rFonts w:ascii="Times New Roman" w:hAnsi="Times New Roman" w:cs="Times New Roman"/>
        </w:rPr>
        <w:t xml:space="preserve"> </w:t>
      </w:r>
      <w:r w:rsidR="005E4648" w:rsidRPr="00E8500F">
        <w:rPr>
          <w:rFonts w:ascii="Times New Roman" w:hAnsi="Times New Roman" w:cs="Times New Roman"/>
        </w:rPr>
        <w:t>Union(s)</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notified</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reclassification</w:t>
      </w:r>
      <w:r w:rsidR="00BB48AC" w:rsidRPr="00E8500F">
        <w:rPr>
          <w:rFonts w:ascii="Times New Roman" w:hAnsi="Times New Roman" w:cs="Times New Roman"/>
        </w:rPr>
        <w:t xml:space="preserve"> </w:t>
      </w:r>
      <w:r w:rsidR="005E4648" w:rsidRPr="00E8500F">
        <w:rPr>
          <w:rFonts w:ascii="Times New Roman" w:hAnsi="Times New Roman" w:cs="Times New Roman"/>
        </w:rPr>
        <w:t>requests</w:t>
      </w:r>
      <w:r w:rsidR="00BB48AC" w:rsidRPr="00E8500F">
        <w:rPr>
          <w:rFonts w:ascii="Times New Roman" w:hAnsi="Times New Roman" w:cs="Times New Roman"/>
        </w:rPr>
        <w:t xml:space="preserve"> </w:t>
      </w:r>
      <w:r w:rsidR="005E4648" w:rsidRPr="00E8500F">
        <w:rPr>
          <w:rFonts w:ascii="Times New Roman" w:hAnsi="Times New Roman" w:cs="Times New Roman"/>
        </w:rPr>
        <w:t>and/or</w:t>
      </w:r>
      <w:r w:rsidR="00BB48AC" w:rsidRPr="00E8500F">
        <w:rPr>
          <w:rFonts w:ascii="Times New Roman" w:hAnsi="Times New Roman" w:cs="Times New Roman"/>
        </w:rPr>
        <w:t xml:space="preserve"> </w:t>
      </w:r>
      <w:r w:rsidR="005E4648" w:rsidRPr="00E8500F">
        <w:rPr>
          <w:rFonts w:ascii="Times New Roman" w:hAnsi="Times New Roman" w:cs="Times New Roman"/>
        </w:rPr>
        <w:t>decisions</w:t>
      </w:r>
      <w:r w:rsidR="00BB48AC" w:rsidRPr="00E8500F">
        <w:rPr>
          <w:rFonts w:ascii="Times New Roman" w:hAnsi="Times New Roman" w:cs="Times New Roman"/>
        </w:rPr>
        <w:t xml:space="preserve"> </w:t>
      </w:r>
      <w:r w:rsidR="005E4648" w:rsidRPr="00E8500F">
        <w:rPr>
          <w:rFonts w:ascii="Times New Roman" w:hAnsi="Times New Roman" w:cs="Times New Roman"/>
        </w:rPr>
        <w:t>impacting</w:t>
      </w:r>
      <w:r w:rsidR="00BB48AC" w:rsidRPr="00E8500F">
        <w:rPr>
          <w:rFonts w:ascii="Times New Roman" w:hAnsi="Times New Roman" w:cs="Times New Roman"/>
        </w:rPr>
        <w:t xml:space="preserve"> </w:t>
      </w:r>
      <w:r w:rsidR="005E4648" w:rsidRPr="00E8500F">
        <w:rPr>
          <w:rFonts w:ascii="Times New Roman" w:hAnsi="Times New Roman" w:cs="Times New Roman"/>
        </w:rPr>
        <w:t>their</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units,</w:t>
      </w:r>
      <w:r w:rsidR="00BB48AC" w:rsidRPr="00E8500F">
        <w:rPr>
          <w:rFonts w:ascii="Times New Roman" w:hAnsi="Times New Roman" w:cs="Times New Roman"/>
        </w:rPr>
        <w:t xml:space="preserve"> </w:t>
      </w:r>
      <w:r w:rsidR="005E4648" w:rsidRPr="00E8500F">
        <w:rPr>
          <w:rFonts w:ascii="Times New Roman" w:hAnsi="Times New Roman" w:cs="Times New Roman"/>
        </w:rPr>
        <w:t>via</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monthly</w:t>
      </w:r>
      <w:r w:rsidR="00BB48AC" w:rsidRPr="00E8500F">
        <w:rPr>
          <w:rFonts w:ascii="Times New Roman" w:hAnsi="Times New Roman" w:cs="Times New Roman"/>
        </w:rPr>
        <w:t xml:space="preserve"> </w:t>
      </w:r>
      <w:r w:rsidR="005E4648" w:rsidRPr="00E8500F">
        <w:rPr>
          <w:rFonts w:ascii="Times New Roman" w:hAnsi="Times New Roman" w:cs="Times New Roman"/>
        </w:rPr>
        <w:t>report</w:t>
      </w:r>
      <w:r w:rsidR="00BB48AC" w:rsidRPr="00E8500F">
        <w:rPr>
          <w:rFonts w:ascii="Times New Roman" w:hAnsi="Times New Roman" w:cs="Times New Roman"/>
        </w:rPr>
        <w:t xml:space="preserve"> </w:t>
      </w:r>
      <w:r w:rsidR="005E4648" w:rsidRPr="00E8500F">
        <w:rPr>
          <w:rFonts w:ascii="Times New Roman" w:hAnsi="Times New Roman" w:cs="Times New Roman"/>
        </w:rPr>
        <w:t>provided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B926AB">
        <w:rPr>
          <w:rFonts w:ascii="Times New Roman" w:hAnsi="Times New Roman" w:cs="Times New Roman"/>
        </w:rPr>
        <w:t>DHR</w:t>
      </w:r>
      <w:r w:rsidR="005E4648" w:rsidRPr="00E8500F">
        <w:rPr>
          <w:rFonts w:ascii="Times New Roman" w:hAnsi="Times New Roman" w:cs="Times New Roman"/>
        </w:rPr>
        <w:t>.</w:t>
      </w:r>
    </w:p>
    <w:p w14:paraId="765C23A0" w14:textId="77777777" w:rsidR="00CF4732" w:rsidRDefault="00CF4732"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47CFAD48" w14:textId="77777777" w:rsidR="00043C3F" w:rsidRDefault="000D65F8"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15:</w:t>
      </w:r>
      <w:r w:rsidR="00BB48AC" w:rsidRPr="00E8500F">
        <w:rPr>
          <w:rFonts w:ascii="Times New Roman" w:hAnsi="Times New Roman" w:cs="Times New Roman"/>
          <w:b/>
          <w:u w:val="single"/>
        </w:rPr>
        <w:t xml:space="preserve">  </w:t>
      </w:r>
      <w:r w:rsidR="00043C3F" w:rsidRPr="00E8500F">
        <w:rPr>
          <w:rFonts w:ascii="Times New Roman" w:hAnsi="Times New Roman" w:cs="Times New Roman"/>
          <w:b/>
          <w:u w:val="single"/>
        </w:rPr>
        <w:t>SPECIAL</w:t>
      </w:r>
      <w:r w:rsidR="00BB48AC" w:rsidRPr="00E8500F">
        <w:rPr>
          <w:rFonts w:ascii="Times New Roman" w:hAnsi="Times New Roman" w:cs="Times New Roman"/>
          <w:b/>
          <w:u w:val="single"/>
        </w:rPr>
        <w:t xml:space="preserve"> </w:t>
      </w:r>
      <w:r w:rsidR="00043C3F" w:rsidRPr="00E8500F">
        <w:rPr>
          <w:rFonts w:ascii="Times New Roman" w:hAnsi="Times New Roman" w:cs="Times New Roman"/>
          <w:b/>
          <w:u w:val="single"/>
        </w:rPr>
        <w:t>DUTY</w:t>
      </w:r>
    </w:p>
    <w:p w14:paraId="05377C40" w14:textId="3CBED6F1" w:rsidR="00043C3F" w:rsidRDefault="00504E85"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0B03BA">
        <w:rPr>
          <w:rFonts w:ascii="Times New Roman" w:hAnsi="Times New Roman" w:cs="Times New Roman"/>
          <w:b/>
        </w:rPr>
        <w:t>15</w:t>
      </w:r>
      <w:r w:rsidR="005329FD" w:rsidRPr="00E8500F">
        <w:rPr>
          <w:rFonts w:ascii="Times New Roman" w:hAnsi="Times New Roman" w:cs="Times New Roman"/>
          <w:b/>
        </w:rPr>
        <w:t>.1</w:t>
      </w:r>
      <w:r w:rsidR="00D31E14" w:rsidRPr="00E8500F">
        <w:rPr>
          <w:rFonts w:ascii="Times New Roman" w:hAnsi="Times New Roman" w:cs="Times New Roman"/>
          <w:b/>
        </w:rPr>
        <w:t xml:space="preserve">  </w:t>
      </w:r>
      <w:r w:rsidR="00CE578D" w:rsidRPr="00E8500F">
        <w:rPr>
          <w:rFonts w:ascii="Times New Roman" w:hAnsi="Times New Roman" w:cs="Times New Roman"/>
          <w:b/>
        </w:rPr>
        <w:t>Definitions</w:t>
      </w:r>
      <w:r w:rsidR="004D2673">
        <w:rPr>
          <w:rFonts w:ascii="Times New Roman" w:hAnsi="Times New Roman" w:cs="Times New Roman"/>
          <w:b/>
        </w:rPr>
        <w:t>.</w:t>
      </w:r>
    </w:p>
    <w:p w14:paraId="3CA6559A" w14:textId="77777777" w:rsidR="00043C3F" w:rsidRPr="00B40B4F" w:rsidRDefault="00A31099"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rPr>
        <w:tab/>
      </w:r>
      <w:r w:rsidR="000F732E">
        <w:rPr>
          <w:rFonts w:ascii="Times New Roman" w:hAnsi="Times New Roman" w:cs="Times New Roman"/>
          <w:b/>
        </w:rPr>
        <w:tab/>
      </w:r>
      <w:r w:rsidR="00A40383">
        <w:rPr>
          <w:rFonts w:ascii="Times New Roman" w:hAnsi="Times New Roman" w:cs="Times New Roman"/>
          <w:b/>
          <w:bCs/>
        </w:rPr>
        <w:t>A</w:t>
      </w:r>
      <w:r w:rsidR="00E90B2E" w:rsidRPr="00E90B2E">
        <w:rPr>
          <w:rFonts w:ascii="Times New Roman" w:hAnsi="Times New Roman" w:cs="Times New Roman"/>
          <w:b/>
          <w:bCs/>
        </w:rPr>
        <w:t>.</w:t>
      </w:r>
      <w:r w:rsidR="00E90B2E">
        <w:rPr>
          <w:b/>
          <w:bCs/>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w:t>
      </w:r>
      <w:r w:rsidR="008C0D0E">
        <w:rPr>
          <w:rFonts w:ascii="Times New Roman" w:hAnsi="Times New Roman" w:cs="Times New Roman"/>
        </w:rPr>
        <w:t xml:space="preserve"> </w:t>
      </w:r>
      <w:r w:rsidR="00043C3F" w:rsidRPr="00E8500F">
        <w:rPr>
          <w:rFonts w:ascii="Times New Roman" w:hAnsi="Times New Roman" w:cs="Times New Roman"/>
        </w:rPr>
        <w:t>–</w:t>
      </w:r>
      <w:r w:rsidR="00BB48AC" w:rsidRPr="00E8500F">
        <w:rPr>
          <w:rFonts w:ascii="Times New Roman" w:hAnsi="Times New Roman" w:cs="Times New Roman"/>
        </w:rPr>
        <w:t xml:space="preserve"> </w:t>
      </w:r>
      <w:r w:rsidR="00043C3F" w:rsidRPr="00E8500F">
        <w:rPr>
          <w:rFonts w:ascii="Times New Roman" w:hAnsi="Times New Roman" w:cs="Times New Roman"/>
        </w:rPr>
        <w:t>When</w:t>
      </w:r>
      <w:r w:rsidR="00BB48AC" w:rsidRPr="00E8500F">
        <w:rPr>
          <w:rFonts w:ascii="Times New Roman" w:hAnsi="Times New Roman" w:cs="Times New Roman"/>
        </w:rPr>
        <w:t xml:space="preserve"> </w:t>
      </w:r>
      <w:r w:rsidR="00043C3F" w:rsidRPr="00E8500F">
        <w:rPr>
          <w:rFonts w:ascii="Times New Roman" w:hAnsi="Times New Roman" w:cs="Times New Roman"/>
        </w:rPr>
        <w:t>an</w:t>
      </w:r>
      <w:r w:rsidR="00BB48AC" w:rsidRPr="00E8500F">
        <w:rPr>
          <w:rFonts w:ascii="Times New Roman" w:hAnsi="Times New Roman" w:cs="Times New Roman"/>
        </w:rPr>
        <w:t xml:space="preserve"> </w:t>
      </w:r>
      <w:r w:rsidR="00043C3F" w:rsidRPr="00E8500F">
        <w:rPr>
          <w:rFonts w:ascii="Times New Roman" w:hAnsi="Times New Roman" w:cs="Times New Roman"/>
        </w:rPr>
        <w:t>employee</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regular</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is</w:t>
      </w:r>
      <w:r w:rsidR="00BB48AC" w:rsidRPr="00E8500F">
        <w:rPr>
          <w:rFonts w:ascii="Times New Roman" w:hAnsi="Times New Roman" w:cs="Times New Roman"/>
        </w:rPr>
        <w:t xml:space="preserve"> </w:t>
      </w:r>
      <w:r w:rsidR="00043C3F" w:rsidRPr="00E8500F">
        <w:rPr>
          <w:rFonts w:ascii="Times New Roman" w:hAnsi="Times New Roman" w:cs="Times New Roman"/>
        </w:rPr>
        <w:t>temporarily</w:t>
      </w:r>
      <w:r w:rsidR="00BB48AC" w:rsidRPr="00E8500F">
        <w:rPr>
          <w:rFonts w:ascii="Times New Roman" w:hAnsi="Times New Roman" w:cs="Times New Roman"/>
        </w:rPr>
        <w:t xml:space="preserve"> </w:t>
      </w:r>
      <w:r w:rsidR="00043C3F" w:rsidRPr="00B40B4F">
        <w:rPr>
          <w:rFonts w:ascii="Times New Roman" w:hAnsi="Times New Roman" w:cs="Times New Roman"/>
        </w:rPr>
        <w:t>assigned</w:t>
      </w:r>
      <w:r w:rsidR="00BB48AC" w:rsidRPr="001F57D1">
        <w:rPr>
          <w:rFonts w:ascii="Times New Roman" w:hAnsi="Times New Roman" w:cs="Times New Roman"/>
        </w:rPr>
        <w:t xml:space="preserve"> </w:t>
      </w:r>
      <w:r w:rsidR="00043C3F" w:rsidRPr="001F57D1">
        <w:rPr>
          <w:rFonts w:ascii="Times New Roman" w:hAnsi="Times New Roman" w:cs="Times New Roman"/>
        </w:rPr>
        <w:t>to</w:t>
      </w:r>
      <w:r w:rsidR="00BB48AC" w:rsidRPr="001F57D1">
        <w:rPr>
          <w:rFonts w:ascii="Times New Roman" w:hAnsi="Times New Roman" w:cs="Times New Roman"/>
        </w:rPr>
        <w:t xml:space="preserve"> </w:t>
      </w:r>
      <w:r w:rsidR="00043C3F" w:rsidRPr="001F57D1">
        <w:rPr>
          <w:rFonts w:ascii="Times New Roman" w:hAnsi="Times New Roman" w:cs="Times New Roman"/>
        </w:rPr>
        <w:t>a</w:t>
      </w:r>
      <w:r w:rsidR="00BB48AC" w:rsidRPr="001F57D1">
        <w:rPr>
          <w:rFonts w:ascii="Times New Roman" w:hAnsi="Times New Roman" w:cs="Times New Roman"/>
        </w:rPr>
        <w:t xml:space="preserve"> </w:t>
      </w:r>
      <w:r w:rsidR="00043C3F" w:rsidRPr="001F57D1">
        <w:rPr>
          <w:rFonts w:ascii="Times New Roman" w:hAnsi="Times New Roman" w:cs="Times New Roman"/>
        </w:rPr>
        <w:t>classification</w:t>
      </w:r>
      <w:r w:rsidR="00043C3F" w:rsidRPr="00B40B4F">
        <w:rPr>
          <w:rFonts w:ascii="Times New Roman" w:hAnsi="Times New Roman" w:cs="Times New Roman"/>
        </w:rPr>
        <w:t>,</w:t>
      </w:r>
      <w:r w:rsidR="00BB48AC" w:rsidRPr="00B40B4F">
        <w:rPr>
          <w:rFonts w:ascii="Times New Roman" w:hAnsi="Times New Roman" w:cs="Times New Roman"/>
        </w:rPr>
        <w:t xml:space="preserve"> </w:t>
      </w:r>
      <w:r w:rsidR="00043C3F" w:rsidRPr="00B40B4F">
        <w:rPr>
          <w:rFonts w:ascii="Times New Roman" w:hAnsi="Times New Roman" w:cs="Times New Roman"/>
        </w:rPr>
        <w:t>and</w:t>
      </w:r>
      <w:r w:rsidR="00BB48AC" w:rsidRPr="00B40B4F">
        <w:rPr>
          <w:rFonts w:ascii="Times New Roman" w:hAnsi="Times New Roman" w:cs="Times New Roman"/>
        </w:rPr>
        <w:t xml:space="preserve"> </w:t>
      </w:r>
      <w:r w:rsidR="00043C3F" w:rsidRPr="00B40B4F">
        <w:rPr>
          <w:rFonts w:ascii="Times New Roman" w:hAnsi="Times New Roman" w:cs="Times New Roman"/>
        </w:rPr>
        <w:t>the</w:t>
      </w:r>
      <w:r w:rsidR="00BB48AC" w:rsidRPr="00B40B4F">
        <w:rPr>
          <w:rFonts w:ascii="Times New Roman" w:hAnsi="Times New Roman" w:cs="Times New Roman"/>
        </w:rPr>
        <w:t xml:space="preserve"> </w:t>
      </w:r>
      <w:r w:rsidR="00043C3F" w:rsidRPr="00B40B4F">
        <w:rPr>
          <w:rFonts w:ascii="Times New Roman" w:hAnsi="Times New Roman" w:cs="Times New Roman"/>
        </w:rPr>
        <w:t>duties</w:t>
      </w:r>
      <w:r w:rsidR="00BB48AC" w:rsidRPr="00B40B4F">
        <w:rPr>
          <w:rFonts w:ascii="Times New Roman" w:hAnsi="Times New Roman" w:cs="Times New Roman"/>
        </w:rPr>
        <w:t xml:space="preserve"> </w:t>
      </w:r>
      <w:r w:rsidR="00043C3F" w:rsidRPr="00B40B4F">
        <w:rPr>
          <w:rFonts w:ascii="Times New Roman" w:hAnsi="Times New Roman" w:cs="Times New Roman"/>
        </w:rPr>
        <w:t>comprise</w:t>
      </w:r>
      <w:r w:rsidR="00BB48AC" w:rsidRPr="00B40B4F">
        <w:rPr>
          <w:rFonts w:ascii="Times New Roman" w:hAnsi="Times New Roman" w:cs="Times New Roman"/>
        </w:rPr>
        <w:t xml:space="preserve"> </w:t>
      </w:r>
      <w:r w:rsidR="00043C3F" w:rsidRPr="00B40B4F">
        <w:rPr>
          <w:rFonts w:ascii="Times New Roman" w:hAnsi="Times New Roman" w:cs="Times New Roman"/>
        </w:rPr>
        <w:t>the</w:t>
      </w:r>
      <w:r w:rsidR="00BB48AC" w:rsidRPr="00B40B4F">
        <w:rPr>
          <w:rFonts w:ascii="Times New Roman" w:hAnsi="Times New Roman" w:cs="Times New Roman"/>
        </w:rPr>
        <w:t xml:space="preserve"> </w:t>
      </w:r>
      <w:r w:rsidR="00043C3F" w:rsidRPr="00B40B4F">
        <w:rPr>
          <w:rFonts w:ascii="Times New Roman" w:hAnsi="Times New Roman" w:cs="Times New Roman"/>
        </w:rPr>
        <w:t>majority</w:t>
      </w:r>
      <w:r w:rsidR="00BB48AC" w:rsidRPr="00B40B4F">
        <w:rPr>
          <w:rFonts w:ascii="Times New Roman" w:hAnsi="Times New Roman" w:cs="Times New Roman"/>
        </w:rPr>
        <w:t xml:space="preserve"> </w:t>
      </w:r>
      <w:r w:rsidR="00043C3F" w:rsidRPr="00B40B4F">
        <w:rPr>
          <w:rFonts w:ascii="Times New Roman" w:hAnsi="Times New Roman" w:cs="Times New Roman"/>
        </w:rPr>
        <w:t>of</w:t>
      </w:r>
      <w:r w:rsidR="00BB48AC" w:rsidRPr="00B40B4F">
        <w:rPr>
          <w:rFonts w:ascii="Times New Roman" w:hAnsi="Times New Roman" w:cs="Times New Roman"/>
        </w:rPr>
        <w:t xml:space="preserve"> </w:t>
      </w:r>
      <w:r w:rsidR="00043C3F" w:rsidRPr="00B40B4F">
        <w:rPr>
          <w:rFonts w:ascii="Times New Roman" w:hAnsi="Times New Roman" w:cs="Times New Roman"/>
        </w:rPr>
        <w:t>the</w:t>
      </w:r>
      <w:r w:rsidR="00BB48AC" w:rsidRPr="00B40B4F">
        <w:rPr>
          <w:rFonts w:ascii="Times New Roman" w:hAnsi="Times New Roman" w:cs="Times New Roman"/>
        </w:rPr>
        <w:t xml:space="preserve"> </w:t>
      </w:r>
      <w:r w:rsidR="00043C3F" w:rsidRPr="00B40B4F">
        <w:rPr>
          <w:rFonts w:ascii="Times New Roman" w:hAnsi="Times New Roman" w:cs="Times New Roman"/>
        </w:rPr>
        <w:t>work</w:t>
      </w:r>
      <w:r w:rsidR="00BB48AC" w:rsidRPr="00B40B4F">
        <w:rPr>
          <w:rFonts w:ascii="Times New Roman" w:hAnsi="Times New Roman" w:cs="Times New Roman"/>
        </w:rPr>
        <w:t xml:space="preserve"> </w:t>
      </w:r>
      <w:r w:rsidR="00043C3F" w:rsidRPr="00B40B4F">
        <w:rPr>
          <w:rFonts w:ascii="Times New Roman" w:hAnsi="Times New Roman" w:cs="Times New Roman"/>
        </w:rPr>
        <w:t>performed</w:t>
      </w:r>
      <w:r w:rsidR="00BB48AC" w:rsidRPr="00B40B4F">
        <w:rPr>
          <w:rFonts w:ascii="Times New Roman" w:hAnsi="Times New Roman" w:cs="Times New Roman"/>
        </w:rPr>
        <w:t xml:space="preserve"> </w:t>
      </w:r>
      <w:r w:rsidR="00043C3F" w:rsidRPr="00B40B4F">
        <w:rPr>
          <w:rFonts w:ascii="Times New Roman" w:hAnsi="Times New Roman" w:cs="Times New Roman"/>
        </w:rPr>
        <w:t>for</w:t>
      </w:r>
      <w:r w:rsidR="00BB48AC" w:rsidRPr="00B40B4F">
        <w:rPr>
          <w:rFonts w:ascii="Times New Roman" w:hAnsi="Times New Roman" w:cs="Times New Roman"/>
        </w:rPr>
        <w:t xml:space="preserve"> </w:t>
      </w:r>
      <w:r w:rsidR="00043C3F" w:rsidRPr="00B40B4F">
        <w:rPr>
          <w:rFonts w:ascii="Times New Roman" w:hAnsi="Times New Roman" w:cs="Times New Roman"/>
        </w:rPr>
        <w:t>a</w:t>
      </w:r>
      <w:r w:rsidR="00BB48AC" w:rsidRPr="00B40B4F">
        <w:rPr>
          <w:rFonts w:ascii="Times New Roman" w:hAnsi="Times New Roman" w:cs="Times New Roman"/>
        </w:rPr>
        <w:t xml:space="preserve"> </w:t>
      </w:r>
      <w:r w:rsidR="00043C3F" w:rsidRPr="00B40B4F">
        <w:rPr>
          <w:rFonts w:ascii="Times New Roman" w:hAnsi="Times New Roman" w:cs="Times New Roman"/>
        </w:rPr>
        <w:t>minimum</w:t>
      </w:r>
      <w:r w:rsidR="00BB48AC" w:rsidRPr="00B40B4F">
        <w:rPr>
          <w:rFonts w:ascii="Times New Roman" w:hAnsi="Times New Roman" w:cs="Times New Roman"/>
        </w:rPr>
        <w:t xml:space="preserve"> </w:t>
      </w:r>
      <w:r w:rsidR="00043C3F" w:rsidRPr="00B40B4F">
        <w:rPr>
          <w:rFonts w:ascii="Times New Roman" w:hAnsi="Times New Roman" w:cs="Times New Roman"/>
        </w:rPr>
        <w:t>of</w:t>
      </w:r>
      <w:r w:rsidR="00BB48AC" w:rsidRPr="00B40B4F">
        <w:rPr>
          <w:rFonts w:ascii="Times New Roman" w:hAnsi="Times New Roman" w:cs="Times New Roman"/>
        </w:rPr>
        <w:t xml:space="preserve"> </w:t>
      </w:r>
      <w:r w:rsidR="00043C3F" w:rsidRPr="00B40B4F">
        <w:rPr>
          <w:rFonts w:ascii="Times New Roman" w:hAnsi="Times New Roman" w:cs="Times New Roman"/>
        </w:rPr>
        <w:t>30</w:t>
      </w:r>
      <w:r w:rsidR="00BB48AC" w:rsidRPr="00B40B4F">
        <w:rPr>
          <w:rFonts w:ascii="Times New Roman" w:hAnsi="Times New Roman" w:cs="Times New Roman"/>
        </w:rPr>
        <w:t xml:space="preserve"> </w:t>
      </w:r>
      <w:r w:rsidR="00043C3F" w:rsidRPr="00B40B4F">
        <w:rPr>
          <w:rFonts w:ascii="Times New Roman" w:hAnsi="Times New Roman" w:cs="Times New Roman"/>
        </w:rPr>
        <w:t>calendar</w:t>
      </w:r>
      <w:r w:rsidR="00BB48AC" w:rsidRPr="00B40B4F">
        <w:rPr>
          <w:rFonts w:ascii="Times New Roman" w:hAnsi="Times New Roman" w:cs="Times New Roman"/>
        </w:rPr>
        <w:t xml:space="preserve"> </w:t>
      </w:r>
      <w:r w:rsidR="00043C3F" w:rsidRPr="00B40B4F">
        <w:rPr>
          <w:rFonts w:ascii="Times New Roman" w:hAnsi="Times New Roman" w:cs="Times New Roman"/>
        </w:rPr>
        <w:t>days.</w:t>
      </w:r>
    </w:p>
    <w:p w14:paraId="542ED12E" w14:textId="034D8F7E"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B40B4F">
        <w:rPr>
          <w:rFonts w:ascii="Times New Roman" w:hAnsi="Times New Roman" w:cs="Times New Roman"/>
          <w:b/>
          <w:bCs/>
        </w:rPr>
        <w:t>1.</w:t>
      </w:r>
      <w:r w:rsidRPr="00B40B4F">
        <w:t xml:space="preserve">   </w:t>
      </w:r>
      <w:r w:rsidRPr="00B40B4F">
        <w:rPr>
          <w:rFonts w:ascii="Times New Roman" w:hAnsi="Times New Roman" w:cs="Times New Roman"/>
        </w:rPr>
        <w:t>Temporary employees</w:t>
      </w:r>
      <w:r w:rsidR="0028373E">
        <w:rPr>
          <w:rFonts w:ascii="Times New Roman" w:hAnsi="Times New Roman" w:cs="Times New Roman"/>
        </w:rPr>
        <w:t>, including TLTs,</w:t>
      </w:r>
      <w:r w:rsidR="00D859D4">
        <w:rPr>
          <w:rFonts w:ascii="Times New Roman" w:hAnsi="Times New Roman" w:cs="Times New Roman"/>
        </w:rPr>
        <w:t xml:space="preserve"> </w:t>
      </w:r>
      <w:r w:rsidRPr="00B40B4F">
        <w:rPr>
          <w:rFonts w:ascii="Times New Roman" w:hAnsi="Times New Roman" w:cs="Times New Roman"/>
        </w:rPr>
        <w:t>are not eligible for special</w:t>
      </w:r>
      <w:r>
        <w:rPr>
          <w:rFonts w:ascii="Times New Roman" w:hAnsi="Times New Roman" w:cs="Times New Roman"/>
        </w:rPr>
        <w:t xml:space="preserve"> </w:t>
      </w:r>
      <w:r w:rsidRPr="00B40B4F">
        <w:rPr>
          <w:rFonts w:ascii="Times New Roman" w:hAnsi="Times New Roman" w:cs="Times New Roman"/>
        </w:rPr>
        <w:t xml:space="preserve">duty assignments. </w:t>
      </w:r>
    </w:p>
    <w:p w14:paraId="231BC28E"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cs="Times New Roman"/>
        </w:rPr>
      </w:pPr>
      <w:r w:rsidRPr="00B40B4F">
        <w:rPr>
          <w:rFonts w:ascii="Times New Roman" w:hAnsi="Times New Roman" w:cs="Times New Roman"/>
          <w:b/>
          <w:bCs/>
        </w:rPr>
        <w:t>2.</w:t>
      </w:r>
      <w:r w:rsidRPr="00B40B4F">
        <w:t xml:space="preserve"> </w:t>
      </w:r>
      <w:r w:rsidRPr="00B40B4F">
        <w:rPr>
          <w:b/>
          <w:bCs/>
        </w:rPr>
        <w:t xml:space="preserve">  </w:t>
      </w:r>
      <w:r w:rsidRPr="00B40B4F">
        <w:rPr>
          <w:rFonts w:ascii="Times New Roman" w:hAnsi="Times New Roman" w:cs="Times New Roman"/>
        </w:rPr>
        <w:t>Base Position – The employee’s underlying position while on special duty assignment.</w:t>
      </w:r>
    </w:p>
    <w:p w14:paraId="7B038A30"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B40B4F">
        <w:rPr>
          <w:rFonts w:ascii="Times New Roman" w:hAnsi="Times New Roman" w:cs="Times New Roman"/>
          <w:b/>
          <w:bCs/>
        </w:rPr>
        <w:t>3.</w:t>
      </w:r>
      <w:r w:rsidRPr="00B40B4F">
        <w:t xml:space="preserve"> </w:t>
      </w:r>
      <w:r w:rsidRPr="00B40B4F">
        <w:rPr>
          <w:rFonts w:ascii="Times New Roman" w:hAnsi="Times New Roman" w:cs="Times New Roman"/>
        </w:rPr>
        <w:t>Base Union – The Union that represents the employee’s base</w:t>
      </w:r>
      <w:r>
        <w:rPr>
          <w:rFonts w:ascii="Times New Roman" w:hAnsi="Times New Roman" w:cs="Times New Roman"/>
        </w:rPr>
        <w:t xml:space="preserve"> </w:t>
      </w:r>
      <w:r w:rsidRPr="00B40B4F">
        <w:rPr>
          <w:rFonts w:ascii="Times New Roman" w:hAnsi="Times New Roman" w:cs="Times New Roman"/>
        </w:rPr>
        <w:t>position.</w:t>
      </w:r>
    </w:p>
    <w:p w14:paraId="51D95404"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cs="Times New Roman"/>
        </w:rPr>
      </w:pPr>
      <w:r w:rsidRPr="00B40B4F">
        <w:rPr>
          <w:rFonts w:ascii="Times New Roman" w:hAnsi="Times New Roman" w:cs="Times New Roman"/>
          <w:b/>
          <w:bCs/>
        </w:rPr>
        <w:t>4.</w:t>
      </w:r>
      <w:r w:rsidRPr="00B40B4F">
        <w:t xml:space="preserve"> </w:t>
      </w:r>
      <w:r w:rsidRPr="00B40B4F">
        <w:rPr>
          <w:rFonts w:ascii="Times New Roman" w:hAnsi="Times New Roman" w:cs="Times New Roman"/>
        </w:rPr>
        <w:t>Acting Union –</w:t>
      </w:r>
      <w:r w:rsidRPr="006C0849">
        <w:rPr>
          <w:rFonts w:ascii="Times New Roman" w:hAnsi="Times New Roman" w:cs="Times New Roman"/>
        </w:rPr>
        <w:t xml:space="preserve"> </w:t>
      </w:r>
      <w:r w:rsidRPr="001F57D1">
        <w:rPr>
          <w:rFonts w:ascii="Times New Roman" w:hAnsi="Times New Roman" w:cs="Times New Roman"/>
        </w:rPr>
        <w:t xml:space="preserve">The </w:t>
      </w:r>
      <w:r w:rsidRPr="00B40B4F">
        <w:rPr>
          <w:rFonts w:ascii="Times New Roman" w:hAnsi="Times New Roman" w:cs="Times New Roman"/>
        </w:rPr>
        <w:t xml:space="preserve">Union that represents the special </w:t>
      </w:r>
      <w:r w:rsidRPr="00417CD4">
        <w:rPr>
          <w:rFonts w:ascii="Times New Roman" w:hAnsi="Times New Roman" w:cs="Times New Roman"/>
        </w:rPr>
        <w:t xml:space="preserve">duty </w:t>
      </w:r>
      <w:r w:rsidRPr="00D96797">
        <w:rPr>
          <w:rFonts w:ascii="Times New Roman" w:hAnsi="Times New Roman" w:cs="Times New Roman"/>
        </w:rPr>
        <w:t>position</w:t>
      </w:r>
      <w:r w:rsidRPr="00544D6D">
        <w:rPr>
          <w:rFonts w:ascii="Times New Roman" w:hAnsi="Times New Roman" w:cs="Times New Roman"/>
        </w:rPr>
        <w:t xml:space="preserve"> </w:t>
      </w:r>
      <w:r w:rsidRPr="00604335">
        <w:rPr>
          <w:rFonts w:ascii="Times New Roman" w:hAnsi="Times New Roman" w:cs="Times New Roman"/>
        </w:rPr>
        <w:t>or</w:t>
      </w:r>
      <w:r w:rsidRPr="0007244B">
        <w:rPr>
          <w:rFonts w:ascii="Times New Roman" w:hAnsi="Times New Roman" w:cs="Times New Roman"/>
        </w:rPr>
        <w:t xml:space="preserve"> body of </w:t>
      </w:r>
      <w:r w:rsidRPr="00A43A3A">
        <w:rPr>
          <w:rFonts w:ascii="Times New Roman" w:hAnsi="Times New Roman" w:cs="Times New Roman"/>
        </w:rPr>
        <w:t xml:space="preserve">work. </w:t>
      </w:r>
    </w:p>
    <w:p w14:paraId="1978EB9B" w14:textId="0197FC86" w:rsidR="00043C3F" w:rsidRDefault="00CE578D"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0B03BA">
        <w:rPr>
          <w:rFonts w:ascii="Times New Roman" w:hAnsi="Times New Roman" w:cs="Times New Roman"/>
          <w:b/>
        </w:rPr>
        <w:t>15</w:t>
      </w:r>
      <w:r w:rsidR="005329FD" w:rsidRPr="00E8500F">
        <w:rPr>
          <w:rFonts w:ascii="Times New Roman" w:hAnsi="Times New Roman" w:cs="Times New Roman"/>
          <w:b/>
        </w:rPr>
        <w:t>.2</w:t>
      </w:r>
      <w:r w:rsidRPr="00E8500F">
        <w:rPr>
          <w:rFonts w:ascii="Times New Roman" w:hAnsi="Times New Roman" w:cs="Times New Roman"/>
          <w:b/>
        </w:rPr>
        <w:t>.</w:t>
      </w:r>
      <w:r w:rsidR="00BB48AC" w:rsidRPr="00E8500F">
        <w:rPr>
          <w:rFonts w:ascii="Times New Roman" w:hAnsi="Times New Roman" w:cs="Times New Roman"/>
          <w:b/>
        </w:rPr>
        <w:t xml:space="preserve">  </w:t>
      </w:r>
      <w:r w:rsidRPr="00E8500F">
        <w:rPr>
          <w:rFonts w:ascii="Times New Roman" w:hAnsi="Times New Roman" w:cs="Times New Roman"/>
          <w:b/>
        </w:rPr>
        <w:t>Duration</w:t>
      </w:r>
      <w:r w:rsidR="00F008D2">
        <w:rPr>
          <w:rFonts w:ascii="Times New Roman" w:hAnsi="Times New Roman" w:cs="Times New Roman"/>
          <w:b/>
        </w:rPr>
        <w:t>.</w:t>
      </w:r>
    </w:p>
    <w:p w14:paraId="4EF35E18" w14:textId="77777777" w:rsidR="001414D4"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b/>
        </w:rPr>
        <w:tab/>
      </w:r>
      <w:r>
        <w:rPr>
          <w:rFonts w:ascii="Times New Roman" w:hAnsi="Times New Roman"/>
          <w:b/>
        </w:rPr>
        <w:tab/>
      </w:r>
      <w:r w:rsidRPr="007C49A3">
        <w:rPr>
          <w:rFonts w:ascii="Times New Roman" w:hAnsi="Times New Roman"/>
          <w:b/>
        </w:rPr>
        <w:t>A.</w:t>
      </w:r>
      <w:r w:rsidR="001414D4" w:rsidRPr="007C49A3">
        <w:rPr>
          <w:rFonts w:ascii="Times New Roman" w:hAnsi="Times New Roman"/>
        </w:rPr>
        <w:t xml:space="preserve">  Depending on the type of special duty assignment needed, an assignment may be</w:t>
      </w:r>
      <w:r>
        <w:rPr>
          <w:rFonts w:ascii="Times New Roman" w:hAnsi="Times New Roman" w:cs="Times New Roman"/>
        </w:rPr>
        <w:t xml:space="preserve"> </w:t>
      </w:r>
      <w:r w:rsidR="001414D4" w:rsidRPr="00E675A9">
        <w:rPr>
          <w:rFonts w:ascii="Times New Roman" w:hAnsi="Times New Roman"/>
        </w:rPr>
        <w:t>made for a minimum of 30 calendar days and a maximum of five years, as outlined in the following circumstances:</w:t>
      </w:r>
    </w:p>
    <w:p w14:paraId="696D8ED1" w14:textId="77777777" w:rsidR="001414D4" w:rsidRPr="00965938" w:rsidRDefault="001414D4"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rPr>
      </w:pPr>
      <w:r w:rsidRPr="00265A66">
        <w:rPr>
          <w:rFonts w:ascii="Times New Roman" w:hAnsi="Times New Roman"/>
          <w:b/>
        </w:rPr>
        <w:t>1</w:t>
      </w:r>
      <w:r w:rsidR="00430CFE">
        <w:rPr>
          <w:rFonts w:ascii="Times New Roman" w:hAnsi="Times New Roman"/>
          <w:b/>
        </w:rPr>
        <w:t>.</w:t>
      </w:r>
      <w:r w:rsidR="00430CFE" w:rsidRPr="00E8500F">
        <w:rPr>
          <w:rFonts w:ascii="Times New Roman" w:hAnsi="Times New Roman"/>
        </w:rPr>
        <w:t xml:space="preserve">  </w:t>
      </w:r>
      <w:r w:rsidRPr="00E8500F">
        <w:rPr>
          <w:rFonts w:ascii="Times New Roman" w:hAnsi="Times New Roman"/>
          <w:i/>
          <w:iCs/>
          <w:u w:val="single"/>
        </w:rPr>
        <w:t xml:space="preserve">30 days to </w:t>
      </w:r>
      <w:r w:rsidR="00363B5B">
        <w:rPr>
          <w:rFonts w:ascii="Times New Roman" w:hAnsi="Times New Roman"/>
          <w:i/>
          <w:iCs/>
          <w:u w:val="single"/>
        </w:rPr>
        <w:t>12</w:t>
      </w:r>
      <w:r w:rsidR="00363B5B" w:rsidRPr="00E8500F">
        <w:rPr>
          <w:rFonts w:ascii="Times New Roman" w:hAnsi="Times New Roman"/>
          <w:i/>
          <w:iCs/>
          <w:u w:val="single"/>
        </w:rPr>
        <w:t xml:space="preserve"> </w:t>
      </w:r>
      <w:r w:rsidRPr="00E8500F">
        <w:rPr>
          <w:rFonts w:ascii="Times New Roman" w:hAnsi="Times New Roman"/>
          <w:i/>
          <w:iCs/>
          <w:u w:val="single"/>
        </w:rPr>
        <w:t>Months</w:t>
      </w:r>
      <w:r w:rsidRPr="00E8500F">
        <w:rPr>
          <w:rFonts w:ascii="Times New Roman" w:hAnsi="Times New Roman"/>
        </w:rPr>
        <w:t xml:space="preserve"> – Shall be approved by the </w:t>
      </w:r>
      <w:r w:rsidR="00363B5B">
        <w:rPr>
          <w:rFonts w:ascii="Times New Roman" w:hAnsi="Times New Roman"/>
        </w:rPr>
        <w:t>director</w:t>
      </w:r>
      <w:r w:rsidRPr="00E8500F">
        <w:rPr>
          <w:rFonts w:ascii="Times New Roman" w:hAnsi="Times New Roman"/>
        </w:rPr>
        <w:t xml:space="preserve"> or designee to provide additional staffing:</w:t>
      </w:r>
      <w:r w:rsidR="00F50B51" w:rsidRPr="00F50B51">
        <w:rPr>
          <w:rFonts w:ascii="Times New Roman" w:hAnsi="Times New Roman" w:cs="Times New Roman"/>
        </w:rPr>
        <w:t xml:space="preserve"> </w:t>
      </w:r>
    </w:p>
    <w:p w14:paraId="2B0CC86F"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cs="Times New Roman"/>
        </w:rPr>
      </w:pPr>
      <w:r>
        <w:rPr>
          <w:rFonts w:ascii="Times New Roman" w:hAnsi="Times New Roman" w:cs="Times New Roman"/>
        </w:rPr>
        <w:tab/>
      </w:r>
      <w:r w:rsidRPr="00265A66">
        <w:rPr>
          <w:rFonts w:ascii="Times New Roman" w:hAnsi="Times New Roman"/>
          <w:b/>
        </w:rPr>
        <w:t>(a)</w:t>
      </w:r>
      <w:r w:rsidRPr="00265A66">
        <w:rPr>
          <w:rFonts w:ascii="Times New Roman" w:hAnsi="Times New Roman"/>
        </w:rPr>
        <w:t xml:space="preserve">  Due to work that exceeds either the volume and/or complexity of what is routine and is for a limited duration.</w:t>
      </w:r>
    </w:p>
    <w:p w14:paraId="2472225E"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cs="Times New Roman"/>
        </w:rPr>
      </w:pPr>
      <w:r>
        <w:rPr>
          <w:rFonts w:ascii="Times New Roman" w:hAnsi="Times New Roman" w:cs="Times New Roman"/>
        </w:rPr>
        <w:lastRenderedPageBreak/>
        <w:tab/>
      </w:r>
      <w:r w:rsidRPr="00265A66">
        <w:rPr>
          <w:rFonts w:ascii="Times New Roman" w:hAnsi="Times New Roman"/>
          <w:b/>
        </w:rPr>
        <w:t>(b).</w:t>
      </w:r>
      <w:r w:rsidRPr="00265A66">
        <w:rPr>
          <w:rFonts w:ascii="Times New Roman" w:hAnsi="Times New Roman"/>
        </w:rPr>
        <w:t xml:space="preserve">  Due to unforeseen work caused by unique circumstances, which are not expected to reoccur.</w:t>
      </w:r>
    </w:p>
    <w:p w14:paraId="499D3409" w14:textId="77777777" w:rsidR="000B21DA"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cs="Times New Roman"/>
        </w:rPr>
      </w:pPr>
      <w:r>
        <w:rPr>
          <w:rFonts w:ascii="Times New Roman" w:hAnsi="Times New Roman" w:cs="Times New Roman"/>
        </w:rPr>
        <w:tab/>
      </w:r>
      <w:r w:rsidRPr="00265A66">
        <w:rPr>
          <w:rFonts w:ascii="Times New Roman" w:hAnsi="Times New Roman"/>
          <w:b/>
        </w:rPr>
        <w:t>(c)</w:t>
      </w:r>
      <w:r w:rsidRPr="00265A66">
        <w:rPr>
          <w:rFonts w:ascii="Times New Roman" w:hAnsi="Times New Roman"/>
        </w:rPr>
        <w:t xml:space="preserve">  Needed to either develop and/or implement, a new function, system, or proposal.</w:t>
      </w:r>
    </w:p>
    <w:p w14:paraId="2EE2067A" w14:textId="77777777" w:rsidR="001414D4" w:rsidRPr="00E8500F" w:rsidRDefault="000B21D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75AB8" w:rsidRPr="00265A66">
        <w:rPr>
          <w:rFonts w:ascii="Times New Roman" w:hAnsi="Times New Roman"/>
          <w:b/>
        </w:rPr>
        <w:t>(d)</w:t>
      </w:r>
      <w:r w:rsidR="001414D4" w:rsidRPr="00E8500F">
        <w:rPr>
          <w:rFonts w:ascii="Times New Roman" w:hAnsi="Times New Roman"/>
        </w:rPr>
        <w:t xml:space="preserve">  To backfill for a vacant regular position.</w:t>
      </w:r>
    </w:p>
    <w:p w14:paraId="393C8A22" w14:textId="6BB44C19" w:rsidR="001414D4" w:rsidRPr="00A53B8D" w:rsidRDefault="001414D4" w:rsidP="00A53B8D">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2160"/>
        <w:jc w:val="both"/>
        <w:rPr>
          <w:rFonts w:ascii="Times New Roman" w:hAnsi="Times New Roman"/>
        </w:rPr>
      </w:pPr>
      <w:r w:rsidRPr="00FA70C7">
        <w:rPr>
          <w:rFonts w:ascii="Times New Roman" w:hAnsi="Times New Roman"/>
          <w:b/>
        </w:rPr>
        <w:t>2</w:t>
      </w:r>
      <w:r w:rsidR="00430CFE">
        <w:rPr>
          <w:rFonts w:ascii="Times New Roman" w:hAnsi="Times New Roman"/>
          <w:b/>
        </w:rPr>
        <w:t>.</w:t>
      </w:r>
      <w:r w:rsidRPr="00E8500F">
        <w:rPr>
          <w:rFonts w:ascii="Times New Roman" w:hAnsi="Times New Roman"/>
        </w:rPr>
        <w:t xml:space="preserve">  </w:t>
      </w:r>
      <w:r w:rsidRPr="00E8500F">
        <w:rPr>
          <w:rFonts w:ascii="Times New Roman" w:hAnsi="Times New Roman"/>
          <w:i/>
          <w:iCs/>
          <w:u w:val="single"/>
        </w:rPr>
        <w:t>Up to Three Years</w:t>
      </w:r>
      <w:r w:rsidRPr="00E8500F">
        <w:rPr>
          <w:rFonts w:ascii="Times New Roman" w:hAnsi="Times New Roman"/>
        </w:rPr>
        <w:t xml:space="preserve"> – Shall be approved by the Director of Human Resources or designee:</w:t>
      </w:r>
      <w:r w:rsidR="00A53B8D">
        <w:rPr>
          <w:rFonts w:ascii="Times New Roman" w:hAnsi="Times New Roman"/>
        </w:rPr>
        <w:t xml:space="preserve"> </w:t>
      </w:r>
      <w:r w:rsidRPr="00A53B8D">
        <w:rPr>
          <w:rFonts w:ascii="Times New Roman" w:hAnsi="Times New Roman"/>
        </w:rPr>
        <w:t xml:space="preserve">To perform a significant or substantial body of work such as a non-routine project or related to the initiation or cessation of a </w:t>
      </w:r>
      <w:r w:rsidR="009F59CB">
        <w:rPr>
          <w:rFonts w:ascii="Times New Roman" w:hAnsi="Times New Roman"/>
        </w:rPr>
        <w:t>C</w:t>
      </w:r>
      <w:r w:rsidRPr="00A53B8D">
        <w:rPr>
          <w:rFonts w:ascii="Times New Roman" w:hAnsi="Times New Roman"/>
        </w:rPr>
        <w:t>ounty function, project or department.</w:t>
      </w:r>
    </w:p>
    <w:p w14:paraId="628C0222" w14:textId="38424CED" w:rsidR="001414D4" w:rsidRPr="00E8500F" w:rsidRDefault="001414D4" w:rsidP="000B21DA">
      <w:pPr>
        <w:pStyle w:val="ListParagraph"/>
        <w:spacing w:line="360" w:lineRule="auto"/>
        <w:ind w:left="2160"/>
        <w:rPr>
          <w:rFonts w:ascii="Times New Roman" w:hAnsi="Times New Roman"/>
          <w:sz w:val="24"/>
          <w:szCs w:val="24"/>
        </w:rPr>
      </w:pPr>
      <w:r w:rsidRPr="00E8500F">
        <w:rPr>
          <w:rFonts w:ascii="Times New Roman" w:hAnsi="Times New Roman"/>
          <w:b/>
          <w:sz w:val="24"/>
          <w:szCs w:val="24"/>
        </w:rPr>
        <w:t>3</w:t>
      </w:r>
      <w:r w:rsidR="00430CFE">
        <w:rPr>
          <w:rFonts w:ascii="Times New Roman" w:hAnsi="Times New Roman"/>
          <w:b/>
          <w:sz w:val="24"/>
          <w:szCs w:val="24"/>
        </w:rPr>
        <w:t>.</w:t>
      </w:r>
      <w:r w:rsidRPr="00E8500F">
        <w:rPr>
          <w:rFonts w:ascii="Times New Roman" w:hAnsi="Times New Roman"/>
          <w:sz w:val="24"/>
          <w:szCs w:val="24"/>
        </w:rPr>
        <w:t xml:space="preserve">  </w:t>
      </w:r>
      <w:r w:rsidRPr="00E8500F">
        <w:rPr>
          <w:rFonts w:ascii="Times New Roman" w:hAnsi="Times New Roman"/>
          <w:i/>
          <w:iCs/>
          <w:sz w:val="24"/>
          <w:szCs w:val="24"/>
          <w:u w:val="single"/>
        </w:rPr>
        <w:t>Up to Five Years</w:t>
      </w:r>
      <w:r w:rsidRPr="00E8500F">
        <w:rPr>
          <w:rFonts w:ascii="Times New Roman" w:hAnsi="Times New Roman"/>
          <w:sz w:val="24"/>
          <w:szCs w:val="24"/>
        </w:rPr>
        <w:t xml:space="preserve"> </w:t>
      </w:r>
      <w:r w:rsidR="00272F2C" w:rsidRPr="00E8500F">
        <w:rPr>
          <w:rFonts w:ascii="Times New Roman" w:hAnsi="Times New Roman"/>
        </w:rPr>
        <w:t>–</w:t>
      </w:r>
      <w:r w:rsidRPr="00E8500F">
        <w:rPr>
          <w:rFonts w:ascii="Times New Roman" w:hAnsi="Times New Roman"/>
        </w:rPr>
        <w:t xml:space="preserve"> </w:t>
      </w:r>
      <w:r w:rsidRPr="00E8500F">
        <w:rPr>
          <w:rFonts w:ascii="Times New Roman" w:hAnsi="Times New Roman"/>
          <w:sz w:val="24"/>
          <w:szCs w:val="24"/>
        </w:rPr>
        <w:t>Shall be approved by the Director of Human Resources or designee:</w:t>
      </w:r>
    </w:p>
    <w:p w14:paraId="303AACA4" w14:textId="77777777" w:rsidR="001414D4" w:rsidRPr="00E8500F" w:rsidRDefault="000B21DA" w:rsidP="00F547EB">
      <w:pPr>
        <w:pStyle w:val="ListParagraph"/>
        <w:spacing w:line="360" w:lineRule="auto"/>
        <w:ind w:left="2160" w:hanging="180"/>
        <w:rPr>
          <w:rFonts w:ascii="Times New Roman" w:hAnsi="Times New Roman"/>
          <w:sz w:val="24"/>
          <w:szCs w:val="24"/>
        </w:rPr>
      </w:pPr>
      <w:r w:rsidRPr="00E8500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8500F">
        <w:rPr>
          <w:rFonts w:ascii="Times New Roman" w:hAnsi="Times New Roman"/>
          <w:b/>
          <w:sz w:val="24"/>
          <w:szCs w:val="24"/>
        </w:rPr>
        <w:t>i.</w:t>
      </w:r>
      <w:r w:rsidR="001414D4" w:rsidRPr="00E8500F">
        <w:rPr>
          <w:rFonts w:ascii="Times New Roman" w:hAnsi="Times New Roman"/>
          <w:sz w:val="24"/>
          <w:szCs w:val="24"/>
        </w:rPr>
        <w:t xml:space="preserve">  To backfill a regular position, when:</w:t>
      </w:r>
    </w:p>
    <w:p w14:paraId="55FDE4B2" w14:textId="77777777" w:rsidR="001414D4" w:rsidRPr="00E8500F" w:rsidRDefault="001414D4" w:rsidP="000B21DA">
      <w:pPr>
        <w:pStyle w:val="ListParagraph"/>
        <w:spacing w:line="360" w:lineRule="auto"/>
        <w:ind w:left="2880" w:firstLine="720"/>
        <w:rPr>
          <w:rFonts w:ascii="Times New Roman" w:hAnsi="Times New Roman"/>
          <w:sz w:val="24"/>
          <w:szCs w:val="24"/>
        </w:rPr>
      </w:pPr>
      <w:r w:rsidRPr="00E8500F">
        <w:rPr>
          <w:rFonts w:ascii="Times New Roman" w:hAnsi="Times New Roman"/>
          <w:b/>
          <w:sz w:val="24"/>
          <w:szCs w:val="24"/>
        </w:rPr>
        <w:t>a)</w:t>
      </w:r>
      <w:r w:rsidRPr="00E8500F">
        <w:rPr>
          <w:rFonts w:ascii="Times New Roman" w:hAnsi="Times New Roman"/>
          <w:sz w:val="24"/>
          <w:szCs w:val="24"/>
        </w:rPr>
        <w:t xml:space="preserve">  An employee is absent because of an extended leave of absence for a medical reason;</w:t>
      </w:r>
    </w:p>
    <w:p w14:paraId="083B67B2" w14:textId="77777777" w:rsidR="001414D4" w:rsidRPr="00E8500F" w:rsidRDefault="001414D4" w:rsidP="000B21DA">
      <w:pPr>
        <w:pStyle w:val="ListParagraph"/>
        <w:spacing w:line="360" w:lineRule="auto"/>
        <w:ind w:left="2880" w:firstLine="720"/>
        <w:rPr>
          <w:rFonts w:ascii="Times New Roman" w:hAnsi="Times New Roman"/>
          <w:sz w:val="24"/>
          <w:szCs w:val="24"/>
        </w:rPr>
      </w:pPr>
      <w:r w:rsidRPr="00E8500F">
        <w:rPr>
          <w:rFonts w:ascii="Times New Roman" w:hAnsi="Times New Roman"/>
          <w:b/>
          <w:sz w:val="24"/>
          <w:szCs w:val="24"/>
        </w:rPr>
        <w:t>b)</w:t>
      </w:r>
      <w:r w:rsidRPr="00E8500F">
        <w:rPr>
          <w:rFonts w:ascii="Times New Roman" w:hAnsi="Times New Roman"/>
          <w:sz w:val="24"/>
          <w:szCs w:val="24"/>
        </w:rPr>
        <w:t xml:space="preserve">  An employee is absent because of military service; or</w:t>
      </w:r>
    </w:p>
    <w:p w14:paraId="6A05C1C6" w14:textId="77777777" w:rsidR="001414D4" w:rsidRPr="00E8500F" w:rsidRDefault="001414D4" w:rsidP="000B21DA">
      <w:pPr>
        <w:pStyle w:val="ListParagraph"/>
        <w:spacing w:line="360" w:lineRule="auto"/>
        <w:ind w:left="2880" w:firstLine="720"/>
        <w:rPr>
          <w:rFonts w:ascii="Times New Roman" w:hAnsi="Times New Roman"/>
          <w:sz w:val="24"/>
          <w:szCs w:val="24"/>
        </w:rPr>
      </w:pPr>
      <w:r w:rsidRPr="00E8500F">
        <w:rPr>
          <w:rFonts w:ascii="Times New Roman" w:hAnsi="Times New Roman"/>
          <w:b/>
          <w:sz w:val="24"/>
          <w:szCs w:val="24"/>
        </w:rPr>
        <w:t>c)</w:t>
      </w:r>
      <w:r w:rsidRPr="00E8500F">
        <w:rPr>
          <w:rFonts w:ascii="Times New Roman" w:hAnsi="Times New Roman"/>
          <w:sz w:val="24"/>
          <w:szCs w:val="24"/>
        </w:rPr>
        <w:t xml:space="preserve">  An employee is absent because of a special duty or other assignment.</w:t>
      </w:r>
    </w:p>
    <w:p w14:paraId="79E7A5EA" w14:textId="77777777" w:rsidR="001414D4" w:rsidRPr="00E8500F" w:rsidRDefault="001414D4" w:rsidP="000B21DA">
      <w:pPr>
        <w:pStyle w:val="ListParagraph"/>
        <w:spacing w:line="360" w:lineRule="auto"/>
        <w:ind w:left="2880"/>
        <w:rPr>
          <w:rFonts w:ascii="Times New Roman" w:hAnsi="Times New Roman"/>
          <w:sz w:val="24"/>
          <w:szCs w:val="24"/>
        </w:rPr>
      </w:pPr>
      <w:r w:rsidRPr="00E8500F">
        <w:rPr>
          <w:rFonts w:ascii="Times New Roman" w:hAnsi="Times New Roman"/>
          <w:b/>
          <w:sz w:val="24"/>
          <w:szCs w:val="24"/>
        </w:rPr>
        <w:t>ii.</w:t>
      </w:r>
      <w:r w:rsidRPr="00E8500F">
        <w:rPr>
          <w:rFonts w:ascii="Times New Roman" w:hAnsi="Times New Roman"/>
          <w:sz w:val="24"/>
          <w:szCs w:val="24"/>
        </w:rPr>
        <w:t xml:space="preserve">  To staff or backfill staff on a clearly defined grant-funded, capital improvement, or information systems technology project.</w:t>
      </w:r>
    </w:p>
    <w:p w14:paraId="46D4EBCE" w14:textId="77777777" w:rsidR="00A00498" w:rsidRDefault="00430CFE" w:rsidP="000B21DA">
      <w:pPr>
        <w:spacing w:line="360" w:lineRule="auto"/>
        <w:ind w:left="720" w:firstLine="720"/>
        <w:jc w:val="both"/>
        <w:rPr>
          <w:rFonts w:ascii="Times New Roman" w:hAnsi="Times New Roman"/>
        </w:rPr>
      </w:pPr>
      <w:r w:rsidRPr="003B0E04">
        <w:rPr>
          <w:rFonts w:ascii="Times New Roman" w:hAnsi="Times New Roman"/>
          <w:b/>
        </w:rPr>
        <w:t>B</w:t>
      </w:r>
      <w:r w:rsidR="001414D4" w:rsidRPr="003B0E04">
        <w:rPr>
          <w:rFonts w:ascii="Times New Roman" w:hAnsi="Times New Roman"/>
          <w:b/>
        </w:rPr>
        <w:t>.</w:t>
      </w:r>
      <w:r w:rsidR="001414D4" w:rsidRPr="003B0E04">
        <w:rPr>
          <w:rFonts w:ascii="Times New Roman" w:hAnsi="Times New Roman"/>
        </w:rPr>
        <w:t xml:space="preserve">  FLSA-exempt special duty assignments shall be made in full-</w:t>
      </w:r>
      <w:r w:rsidR="00FD356E" w:rsidRPr="003B0E04">
        <w:rPr>
          <w:rFonts w:ascii="Times New Roman" w:hAnsi="Times New Roman"/>
        </w:rPr>
        <w:t>work</w:t>
      </w:r>
      <w:r w:rsidR="001414D4" w:rsidRPr="003B0E04">
        <w:rPr>
          <w:rFonts w:ascii="Times New Roman" w:hAnsi="Times New Roman"/>
        </w:rPr>
        <w:t>week</w:t>
      </w:r>
      <w:r w:rsidR="000B21DA">
        <w:rPr>
          <w:rFonts w:ascii="Times New Roman" w:hAnsi="Times New Roman"/>
        </w:rPr>
        <w:t xml:space="preserve"> </w:t>
      </w:r>
    </w:p>
    <w:p w14:paraId="716729F4" w14:textId="77777777" w:rsidR="001414D4" w:rsidRPr="00A00498" w:rsidRDefault="001414D4" w:rsidP="000B21DA">
      <w:pPr>
        <w:spacing w:line="360" w:lineRule="auto"/>
        <w:jc w:val="both"/>
        <w:rPr>
          <w:rFonts w:ascii="Times New Roman" w:hAnsi="Times New Roman"/>
        </w:rPr>
      </w:pPr>
      <w:r w:rsidRPr="00A00498">
        <w:rPr>
          <w:rFonts w:ascii="Times New Roman" w:hAnsi="Times New Roman"/>
        </w:rPr>
        <w:t>increments, from Saturday through Friday.</w:t>
      </w:r>
    </w:p>
    <w:p w14:paraId="1DC179F7" w14:textId="64F79958" w:rsidR="000B21DA" w:rsidRDefault="00430CFE" w:rsidP="000B21DA">
      <w:pPr>
        <w:spacing w:line="360" w:lineRule="auto"/>
        <w:ind w:left="720" w:firstLine="720"/>
        <w:jc w:val="both"/>
        <w:rPr>
          <w:rFonts w:ascii="Times New Roman" w:hAnsi="Times New Roman"/>
        </w:rPr>
      </w:pPr>
      <w:r w:rsidRPr="004B6642">
        <w:rPr>
          <w:rFonts w:ascii="Times New Roman" w:hAnsi="Times New Roman"/>
          <w:b/>
        </w:rPr>
        <w:t>C</w:t>
      </w:r>
      <w:r w:rsidR="001414D4" w:rsidRPr="004B6642">
        <w:rPr>
          <w:rFonts w:ascii="Times New Roman" w:hAnsi="Times New Roman"/>
          <w:b/>
        </w:rPr>
        <w:t>.</w:t>
      </w:r>
      <w:r w:rsidR="001414D4" w:rsidRPr="004B6642">
        <w:rPr>
          <w:rFonts w:ascii="Times New Roman" w:hAnsi="Times New Roman"/>
        </w:rPr>
        <w:t xml:space="preserve">  An employee’s special duty assignment will end when </w:t>
      </w:r>
      <w:r w:rsidR="00FE103E">
        <w:rPr>
          <w:rFonts w:ascii="Times New Roman" w:hAnsi="Times New Roman"/>
        </w:rPr>
        <w:t>management</w:t>
      </w:r>
      <w:r w:rsidR="000B21DA" w:rsidRPr="004B6642">
        <w:rPr>
          <w:rFonts w:ascii="Times New Roman" w:hAnsi="Times New Roman"/>
        </w:rPr>
        <w:t xml:space="preserve"> </w:t>
      </w:r>
      <w:r w:rsidR="001414D4" w:rsidRPr="00A00498">
        <w:rPr>
          <w:rFonts w:ascii="Times New Roman" w:hAnsi="Times New Roman"/>
        </w:rPr>
        <w:t xml:space="preserve">becomes </w:t>
      </w:r>
    </w:p>
    <w:p w14:paraId="2270CA2E" w14:textId="77777777" w:rsidR="001414D4" w:rsidRPr="00A00498" w:rsidRDefault="001414D4" w:rsidP="000B21DA">
      <w:pPr>
        <w:spacing w:line="360" w:lineRule="auto"/>
        <w:jc w:val="both"/>
        <w:rPr>
          <w:rFonts w:ascii="Times New Roman" w:hAnsi="Times New Roman"/>
        </w:rPr>
      </w:pPr>
      <w:r w:rsidRPr="00A00498">
        <w:rPr>
          <w:rFonts w:ascii="Times New Roman" w:hAnsi="Times New Roman"/>
        </w:rPr>
        <w:t xml:space="preserve">aware that the employee’s absence will exceed 30 </w:t>
      </w:r>
      <w:r w:rsidR="006B5610" w:rsidRPr="00A00498">
        <w:rPr>
          <w:rFonts w:ascii="Times New Roman" w:hAnsi="Times New Roman"/>
        </w:rPr>
        <w:t xml:space="preserve">consecutive </w:t>
      </w:r>
      <w:r w:rsidRPr="00A00498">
        <w:rPr>
          <w:rFonts w:ascii="Times New Roman" w:hAnsi="Times New Roman"/>
        </w:rPr>
        <w:t>calendar days or at the conclusion of a 30-day absence, whichever occurs first.</w:t>
      </w:r>
    </w:p>
    <w:p w14:paraId="5C090B32" w14:textId="3EBF5162" w:rsidR="00392182" w:rsidRPr="00E8500F" w:rsidRDefault="006F3D79"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E79B6" w:rsidRPr="00E8500F">
        <w:rPr>
          <w:rFonts w:ascii="Times New Roman" w:hAnsi="Times New Roman" w:cs="Times New Roman"/>
          <w:b/>
        </w:rPr>
        <w:t>15.3</w:t>
      </w:r>
      <w:r w:rsidRPr="00E8500F">
        <w:rPr>
          <w:rFonts w:ascii="Times New Roman" w:hAnsi="Times New Roman" w:cs="Times New Roman"/>
          <w:b/>
        </w:rPr>
        <w:t>.</w:t>
      </w:r>
      <w:r w:rsidR="00BB48AC" w:rsidRPr="00E8500F">
        <w:rPr>
          <w:rFonts w:ascii="Times New Roman" w:hAnsi="Times New Roman" w:cs="Times New Roman"/>
        </w:rPr>
        <w:t xml:space="preserve">  </w:t>
      </w:r>
      <w:r w:rsidRPr="00E8500F">
        <w:rPr>
          <w:rFonts w:ascii="Times New Roman" w:hAnsi="Times New Roman" w:cs="Times New Roman"/>
          <w:b/>
        </w:rPr>
        <w:t>Recruitment</w:t>
      </w:r>
      <w:r w:rsidR="00F008D2">
        <w:rPr>
          <w:rFonts w:ascii="Times New Roman" w:hAnsi="Times New Roman" w:cs="Times New Roman"/>
          <w:b/>
        </w:rPr>
        <w:t>.</w:t>
      </w:r>
    </w:p>
    <w:p w14:paraId="61FF57C0" w14:textId="77777777" w:rsidR="00826938" w:rsidRPr="00E8500F" w:rsidRDefault="006F3D79"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positions</w:t>
      </w:r>
      <w:r w:rsidR="00BB48AC" w:rsidRPr="00E8500F">
        <w:rPr>
          <w:rFonts w:ascii="Times New Roman" w:hAnsi="Times New Roman" w:cs="Times New Roman"/>
        </w:rPr>
        <w:t xml:space="preserve"> </w:t>
      </w:r>
      <w:r w:rsidR="00043C3F" w:rsidRPr="00E8500F">
        <w:rPr>
          <w:rFonts w:ascii="Times New Roman" w:hAnsi="Times New Roman" w:cs="Times New Roman"/>
        </w:rPr>
        <w:t>shall</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posted</w:t>
      </w:r>
      <w:r w:rsidR="00AA3FE8">
        <w:rPr>
          <w:rFonts w:ascii="Times New Roman" w:hAnsi="Times New Roman" w:cs="Times New Roman"/>
        </w:rPr>
        <w:t>,</w:t>
      </w:r>
      <w:r w:rsidR="00BB48AC" w:rsidRPr="00E8500F">
        <w:rPr>
          <w:rFonts w:ascii="Times New Roman" w:hAnsi="Times New Roman" w:cs="Times New Roman"/>
        </w:rPr>
        <w:t xml:space="preserve"> </w:t>
      </w:r>
      <w:r w:rsidR="00043C3F" w:rsidRPr="00E8500F">
        <w:rPr>
          <w:rFonts w:ascii="Times New Roman" w:hAnsi="Times New Roman" w:cs="Times New Roman"/>
        </w:rPr>
        <w:t>and</w:t>
      </w:r>
      <w:r w:rsidR="00BB48AC" w:rsidRPr="00E8500F">
        <w:rPr>
          <w:rFonts w:ascii="Times New Roman" w:hAnsi="Times New Roman" w:cs="Times New Roman"/>
        </w:rPr>
        <w:t xml:space="preserve">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selection</w:t>
      </w:r>
      <w:r w:rsidR="00BB48AC" w:rsidRPr="00E8500F">
        <w:rPr>
          <w:rFonts w:ascii="Times New Roman" w:hAnsi="Times New Roman" w:cs="Times New Roman"/>
        </w:rPr>
        <w:t xml:space="preserve"> </w:t>
      </w:r>
      <w:r w:rsidR="00043C3F" w:rsidRPr="00E8500F">
        <w:rPr>
          <w:rFonts w:ascii="Times New Roman" w:hAnsi="Times New Roman" w:cs="Times New Roman"/>
        </w:rPr>
        <w:t>process</w:t>
      </w:r>
      <w:r w:rsidR="00BB48AC" w:rsidRPr="00E8500F">
        <w:rPr>
          <w:rFonts w:ascii="Times New Roman" w:hAnsi="Times New Roman" w:cs="Times New Roman"/>
        </w:rPr>
        <w:t xml:space="preserve"> </w:t>
      </w:r>
      <w:r w:rsidR="00043C3F" w:rsidRPr="00E8500F">
        <w:rPr>
          <w:rFonts w:ascii="Times New Roman" w:hAnsi="Times New Roman" w:cs="Times New Roman"/>
        </w:rPr>
        <w:t>will</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conducted</w:t>
      </w:r>
      <w:r w:rsidR="00BB48AC" w:rsidRPr="00E8500F">
        <w:rPr>
          <w:rFonts w:ascii="Times New Roman" w:hAnsi="Times New Roman" w:cs="Times New Roman"/>
        </w:rPr>
        <w:t xml:space="preserve"> </w:t>
      </w:r>
      <w:r w:rsidR="00043C3F" w:rsidRPr="00E8500F">
        <w:rPr>
          <w:rFonts w:ascii="Times New Roman" w:hAnsi="Times New Roman" w:cs="Times New Roman"/>
        </w:rPr>
        <w:t>for</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assignments.</w:t>
      </w:r>
      <w:r w:rsidR="00075D14">
        <w:rPr>
          <w:rFonts w:ascii="Times New Roman" w:hAnsi="Times New Roman" w:cs="Times New Roman"/>
        </w:rPr>
        <w:t xml:space="preserve"> </w:t>
      </w:r>
      <w:r w:rsidR="0047246D" w:rsidRPr="0047246D">
        <w:rPr>
          <w:rFonts w:ascii="Times New Roman" w:hAnsi="Times New Roman" w:cs="Times New Roman"/>
        </w:rPr>
        <w:t xml:space="preserve">Notice shall be provided to the affected work group or department (if appropriate) at least 10 days prior to filling the position. </w:t>
      </w:r>
    </w:p>
    <w:p w14:paraId="1BD651BF" w14:textId="513CDE8E" w:rsidR="00826938" w:rsidRPr="00E8500F" w:rsidRDefault="006F3D79"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A.</w:t>
      </w:r>
      <w:r w:rsidR="00BB48AC" w:rsidRPr="00E8500F">
        <w:rPr>
          <w:rFonts w:ascii="Times New Roman" w:hAnsi="Times New Roman" w:cs="Times New Roman"/>
          <w:b/>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DE641D">
        <w:rPr>
          <w:rFonts w:ascii="Times New Roman" w:hAnsi="Times New Roman" w:cs="Times New Roman"/>
        </w:rPr>
        <w:t>C</w:t>
      </w:r>
      <w:r w:rsidR="00471F75">
        <w:rPr>
          <w:rFonts w:ascii="Times New Roman" w:hAnsi="Times New Roman" w:cs="Times New Roman"/>
        </w:rPr>
        <w:t>ounty</w:t>
      </w:r>
      <w:r w:rsidR="00363B5B" w:rsidRPr="00E8500F">
        <w:rPr>
          <w:rFonts w:ascii="Times New Roman" w:hAnsi="Times New Roman" w:cs="Times New Roman"/>
        </w:rPr>
        <w:t xml:space="preserve"> </w:t>
      </w:r>
      <w:r w:rsidR="00043C3F" w:rsidRPr="00E8500F">
        <w:rPr>
          <w:rFonts w:ascii="Times New Roman" w:hAnsi="Times New Roman" w:cs="Times New Roman"/>
        </w:rPr>
        <w:t>reserves</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right</w:t>
      </w:r>
      <w:r w:rsidR="00BB48AC" w:rsidRPr="00E8500F">
        <w:rPr>
          <w:rFonts w:ascii="Times New Roman" w:hAnsi="Times New Roman" w:cs="Times New Roman"/>
        </w:rPr>
        <w:t xml:space="preserve"> </w:t>
      </w:r>
      <w:r w:rsidR="00043C3F" w:rsidRPr="00E8500F">
        <w:rPr>
          <w:rFonts w:ascii="Times New Roman" w:hAnsi="Times New Roman" w:cs="Times New Roman"/>
        </w:rPr>
        <w:t>to</w:t>
      </w:r>
      <w:r w:rsidR="00BB48AC" w:rsidRPr="00E8500F">
        <w:rPr>
          <w:rFonts w:ascii="Times New Roman" w:hAnsi="Times New Roman" w:cs="Times New Roman"/>
        </w:rPr>
        <w:t xml:space="preserve"> </w:t>
      </w:r>
      <w:r w:rsidR="00043C3F" w:rsidRPr="00E8500F">
        <w:rPr>
          <w:rFonts w:ascii="Times New Roman" w:hAnsi="Times New Roman" w:cs="Times New Roman"/>
        </w:rPr>
        <w:t>fill</w:t>
      </w:r>
      <w:r w:rsidR="00BB48AC" w:rsidRPr="00E8500F">
        <w:rPr>
          <w:rFonts w:ascii="Times New Roman" w:hAnsi="Times New Roman" w:cs="Times New Roman"/>
        </w:rPr>
        <w:t xml:space="preserve"> </w:t>
      </w:r>
      <w:r w:rsidR="00043C3F" w:rsidRPr="00E8500F">
        <w:rPr>
          <w:rFonts w:ascii="Times New Roman" w:hAnsi="Times New Roman" w:cs="Times New Roman"/>
        </w:rPr>
        <w:t>with</w:t>
      </w:r>
      <w:r w:rsidR="00BB48AC" w:rsidRPr="00E8500F">
        <w:rPr>
          <w:rFonts w:ascii="Times New Roman" w:hAnsi="Times New Roman" w:cs="Times New Roman"/>
        </w:rPr>
        <w:t xml:space="preserve">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while</w:t>
      </w:r>
      <w:r w:rsidR="00BB48AC" w:rsidRPr="00E8500F">
        <w:rPr>
          <w:rFonts w:ascii="Times New Roman" w:hAnsi="Times New Roman" w:cs="Times New Roman"/>
        </w:rPr>
        <w:t xml:space="preserve"> </w:t>
      </w:r>
      <w:r w:rsidR="00043C3F" w:rsidRPr="00E8500F">
        <w:rPr>
          <w:rFonts w:ascii="Times New Roman" w:hAnsi="Times New Roman" w:cs="Times New Roman"/>
        </w:rPr>
        <w:t>conducting</w:t>
      </w:r>
      <w:r w:rsidR="00BB48AC" w:rsidRPr="00E8500F">
        <w:rPr>
          <w:rFonts w:ascii="Times New Roman" w:hAnsi="Times New Roman" w:cs="Times New Roman"/>
        </w:rPr>
        <w:t xml:space="preserve">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selection</w:t>
      </w:r>
      <w:r w:rsidR="00BB48AC" w:rsidRPr="00E8500F">
        <w:rPr>
          <w:rFonts w:ascii="Times New Roman" w:hAnsi="Times New Roman" w:cs="Times New Roman"/>
        </w:rPr>
        <w:t xml:space="preserve"> </w:t>
      </w:r>
      <w:r w:rsidR="00043C3F" w:rsidRPr="00E8500F">
        <w:rPr>
          <w:rFonts w:ascii="Times New Roman" w:hAnsi="Times New Roman" w:cs="Times New Roman"/>
        </w:rPr>
        <w:t>process.</w:t>
      </w:r>
      <w:r w:rsidR="006733F0" w:rsidRPr="006733F0">
        <w:rPr>
          <w:rFonts w:ascii="Times New Roman" w:hAnsi="Times New Roman" w:cs="Times New Roman"/>
        </w:rPr>
        <w:t xml:space="preserve"> </w:t>
      </w:r>
    </w:p>
    <w:p w14:paraId="080ABC92" w14:textId="2D3C3328" w:rsidR="00826938" w:rsidRPr="00E8500F" w:rsidRDefault="006F3D79"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bookmarkStart w:id="1" w:name="_Hlk86829455"/>
      <w:r w:rsidRPr="00E8500F">
        <w:rPr>
          <w:rFonts w:ascii="Times New Roman" w:hAnsi="Times New Roman" w:cs="Times New Roman"/>
          <w:b/>
        </w:rPr>
        <w:t>B.</w:t>
      </w:r>
      <w:r w:rsidR="00BB48AC" w:rsidRPr="00E8500F">
        <w:rPr>
          <w:rFonts w:ascii="Times New Roman" w:hAnsi="Times New Roman" w:cs="Times New Roman"/>
          <w:b/>
        </w:rPr>
        <w:t xml:space="preserve">  </w:t>
      </w:r>
      <w:r w:rsidR="002F1B39" w:rsidRPr="002F1B39">
        <w:rPr>
          <w:rFonts w:ascii="Times New Roman" w:hAnsi="Times New Roman" w:cs="Times New Roman"/>
        </w:rPr>
        <w:t>I</w:t>
      </w:r>
      <w:r w:rsidR="002F1B39" w:rsidRPr="00EE4F91">
        <w:rPr>
          <w:rFonts w:ascii="Times New Roman" w:hAnsi="Times New Roman" w:cs="Times New Roman"/>
        </w:rPr>
        <w:t xml:space="preserve">f </w:t>
      </w:r>
      <w:r w:rsidR="002F1B39" w:rsidRPr="00132A55">
        <w:rPr>
          <w:rFonts w:ascii="Times New Roman" w:hAnsi="Times New Roman" w:cs="Times New Roman"/>
        </w:rPr>
        <w:t>a</w:t>
      </w:r>
      <w:r w:rsidR="004C2B5E" w:rsidRPr="00132A55">
        <w:rPr>
          <w:rFonts w:ascii="Times New Roman" w:hAnsi="Times New Roman" w:cs="Times New Roman"/>
        </w:rPr>
        <w:t xml:space="preserve">n </w:t>
      </w:r>
      <w:r w:rsidR="002F1B39" w:rsidRPr="00132A55">
        <w:rPr>
          <w:rFonts w:ascii="Times New Roman" w:hAnsi="Times New Roman" w:cs="Times New Roman"/>
        </w:rPr>
        <w:t xml:space="preserve">employee is hired into a </w:t>
      </w:r>
      <w:r w:rsidR="00C20177" w:rsidRPr="00132A55">
        <w:rPr>
          <w:rFonts w:ascii="Times New Roman" w:hAnsi="Times New Roman" w:cs="Times New Roman"/>
        </w:rPr>
        <w:t>regular</w:t>
      </w:r>
      <w:r w:rsidR="002F1B39" w:rsidRPr="00132A55">
        <w:rPr>
          <w:rFonts w:ascii="Times New Roman" w:hAnsi="Times New Roman" w:cs="Times New Roman"/>
        </w:rPr>
        <w:t xml:space="preserve"> position and served in a special duty </w:t>
      </w:r>
      <w:r w:rsidR="00C20177" w:rsidRPr="00132A55">
        <w:rPr>
          <w:rFonts w:ascii="Times New Roman" w:hAnsi="Times New Roman" w:cs="Times New Roman"/>
        </w:rPr>
        <w:t>position</w:t>
      </w:r>
      <w:r w:rsidR="002F1B39" w:rsidRPr="00132A55">
        <w:rPr>
          <w:rFonts w:ascii="Times New Roman" w:hAnsi="Times New Roman" w:cs="Times New Roman"/>
        </w:rPr>
        <w:t xml:space="preserve"> </w:t>
      </w:r>
      <w:r w:rsidR="001C4569" w:rsidRPr="00132A55">
        <w:rPr>
          <w:rFonts w:ascii="Times New Roman" w:hAnsi="Times New Roman" w:cs="Times New Roman"/>
        </w:rPr>
        <w:t xml:space="preserve">doing </w:t>
      </w:r>
      <w:r w:rsidR="00FE6310" w:rsidRPr="00132A55">
        <w:rPr>
          <w:rFonts w:ascii="Times New Roman" w:hAnsi="Times New Roman" w:cs="Times New Roman"/>
        </w:rPr>
        <w:t xml:space="preserve">the same </w:t>
      </w:r>
      <w:r w:rsidR="00FC2585" w:rsidRPr="00132A55">
        <w:rPr>
          <w:rFonts w:ascii="Times New Roman" w:hAnsi="Times New Roman" w:cs="Times New Roman"/>
        </w:rPr>
        <w:t xml:space="preserve">or substantially similar </w:t>
      </w:r>
      <w:r w:rsidR="001C4569" w:rsidRPr="00132A55">
        <w:rPr>
          <w:rFonts w:ascii="Times New Roman" w:hAnsi="Times New Roman" w:cs="Times New Roman"/>
        </w:rPr>
        <w:t xml:space="preserve">work </w:t>
      </w:r>
      <w:r w:rsidR="00FE6310" w:rsidRPr="00132A55">
        <w:rPr>
          <w:rFonts w:ascii="Times New Roman" w:hAnsi="Times New Roman" w:cs="Times New Roman"/>
        </w:rPr>
        <w:t xml:space="preserve">of the regular position </w:t>
      </w:r>
      <w:r w:rsidR="002F1B39" w:rsidRPr="00132A55">
        <w:rPr>
          <w:rFonts w:ascii="Times New Roman" w:hAnsi="Times New Roman" w:cs="Times New Roman"/>
        </w:rPr>
        <w:t xml:space="preserve">within </w:t>
      </w:r>
      <w:r w:rsidR="006733F0" w:rsidRPr="00132A55">
        <w:rPr>
          <w:rFonts w:ascii="Times New Roman" w:hAnsi="Times New Roman" w:cs="Times New Roman"/>
        </w:rPr>
        <w:t>one year</w:t>
      </w:r>
      <w:r w:rsidR="002F1B39" w:rsidRPr="00132A55">
        <w:rPr>
          <w:rFonts w:ascii="Times New Roman" w:hAnsi="Times New Roman" w:cs="Times New Roman"/>
        </w:rPr>
        <w:t xml:space="preserve"> of </w:t>
      </w:r>
      <w:r w:rsidR="002F1B39" w:rsidRPr="00132A55">
        <w:rPr>
          <w:rFonts w:ascii="Times New Roman" w:hAnsi="Times New Roman" w:cs="Times New Roman"/>
        </w:rPr>
        <w:lastRenderedPageBreak/>
        <w:t>that hire, the employee shall</w:t>
      </w:r>
      <w:r w:rsidR="002F1B39" w:rsidRPr="00EE4F91">
        <w:rPr>
          <w:rFonts w:ascii="Times New Roman" w:hAnsi="Times New Roman" w:cs="Times New Roman"/>
        </w:rPr>
        <w:t xml:space="preserve"> receive credit towards the employee’s probationary period for the time served in the special duty </w:t>
      </w:r>
      <w:r w:rsidR="0034638C" w:rsidRPr="00EE4F91">
        <w:rPr>
          <w:rFonts w:ascii="Times New Roman" w:hAnsi="Times New Roman" w:cs="Times New Roman"/>
        </w:rPr>
        <w:t>role</w:t>
      </w:r>
      <w:r w:rsidR="009922A6" w:rsidRPr="00EE4F91">
        <w:rPr>
          <w:rFonts w:ascii="Times New Roman" w:hAnsi="Times New Roman" w:cs="Times New Roman"/>
        </w:rPr>
        <w:t xml:space="preserve">. </w:t>
      </w:r>
      <w:r w:rsidR="00043C3F" w:rsidRPr="00E8500F">
        <w:rPr>
          <w:rFonts w:ascii="Times New Roman" w:hAnsi="Times New Roman" w:cs="Times New Roman"/>
        </w:rPr>
        <w:t>If</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time</w:t>
      </w:r>
      <w:r w:rsidR="00BB48AC" w:rsidRPr="00E8500F">
        <w:rPr>
          <w:rFonts w:ascii="Times New Roman" w:hAnsi="Times New Roman" w:cs="Times New Roman"/>
        </w:rPr>
        <w:t xml:space="preserve"> </w:t>
      </w:r>
      <w:r w:rsidR="00043C3F" w:rsidRPr="00E8500F">
        <w:rPr>
          <w:rFonts w:ascii="Times New Roman" w:hAnsi="Times New Roman" w:cs="Times New Roman"/>
        </w:rPr>
        <w:t>served</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2F1B39">
        <w:rPr>
          <w:rFonts w:ascii="Times New Roman" w:hAnsi="Times New Roman" w:cs="Times New Roman"/>
        </w:rPr>
        <w:t xml:space="preserve">that </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was</w:t>
      </w:r>
      <w:r w:rsidR="00BB48AC" w:rsidRPr="00E8500F">
        <w:rPr>
          <w:rFonts w:ascii="Times New Roman" w:hAnsi="Times New Roman" w:cs="Times New Roman"/>
        </w:rPr>
        <w:t xml:space="preserve"> </w:t>
      </w:r>
      <w:r w:rsidR="00043C3F" w:rsidRPr="00E8500F">
        <w:rPr>
          <w:rFonts w:ascii="Times New Roman" w:hAnsi="Times New Roman" w:cs="Times New Roman"/>
        </w:rPr>
        <w:t>longer</w:t>
      </w:r>
      <w:r w:rsidR="00BB48AC" w:rsidRPr="00E8500F">
        <w:rPr>
          <w:rFonts w:ascii="Times New Roman" w:hAnsi="Times New Roman" w:cs="Times New Roman"/>
        </w:rPr>
        <w:t xml:space="preserve"> </w:t>
      </w:r>
      <w:r w:rsidR="00043C3F" w:rsidRPr="00E8500F">
        <w:rPr>
          <w:rFonts w:ascii="Times New Roman" w:hAnsi="Times New Roman" w:cs="Times New Roman"/>
        </w:rPr>
        <w:t>than</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required</w:t>
      </w:r>
      <w:r w:rsidR="00BB48AC" w:rsidRPr="00E8500F">
        <w:rPr>
          <w:rFonts w:ascii="Times New Roman" w:hAnsi="Times New Roman" w:cs="Times New Roman"/>
        </w:rPr>
        <w:t xml:space="preserve"> </w:t>
      </w:r>
      <w:r w:rsidR="00043C3F" w:rsidRPr="00E8500F">
        <w:rPr>
          <w:rFonts w:ascii="Times New Roman" w:hAnsi="Times New Roman" w:cs="Times New Roman"/>
        </w:rPr>
        <w:t>probationary</w:t>
      </w:r>
      <w:r w:rsidR="00BB48AC" w:rsidRPr="00E8500F">
        <w:rPr>
          <w:rFonts w:ascii="Times New Roman" w:hAnsi="Times New Roman" w:cs="Times New Roman"/>
        </w:rPr>
        <w:t xml:space="preserve"> </w:t>
      </w:r>
      <w:r w:rsidR="00043C3F" w:rsidRPr="00E8500F">
        <w:rPr>
          <w:rFonts w:ascii="Times New Roman" w:hAnsi="Times New Roman" w:cs="Times New Roman"/>
        </w:rPr>
        <w:t>period,</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probationary</w:t>
      </w:r>
      <w:r w:rsidR="00BB48AC" w:rsidRPr="00E8500F">
        <w:rPr>
          <w:rFonts w:ascii="Times New Roman" w:hAnsi="Times New Roman" w:cs="Times New Roman"/>
        </w:rPr>
        <w:t xml:space="preserve"> </w:t>
      </w:r>
      <w:r w:rsidR="00043C3F" w:rsidRPr="00E8500F">
        <w:rPr>
          <w:rFonts w:ascii="Times New Roman" w:hAnsi="Times New Roman" w:cs="Times New Roman"/>
        </w:rPr>
        <w:t>period</w:t>
      </w:r>
      <w:r w:rsidR="00BB48AC" w:rsidRPr="00E8500F">
        <w:rPr>
          <w:rFonts w:ascii="Times New Roman" w:hAnsi="Times New Roman" w:cs="Times New Roman"/>
        </w:rPr>
        <w:t xml:space="preserve"> </w:t>
      </w:r>
      <w:r w:rsidR="00043C3F" w:rsidRPr="00E8500F">
        <w:rPr>
          <w:rFonts w:ascii="Times New Roman" w:hAnsi="Times New Roman" w:cs="Times New Roman"/>
        </w:rPr>
        <w:t>shall</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considered</w:t>
      </w:r>
      <w:r w:rsidR="00BB48AC" w:rsidRPr="00E8500F">
        <w:rPr>
          <w:rFonts w:ascii="Times New Roman" w:hAnsi="Times New Roman" w:cs="Times New Roman"/>
        </w:rPr>
        <w:t xml:space="preserve"> </w:t>
      </w:r>
      <w:r w:rsidR="00043C3F" w:rsidRPr="00E8500F">
        <w:rPr>
          <w:rFonts w:ascii="Times New Roman" w:hAnsi="Times New Roman" w:cs="Times New Roman"/>
        </w:rPr>
        <w:t>served.</w:t>
      </w:r>
      <w:r w:rsidR="00F97F5B">
        <w:rPr>
          <w:rFonts w:ascii="Times New Roman" w:hAnsi="Times New Roman" w:cs="Times New Roman"/>
        </w:rPr>
        <w:t xml:space="preserve"> </w:t>
      </w:r>
    </w:p>
    <w:bookmarkEnd w:id="1"/>
    <w:p w14:paraId="1EF0D8A6" w14:textId="6C2D930A" w:rsidR="00CF4732" w:rsidRPr="004D139D" w:rsidRDefault="006F3D79"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i/>
        </w:rPr>
      </w:pPr>
      <w:r w:rsidRPr="00E8500F">
        <w:rPr>
          <w:rFonts w:ascii="Times New Roman" w:hAnsi="Times New Roman" w:cs="Times New Roman"/>
          <w:b/>
          <w:i/>
        </w:rPr>
        <w:tab/>
      </w:r>
      <w:r w:rsidRPr="00E8500F">
        <w:rPr>
          <w:rFonts w:ascii="Times New Roman" w:hAnsi="Times New Roman" w:cs="Times New Roman"/>
          <w:b/>
          <w:i/>
        </w:rPr>
        <w:tab/>
      </w:r>
      <w:r w:rsidRPr="00E8500F">
        <w:rPr>
          <w:rFonts w:ascii="Times New Roman" w:hAnsi="Times New Roman" w:cs="Times New Roman"/>
          <w:b/>
        </w:rPr>
        <w:t>C.</w:t>
      </w:r>
      <w:r w:rsidR="00BB48AC" w:rsidRPr="00E8500F">
        <w:rPr>
          <w:rFonts w:ascii="Times New Roman" w:hAnsi="Times New Roman" w:cs="Times New Roman"/>
          <w:b/>
          <w:i/>
        </w:rPr>
        <w:t xml:space="preserve">  </w:t>
      </w:r>
      <w:r w:rsidR="00043C3F" w:rsidRPr="00E8500F">
        <w:rPr>
          <w:rFonts w:ascii="Times New Roman" w:hAnsi="Times New Roman" w:cs="Times New Roman"/>
          <w:b/>
          <w:i/>
        </w:rPr>
        <w:t>The</w:t>
      </w:r>
      <w:r w:rsidR="00BB48AC" w:rsidRPr="00E8500F">
        <w:rPr>
          <w:rFonts w:ascii="Times New Roman" w:hAnsi="Times New Roman" w:cs="Times New Roman"/>
          <w:b/>
          <w:i/>
        </w:rPr>
        <w:t xml:space="preserve"> </w:t>
      </w:r>
      <w:r w:rsidR="00043C3F" w:rsidRPr="00E8500F">
        <w:rPr>
          <w:rFonts w:ascii="Times New Roman" w:hAnsi="Times New Roman" w:cs="Times New Roman"/>
          <w:b/>
          <w:i/>
        </w:rPr>
        <w:t>rotation</w:t>
      </w:r>
      <w:r w:rsidR="00BB48AC" w:rsidRPr="00E8500F">
        <w:rPr>
          <w:rFonts w:ascii="Times New Roman" w:hAnsi="Times New Roman" w:cs="Times New Roman"/>
          <w:b/>
          <w:i/>
        </w:rPr>
        <w:t xml:space="preserve"> </w:t>
      </w:r>
      <w:r w:rsidR="00043C3F" w:rsidRPr="00E8500F">
        <w:rPr>
          <w:rFonts w:ascii="Times New Roman" w:hAnsi="Times New Roman" w:cs="Times New Roman"/>
          <w:b/>
          <w:i/>
        </w:rPr>
        <w:t>provisions</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w:t>
      </w:r>
      <w:r w:rsidR="00BB48AC" w:rsidRPr="00E8500F">
        <w:rPr>
          <w:rFonts w:ascii="Times New Roman" w:hAnsi="Times New Roman" w:cs="Times New Roman"/>
          <w:b/>
          <w:i/>
        </w:rPr>
        <w:t xml:space="preserve"> </w:t>
      </w:r>
      <w:r w:rsidR="00043C3F" w:rsidRPr="00E8500F">
        <w:rPr>
          <w:rFonts w:ascii="Times New Roman" w:hAnsi="Times New Roman" w:cs="Times New Roman"/>
          <w:b/>
          <w:i/>
        </w:rPr>
        <w:t>the</w:t>
      </w:r>
      <w:r w:rsidR="00BB48AC" w:rsidRPr="00E8500F">
        <w:rPr>
          <w:rFonts w:ascii="Times New Roman" w:hAnsi="Times New Roman" w:cs="Times New Roman"/>
          <w:b/>
          <w:i/>
        </w:rPr>
        <w:t xml:space="preserve"> </w:t>
      </w:r>
      <w:r w:rsidR="00043C3F" w:rsidRPr="00E8500F">
        <w:rPr>
          <w:rFonts w:ascii="Times New Roman" w:hAnsi="Times New Roman" w:cs="Times New Roman"/>
          <w:b/>
          <w:i/>
        </w:rPr>
        <w:t>P</w:t>
      </w:r>
      <w:r w:rsidR="003C70A0" w:rsidRPr="00E8500F">
        <w:rPr>
          <w:rFonts w:ascii="Times New Roman" w:hAnsi="Times New Roman" w:cs="Times New Roman"/>
          <w:b/>
          <w:i/>
        </w:rPr>
        <w:t>rofessional</w:t>
      </w:r>
      <w:r w:rsidR="00BB48AC" w:rsidRPr="00E8500F">
        <w:rPr>
          <w:rFonts w:ascii="Times New Roman" w:hAnsi="Times New Roman" w:cs="Times New Roman"/>
          <w:b/>
          <w:i/>
        </w:rPr>
        <w:t xml:space="preserve"> </w:t>
      </w:r>
      <w:r w:rsidR="003C70A0" w:rsidRPr="00E8500F">
        <w:rPr>
          <w:rFonts w:ascii="Times New Roman" w:hAnsi="Times New Roman" w:cs="Times New Roman"/>
          <w:b/>
          <w:i/>
        </w:rPr>
        <w:t>and</w:t>
      </w:r>
      <w:r w:rsidR="00BB48AC" w:rsidRPr="00E8500F">
        <w:rPr>
          <w:rFonts w:ascii="Times New Roman" w:hAnsi="Times New Roman" w:cs="Times New Roman"/>
          <w:b/>
          <w:i/>
        </w:rPr>
        <w:t xml:space="preserve"> </w:t>
      </w:r>
      <w:r w:rsidR="00043C3F" w:rsidRPr="00E8500F">
        <w:rPr>
          <w:rFonts w:ascii="Times New Roman" w:hAnsi="Times New Roman" w:cs="Times New Roman"/>
          <w:b/>
          <w:i/>
        </w:rPr>
        <w:t>T</w:t>
      </w:r>
      <w:r w:rsidR="003C70A0" w:rsidRPr="00E8500F">
        <w:rPr>
          <w:rFonts w:ascii="Times New Roman" w:hAnsi="Times New Roman" w:cs="Times New Roman"/>
          <w:b/>
          <w:i/>
        </w:rPr>
        <w:t>echnical</w:t>
      </w:r>
      <w:r w:rsidR="00BB48AC" w:rsidRPr="00E8500F">
        <w:rPr>
          <w:rFonts w:ascii="Times New Roman" w:hAnsi="Times New Roman" w:cs="Times New Roman"/>
          <w:b/>
          <w:i/>
        </w:rPr>
        <w:t xml:space="preserve"> </w:t>
      </w:r>
      <w:r w:rsidR="00043C3F" w:rsidRPr="00E8500F">
        <w:rPr>
          <w:rFonts w:ascii="Times New Roman" w:hAnsi="Times New Roman" w:cs="Times New Roman"/>
          <w:b/>
          <w:i/>
        </w:rPr>
        <w:t>E</w:t>
      </w:r>
      <w:r w:rsidR="003C70A0" w:rsidRPr="00E8500F">
        <w:rPr>
          <w:rFonts w:ascii="Times New Roman" w:hAnsi="Times New Roman" w:cs="Times New Roman"/>
          <w:b/>
          <w:i/>
        </w:rPr>
        <w:t>mployees,</w:t>
      </w:r>
      <w:r w:rsidR="00BB48AC" w:rsidRPr="00E8500F">
        <w:rPr>
          <w:rFonts w:ascii="Times New Roman" w:hAnsi="Times New Roman" w:cs="Times New Roman"/>
          <w:b/>
          <w:i/>
        </w:rPr>
        <w:t xml:space="preserve"> </w:t>
      </w:r>
      <w:r w:rsidR="00043C3F" w:rsidRPr="00E8500F">
        <w:rPr>
          <w:rFonts w:ascii="Times New Roman" w:hAnsi="Times New Roman" w:cs="Times New Roman"/>
          <w:b/>
          <w:i/>
        </w:rPr>
        <w:t>L</w:t>
      </w:r>
      <w:r w:rsidR="003C70A0" w:rsidRPr="00E8500F">
        <w:rPr>
          <w:rFonts w:ascii="Times New Roman" w:hAnsi="Times New Roman" w:cs="Times New Roman"/>
          <w:b/>
          <w:i/>
        </w:rPr>
        <w:t>ocal</w:t>
      </w:r>
      <w:r w:rsidR="00BB48AC" w:rsidRPr="00E8500F">
        <w:rPr>
          <w:rFonts w:ascii="Times New Roman" w:hAnsi="Times New Roman" w:cs="Times New Roman"/>
          <w:b/>
          <w:i/>
        </w:rPr>
        <w:t xml:space="preserve"> </w:t>
      </w:r>
      <w:r w:rsidR="00043C3F" w:rsidRPr="00E8500F">
        <w:rPr>
          <w:rFonts w:ascii="Times New Roman" w:hAnsi="Times New Roman" w:cs="Times New Roman"/>
          <w:b/>
          <w:i/>
        </w:rPr>
        <w:t>17</w:t>
      </w:r>
      <w:r w:rsidR="00BB48AC" w:rsidRPr="00E8500F">
        <w:rPr>
          <w:rFonts w:ascii="Times New Roman" w:hAnsi="Times New Roman" w:cs="Times New Roman"/>
          <w:b/>
          <w:i/>
        </w:rPr>
        <w:t xml:space="preserve"> </w:t>
      </w:r>
      <w:r w:rsidR="00043C3F" w:rsidRPr="00E8500F">
        <w:rPr>
          <w:rFonts w:ascii="Times New Roman" w:hAnsi="Times New Roman" w:cs="Times New Roman"/>
          <w:b/>
          <w:i/>
        </w:rPr>
        <w:t>Public</w:t>
      </w:r>
      <w:r w:rsidR="00BB48AC" w:rsidRPr="00E8500F">
        <w:rPr>
          <w:rFonts w:ascii="Times New Roman" w:hAnsi="Times New Roman" w:cs="Times New Roman"/>
          <w:b/>
          <w:i/>
        </w:rPr>
        <w:t xml:space="preserve"> </w:t>
      </w:r>
      <w:r w:rsidR="00043C3F" w:rsidRPr="00E8500F">
        <w:rPr>
          <w:rFonts w:ascii="Times New Roman" w:hAnsi="Times New Roman" w:cs="Times New Roman"/>
          <w:b/>
          <w:i/>
        </w:rPr>
        <w:t>Health</w:t>
      </w:r>
      <w:r w:rsidR="00BB48AC" w:rsidRPr="00E8500F">
        <w:rPr>
          <w:rFonts w:ascii="Times New Roman" w:hAnsi="Times New Roman" w:cs="Times New Roman"/>
          <w:b/>
          <w:i/>
        </w:rPr>
        <w:t xml:space="preserve"> </w:t>
      </w:r>
      <w:r w:rsidR="00043C3F" w:rsidRPr="00E8500F">
        <w:rPr>
          <w:rFonts w:ascii="Times New Roman" w:hAnsi="Times New Roman" w:cs="Times New Roman"/>
          <w:b/>
          <w:i/>
        </w:rPr>
        <w:t>and</w:t>
      </w:r>
      <w:r w:rsidR="00BB48AC" w:rsidRPr="00E8500F">
        <w:rPr>
          <w:rFonts w:ascii="Times New Roman" w:hAnsi="Times New Roman" w:cs="Times New Roman"/>
          <w:b/>
          <w:i/>
        </w:rPr>
        <w:t xml:space="preserve"> </w:t>
      </w:r>
      <w:r w:rsidR="00CD16FF" w:rsidRPr="00E8500F">
        <w:rPr>
          <w:rFonts w:ascii="Times New Roman" w:hAnsi="Times New Roman" w:cs="Times New Roman"/>
          <w:b/>
          <w:i/>
        </w:rPr>
        <w:t>Professional and Technical Employees, Local 17</w:t>
      </w:r>
      <w:r w:rsidR="00BB48AC" w:rsidRPr="00E8500F">
        <w:rPr>
          <w:rFonts w:ascii="Times New Roman" w:hAnsi="Times New Roman" w:cs="Times New Roman"/>
          <w:b/>
          <w:i/>
        </w:rPr>
        <w:t xml:space="preserve"> </w:t>
      </w:r>
      <w:r w:rsidR="003C70A0" w:rsidRPr="00E8500F">
        <w:rPr>
          <w:rFonts w:ascii="Times New Roman" w:hAnsi="Times New Roman" w:cs="Times New Roman"/>
          <w:b/>
          <w:i/>
        </w:rPr>
        <w:t>Department</w:t>
      </w:r>
      <w:r w:rsidR="00BB48AC" w:rsidRPr="00E8500F">
        <w:rPr>
          <w:rFonts w:ascii="Times New Roman" w:hAnsi="Times New Roman" w:cs="Times New Roman"/>
          <w:b/>
          <w:i/>
        </w:rPr>
        <w:t xml:space="preserve"> </w:t>
      </w:r>
      <w:r w:rsidR="003C70A0" w:rsidRPr="00E8500F">
        <w:rPr>
          <w:rFonts w:ascii="Times New Roman" w:hAnsi="Times New Roman" w:cs="Times New Roman"/>
          <w:b/>
          <w:i/>
        </w:rPr>
        <w:t>of</w:t>
      </w:r>
      <w:r w:rsidR="00BB48AC" w:rsidRPr="00E8500F">
        <w:rPr>
          <w:rFonts w:ascii="Times New Roman" w:hAnsi="Times New Roman" w:cs="Times New Roman"/>
          <w:b/>
          <w:i/>
        </w:rPr>
        <w:t xml:space="preserve"> </w:t>
      </w:r>
      <w:r w:rsidR="003C70A0" w:rsidRPr="00E8500F">
        <w:rPr>
          <w:rFonts w:ascii="Times New Roman" w:hAnsi="Times New Roman" w:cs="Times New Roman"/>
          <w:b/>
          <w:i/>
        </w:rPr>
        <w:t>Permitting</w:t>
      </w:r>
      <w:r w:rsidR="00BB48AC" w:rsidRPr="00E8500F">
        <w:rPr>
          <w:rFonts w:ascii="Times New Roman" w:hAnsi="Times New Roman" w:cs="Times New Roman"/>
          <w:b/>
          <w:i/>
        </w:rPr>
        <w:t xml:space="preserve"> </w:t>
      </w:r>
      <w:r w:rsidR="003C70A0" w:rsidRPr="00E8500F">
        <w:rPr>
          <w:rFonts w:ascii="Times New Roman" w:hAnsi="Times New Roman" w:cs="Times New Roman"/>
          <w:b/>
          <w:i/>
        </w:rPr>
        <w:t>and</w:t>
      </w:r>
      <w:r w:rsidR="00BB48AC" w:rsidRPr="00E8500F">
        <w:rPr>
          <w:rFonts w:ascii="Times New Roman" w:hAnsi="Times New Roman" w:cs="Times New Roman"/>
          <w:b/>
          <w:i/>
        </w:rPr>
        <w:t xml:space="preserve"> </w:t>
      </w:r>
      <w:r w:rsidR="003C70A0" w:rsidRPr="00E8500F">
        <w:rPr>
          <w:rFonts w:ascii="Times New Roman" w:hAnsi="Times New Roman" w:cs="Times New Roman"/>
          <w:b/>
          <w:i/>
        </w:rPr>
        <w:t>Environmental</w:t>
      </w:r>
      <w:r w:rsidR="00BB48AC" w:rsidRPr="00E8500F">
        <w:rPr>
          <w:rFonts w:ascii="Times New Roman" w:hAnsi="Times New Roman" w:cs="Times New Roman"/>
          <w:b/>
          <w:i/>
        </w:rPr>
        <w:t xml:space="preserve"> </w:t>
      </w:r>
      <w:r w:rsidR="003C70A0" w:rsidRPr="00E8500F">
        <w:rPr>
          <w:rFonts w:ascii="Times New Roman" w:hAnsi="Times New Roman" w:cs="Times New Roman"/>
          <w:b/>
          <w:i/>
        </w:rPr>
        <w:t>Review</w:t>
      </w:r>
      <w:r w:rsidR="000B7529" w:rsidRPr="00E8500F">
        <w:rPr>
          <w:sz w:val="22"/>
          <w:szCs w:val="22"/>
        </w:rPr>
        <w:t xml:space="preserve"> </w:t>
      </w:r>
      <w:r w:rsidR="00865708" w:rsidRPr="00E8500F">
        <w:rPr>
          <w:rFonts w:ascii="Times New Roman" w:hAnsi="Times New Roman" w:cs="Times New Roman"/>
          <w:b/>
          <w:i/>
        </w:rPr>
        <w:t>Appendi</w:t>
      </w:r>
      <w:r w:rsidR="00B52F5C">
        <w:rPr>
          <w:rFonts w:ascii="Times New Roman" w:hAnsi="Times New Roman" w:cs="Times New Roman"/>
          <w:b/>
          <w:i/>
        </w:rPr>
        <w:t>ces</w:t>
      </w:r>
      <w:r w:rsidR="00865708" w:rsidRPr="00E8500F">
        <w:rPr>
          <w:rFonts w:ascii="Times New Roman" w:hAnsi="Times New Roman" w:cs="Times New Roman"/>
          <w:b/>
          <w:i/>
        </w:rPr>
        <w:t xml:space="preserve"> </w:t>
      </w:r>
      <w:r w:rsidR="00043C3F" w:rsidRPr="00E8500F">
        <w:rPr>
          <w:rFonts w:ascii="Times New Roman" w:hAnsi="Times New Roman" w:cs="Times New Roman"/>
          <w:b/>
          <w:i/>
        </w:rPr>
        <w:t>will</w:t>
      </w:r>
      <w:r w:rsidR="00BB48AC" w:rsidRPr="00E8500F">
        <w:rPr>
          <w:rFonts w:ascii="Times New Roman" w:hAnsi="Times New Roman" w:cs="Times New Roman"/>
          <w:b/>
          <w:i/>
        </w:rPr>
        <w:t xml:space="preserve"> </w:t>
      </w:r>
      <w:r w:rsidR="00043C3F" w:rsidRPr="00E8500F">
        <w:rPr>
          <w:rFonts w:ascii="Times New Roman" w:hAnsi="Times New Roman" w:cs="Times New Roman"/>
          <w:b/>
          <w:i/>
        </w:rPr>
        <w:t>still</w:t>
      </w:r>
      <w:r w:rsidR="00BB48AC" w:rsidRPr="00E8500F">
        <w:rPr>
          <w:rFonts w:ascii="Times New Roman" w:hAnsi="Times New Roman" w:cs="Times New Roman"/>
          <w:b/>
          <w:i/>
        </w:rPr>
        <w:t xml:space="preserve"> </w:t>
      </w:r>
      <w:r w:rsidR="00043C3F" w:rsidRPr="00E8500F">
        <w:rPr>
          <w:rFonts w:ascii="Times New Roman" w:hAnsi="Times New Roman" w:cs="Times New Roman"/>
          <w:b/>
          <w:i/>
        </w:rPr>
        <w:t>apply</w:t>
      </w:r>
      <w:r w:rsidR="00BB48AC" w:rsidRPr="00E8500F">
        <w:rPr>
          <w:rFonts w:ascii="Times New Roman" w:hAnsi="Times New Roman" w:cs="Times New Roman"/>
          <w:b/>
          <w:i/>
        </w:rPr>
        <w:t xml:space="preserve"> </w:t>
      </w:r>
      <w:r w:rsidR="00EE79B6" w:rsidRPr="00E8500F">
        <w:rPr>
          <w:rFonts w:ascii="Times New Roman" w:hAnsi="Times New Roman" w:cs="Times New Roman"/>
          <w:b/>
          <w:i/>
        </w:rPr>
        <w:t>(CBA</w:t>
      </w:r>
      <w:r w:rsidR="00BB48AC" w:rsidRPr="00E8500F">
        <w:rPr>
          <w:rFonts w:ascii="Times New Roman" w:hAnsi="Times New Roman" w:cs="Times New Roman"/>
          <w:b/>
          <w:i/>
        </w:rPr>
        <w:t xml:space="preserve"> </w:t>
      </w:r>
      <w:r w:rsidR="00EE79B6" w:rsidRPr="00E8500F">
        <w:rPr>
          <w:rFonts w:ascii="Times New Roman" w:hAnsi="Times New Roman" w:cs="Times New Roman"/>
          <w:b/>
          <w:i/>
        </w:rPr>
        <w:t>Code</w:t>
      </w:r>
      <w:r w:rsidR="00BB48AC" w:rsidRPr="00E8500F">
        <w:rPr>
          <w:rFonts w:ascii="Times New Roman" w:hAnsi="Times New Roman" w:cs="Times New Roman"/>
          <w:b/>
          <w:i/>
        </w:rPr>
        <w:t xml:space="preserve"> </w:t>
      </w:r>
      <w:r w:rsidR="00EE79B6" w:rsidRPr="00E8500F">
        <w:rPr>
          <w:rFonts w:ascii="Times New Roman" w:hAnsi="Times New Roman" w:cs="Times New Roman"/>
          <w:b/>
          <w:i/>
        </w:rPr>
        <w:t>060</w:t>
      </w:r>
      <w:r w:rsidR="00BB48AC" w:rsidRPr="00E8500F">
        <w:rPr>
          <w:rFonts w:ascii="Times New Roman" w:hAnsi="Times New Roman" w:cs="Times New Roman"/>
          <w:b/>
          <w:i/>
        </w:rPr>
        <w:t xml:space="preserve"> </w:t>
      </w:r>
      <w:r w:rsidR="00EE79B6" w:rsidRPr="00E8500F">
        <w:rPr>
          <w:rFonts w:ascii="Times New Roman" w:hAnsi="Times New Roman" w:cs="Times New Roman"/>
          <w:b/>
          <w:i/>
        </w:rPr>
        <w:t>and</w:t>
      </w:r>
      <w:r w:rsidR="00BB48AC" w:rsidRPr="00E8500F">
        <w:rPr>
          <w:rFonts w:ascii="Times New Roman" w:hAnsi="Times New Roman" w:cs="Times New Roman"/>
          <w:b/>
          <w:i/>
        </w:rPr>
        <w:t xml:space="preserve"> </w:t>
      </w:r>
      <w:r w:rsidR="00EE79B6" w:rsidRPr="00E8500F">
        <w:rPr>
          <w:rFonts w:ascii="Times New Roman" w:hAnsi="Times New Roman" w:cs="Times New Roman"/>
          <w:b/>
          <w:i/>
        </w:rPr>
        <w:t>CBA</w:t>
      </w:r>
      <w:r w:rsidR="00BB48AC" w:rsidRPr="00E8500F">
        <w:rPr>
          <w:rFonts w:ascii="Times New Roman" w:hAnsi="Times New Roman" w:cs="Times New Roman"/>
          <w:b/>
          <w:i/>
        </w:rPr>
        <w:t xml:space="preserve"> </w:t>
      </w:r>
      <w:r w:rsidR="00EE79B6" w:rsidRPr="00E8500F">
        <w:rPr>
          <w:rFonts w:ascii="Times New Roman" w:hAnsi="Times New Roman" w:cs="Times New Roman"/>
          <w:b/>
          <w:i/>
        </w:rPr>
        <w:t>Code</w:t>
      </w:r>
      <w:r w:rsidR="00BB48AC" w:rsidRPr="00E8500F">
        <w:rPr>
          <w:rFonts w:ascii="Times New Roman" w:hAnsi="Times New Roman" w:cs="Times New Roman"/>
          <w:b/>
          <w:i/>
        </w:rPr>
        <w:t xml:space="preserve"> </w:t>
      </w:r>
      <w:r w:rsidR="00A32AD6" w:rsidRPr="00E8500F">
        <w:rPr>
          <w:rFonts w:ascii="Times New Roman" w:hAnsi="Times New Roman" w:cs="Times New Roman"/>
          <w:b/>
          <w:i/>
        </w:rPr>
        <w:t>040</w:t>
      </w:r>
      <w:r w:rsidR="00EE79B6" w:rsidRPr="00E8500F">
        <w:rPr>
          <w:rFonts w:ascii="Times New Roman" w:hAnsi="Times New Roman" w:cs="Times New Roman"/>
          <w:b/>
          <w:i/>
        </w:rPr>
        <w:t>)</w:t>
      </w:r>
      <w:r w:rsidR="00043C3F" w:rsidRPr="00E8500F">
        <w:rPr>
          <w:rFonts w:ascii="Times New Roman" w:hAnsi="Times New Roman" w:cs="Times New Roman"/>
          <w:b/>
          <w:i/>
        </w:rPr>
        <w:t>.</w:t>
      </w:r>
      <w:r w:rsidR="00893861" w:rsidRPr="00893861">
        <w:t xml:space="preserve"> </w:t>
      </w:r>
    </w:p>
    <w:p w14:paraId="18B42735" w14:textId="4CA1F8FD" w:rsidR="00043C3F"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00EE79B6" w:rsidRPr="00E8500F">
        <w:rPr>
          <w:rFonts w:ascii="Times New Roman" w:hAnsi="Times New Roman" w:cs="Times New Roman"/>
          <w:b/>
        </w:rPr>
        <w:t>15.4</w:t>
      </w:r>
      <w:r w:rsidRPr="00E8500F">
        <w:rPr>
          <w:rFonts w:ascii="Times New Roman" w:hAnsi="Times New Roman" w:cs="Times New Roman"/>
          <w:b/>
        </w:rPr>
        <w:t>.</w:t>
      </w:r>
      <w:r w:rsidR="00BB48AC" w:rsidRPr="00E8500F">
        <w:rPr>
          <w:rFonts w:ascii="Times New Roman" w:hAnsi="Times New Roman" w:cs="Times New Roman"/>
          <w:b/>
        </w:rPr>
        <w:t xml:space="preserve">  </w:t>
      </w:r>
      <w:r w:rsidRPr="00E8500F">
        <w:rPr>
          <w:rFonts w:ascii="Times New Roman" w:hAnsi="Times New Roman" w:cs="Times New Roman"/>
          <w:b/>
        </w:rPr>
        <w:t>Pay</w:t>
      </w:r>
      <w:r w:rsidR="00F008D2">
        <w:rPr>
          <w:rFonts w:ascii="Times New Roman" w:hAnsi="Times New Roman" w:cs="Times New Roman"/>
          <w:b/>
        </w:rPr>
        <w:t>.</w:t>
      </w:r>
    </w:p>
    <w:p w14:paraId="5250D9FE" w14:textId="77777777" w:rsidR="00826938"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EE79B6" w:rsidRPr="00E8500F">
        <w:rPr>
          <w:rFonts w:ascii="Times New Roman" w:hAnsi="Times New Roman" w:cs="Times New Roman"/>
          <w:b/>
        </w:rPr>
        <w:t>A.</w:t>
      </w:r>
      <w:r w:rsidR="00BB48AC" w:rsidRPr="00E8500F">
        <w:rPr>
          <w:rFonts w:ascii="Times New Roman" w:hAnsi="Times New Roman" w:cs="Times New Roman"/>
        </w:rPr>
        <w:t xml:space="preserve">  </w:t>
      </w:r>
      <w:r w:rsidR="00043C3F" w:rsidRPr="00E8500F">
        <w:rPr>
          <w:rFonts w:ascii="Times New Roman" w:hAnsi="Times New Roman" w:cs="Times New Roman"/>
        </w:rPr>
        <w:t>An</w:t>
      </w:r>
      <w:r w:rsidR="00BB48AC" w:rsidRPr="00E8500F">
        <w:rPr>
          <w:rFonts w:ascii="Times New Roman" w:hAnsi="Times New Roman" w:cs="Times New Roman"/>
        </w:rPr>
        <w:t xml:space="preserve"> </w:t>
      </w:r>
      <w:r w:rsidR="00043C3F" w:rsidRPr="00E8500F">
        <w:rPr>
          <w:rFonts w:ascii="Times New Roman" w:hAnsi="Times New Roman" w:cs="Times New Roman"/>
        </w:rPr>
        <w:t>employee</w:t>
      </w:r>
      <w:r w:rsidR="00BB48AC" w:rsidRPr="00E8500F">
        <w:rPr>
          <w:rFonts w:ascii="Times New Roman" w:hAnsi="Times New Roman" w:cs="Times New Roman"/>
        </w:rPr>
        <w:t xml:space="preserve"> </w:t>
      </w:r>
      <w:r w:rsidR="00043C3F" w:rsidRPr="00E8500F">
        <w:rPr>
          <w:rFonts w:ascii="Times New Roman" w:hAnsi="Times New Roman" w:cs="Times New Roman"/>
        </w:rPr>
        <w:t>on</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893861">
        <w:rPr>
          <w:rFonts w:ascii="Times New Roman" w:hAnsi="Times New Roman" w:cs="Times New Roman"/>
        </w:rPr>
        <w:t xml:space="preserve">assignment that has a </w:t>
      </w:r>
      <w:r w:rsidR="00893861" w:rsidRPr="00504C15">
        <w:rPr>
          <w:rFonts w:ascii="Times New Roman" w:hAnsi="Times New Roman" w:cs="Times New Roman"/>
        </w:rPr>
        <w:t xml:space="preserve">higher </w:t>
      </w:r>
      <w:r w:rsidR="00522F86" w:rsidRPr="00504C15">
        <w:rPr>
          <w:rFonts w:ascii="Times New Roman" w:hAnsi="Times New Roman" w:cs="Times New Roman"/>
        </w:rPr>
        <w:t xml:space="preserve">top step </w:t>
      </w:r>
      <w:r w:rsidR="00893861" w:rsidRPr="00504C15">
        <w:rPr>
          <w:rFonts w:ascii="Times New Roman" w:hAnsi="Times New Roman" w:cs="Times New Roman"/>
        </w:rPr>
        <w:t>rate</w:t>
      </w:r>
      <w:r w:rsidR="00893861">
        <w:rPr>
          <w:rFonts w:ascii="Times New Roman" w:hAnsi="Times New Roman" w:cs="Times New Roman"/>
        </w:rPr>
        <w:t xml:space="preserve"> of pay </w:t>
      </w:r>
      <w:r w:rsidR="00043C3F" w:rsidRPr="00E8500F">
        <w:rPr>
          <w:rFonts w:ascii="Times New Roman" w:hAnsi="Times New Roman" w:cs="Times New Roman"/>
        </w:rPr>
        <w:t>will</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placed</w:t>
      </w:r>
      <w:r w:rsidR="00BB48AC" w:rsidRPr="00E8500F">
        <w:rPr>
          <w:rFonts w:ascii="Times New Roman" w:hAnsi="Times New Roman" w:cs="Times New Roman"/>
        </w:rPr>
        <w:t xml:space="preserve"> </w:t>
      </w:r>
      <w:r w:rsidR="00043C3F" w:rsidRPr="00E8500F">
        <w:rPr>
          <w:rFonts w:ascii="Times New Roman" w:hAnsi="Times New Roman" w:cs="Times New Roman"/>
        </w:rPr>
        <w:t>at</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first</w:t>
      </w:r>
      <w:r w:rsidR="00BB48AC" w:rsidRPr="00E8500F">
        <w:rPr>
          <w:rFonts w:ascii="Times New Roman" w:hAnsi="Times New Roman" w:cs="Times New Roman"/>
        </w:rPr>
        <w:t xml:space="preserve"> </w:t>
      </w:r>
      <w:r w:rsidR="00043C3F" w:rsidRPr="00E8500F">
        <w:rPr>
          <w:rFonts w:ascii="Times New Roman" w:hAnsi="Times New Roman" w:cs="Times New Roman"/>
        </w:rPr>
        <w:t>step</w:t>
      </w:r>
      <w:r w:rsidR="00BB48AC" w:rsidRPr="00E8500F">
        <w:rPr>
          <w:rFonts w:ascii="Times New Roman" w:hAnsi="Times New Roman" w:cs="Times New Roman"/>
        </w:rPr>
        <w:t xml:space="preserve"> </w:t>
      </w:r>
      <w:r w:rsidR="00043C3F" w:rsidRPr="00E8500F">
        <w:rPr>
          <w:rFonts w:ascii="Times New Roman" w:hAnsi="Times New Roman" w:cs="Times New Roman"/>
        </w:rPr>
        <w:t>of</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classification</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range</w:t>
      </w:r>
      <w:r w:rsidR="00BB48AC" w:rsidRPr="00E8500F">
        <w:rPr>
          <w:rFonts w:ascii="Times New Roman" w:hAnsi="Times New Roman" w:cs="Times New Roman"/>
        </w:rPr>
        <w:t xml:space="preserve"> </w:t>
      </w:r>
      <w:r w:rsidR="00043C3F" w:rsidRPr="00E8500F">
        <w:rPr>
          <w:rFonts w:ascii="Times New Roman" w:hAnsi="Times New Roman" w:cs="Times New Roman"/>
        </w:rPr>
        <w:t>or</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975968">
        <w:rPr>
          <w:rFonts w:ascii="Times New Roman" w:hAnsi="Times New Roman" w:cs="Times New Roman"/>
        </w:rPr>
        <w:t xml:space="preserve">paid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flat</w:t>
      </w:r>
      <w:r w:rsidR="00BB48AC" w:rsidRPr="00E8500F">
        <w:rPr>
          <w:rFonts w:ascii="Times New Roman" w:hAnsi="Times New Roman" w:cs="Times New Roman"/>
        </w:rPr>
        <w:t xml:space="preserve"> </w:t>
      </w:r>
      <w:r w:rsidR="00043C3F" w:rsidRPr="00E8500F">
        <w:rPr>
          <w:rFonts w:ascii="Times New Roman" w:hAnsi="Times New Roman" w:cs="Times New Roman"/>
        </w:rPr>
        <w:t>5%</w:t>
      </w:r>
      <w:r w:rsidR="00BB48AC" w:rsidRPr="00E8500F">
        <w:rPr>
          <w:rFonts w:ascii="Times New Roman" w:hAnsi="Times New Roman" w:cs="Times New Roman"/>
        </w:rPr>
        <w:t xml:space="preserve"> </w:t>
      </w:r>
      <w:r w:rsidR="00043C3F" w:rsidRPr="00E8500F">
        <w:rPr>
          <w:rFonts w:ascii="Times New Roman" w:hAnsi="Times New Roman" w:cs="Times New Roman"/>
        </w:rPr>
        <w:t>above</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base</w:t>
      </w:r>
      <w:r w:rsidR="00BB48AC" w:rsidRPr="00E8500F">
        <w:rPr>
          <w:rFonts w:ascii="Times New Roman" w:hAnsi="Times New Roman" w:cs="Times New Roman"/>
        </w:rPr>
        <w:t xml:space="preserve"> </w:t>
      </w:r>
      <w:r w:rsidR="00043C3F" w:rsidRPr="00E8500F">
        <w:rPr>
          <w:rFonts w:ascii="Times New Roman" w:hAnsi="Times New Roman" w:cs="Times New Roman"/>
        </w:rPr>
        <w:t>rate</w:t>
      </w:r>
      <w:r w:rsidR="00BB48AC" w:rsidRPr="00E8500F">
        <w:rPr>
          <w:rFonts w:ascii="Times New Roman" w:hAnsi="Times New Roman" w:cs="Times New Roman"/>
        </w:rPr>
        <w:t xml:space="preserve"> </w:t>
      </w:r>
      <w:r w:rsidR="00043C3F" w:rsidRPr="00E8500F">
        <w:rPr>
          <w:rFonts w:ascii="Times New Roman" w:hAnsi="Times New Roman" w:cs="Times New Roman"/>
        </w:rPr>
        <w:t>of</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whichever</w:t>
      </w:r>
      <w:r w:rsidR="00BB48AC" w:rsidRPr="00E8500F">
        <w:rPr>
          <w:rFonts w:ascii="Times New Roman" w:hAnsi="Times New Roman" w:cs="Times New Roman"/>
        </w:rPr>
        <w:t xml:space="preserve"> </w:t>
      </w:r>
      <w:r w:rsidR="00043C3F" w:rsidRPr="00E8500F">
        <w:rPr>
          <w:rFonts w:ascii="Times New Roman" w:hAnsi="Times New Roman" w:cs="Times New Roman"/>
        </w:rPr>
        <w:t>is</w:t>
      </w:r>
      <w:r w:rsidR="00BB48AC" w:rsidRPr="00E8500F">
        <w:rPr>
          <w:rFonts w:ascii="Times New Roman" w:hAnsi="Times New Roman" w:cs="Times New Roman"/>
        </w:rPr>
        <w:t xml:space="preserve"> </w:t>
      </w:r>
      <w:r w:rsidR="00043C3F" w:rsidRPr="00E8500F">
        <w:rPr>
          <w:rFonts w:ascii="Times New Roman" w:hAnsi="Times New Roman" w:cs="Times New Roman"/>
        </w:rPr>
        <w:t>higher.</w:t>
      </w:r>
    </w:p>
    <w:p w14:paraId="02C7D8E4" w14:textId="77777777" w:rsidR="00826938"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EE79B6" w:rsidRPr="00E8500F">
        <w:rPr>
          <w:rFonts w:ascii="Times New Roman" w:hAnsi="Times New Roman" w:cs="Times New Roman"/>
          <w:b/>
        </w:rPr>
        <w:t>B.</w:t>
      </w:r>
      <w:r w:rsidR="00BB48AC" w:rsidRPr="00E8500F">
        <w:rPr>
          <w:rFonts w:ascii="Times New Roman" w:hAnsi="Times New Roman" w:cs="Times New Roman"/>
        </w:rPr>
        <w:t xml:space="preserve">  </w:t>
      </w:r>
      <w:r w:rsidR="00043C3F" w:rsidRPr="00E8500F">
        <w:rPr>
          <w:rFonts w:ascii="Times New Roman" w:hAnsi="Times New Roman" w:cs="Times New Roman"/>
        </w:rPr>
        <w:t>If</w:t>
      </w:r>
      <w:r w:rsidR="00BB48AC" w:rsidRPr="00E8500F">
        <w:rPr>
          <w:rFonts w:ascii="Times New Roman" w:hAnsi="Times New Roman" w:cs="Times New Roman"/>
        </w:rPr>
        <w:t xml:space="preserve"> </w:t>
      </w:r>
      <w:r w:rsidR="00043C3F" w:rsidRPr="00E8500F">
        <w:rPr>
          <w:rFonts w:ascii="Times New Roman" w:hAnsi="Times New Roman" w:cs="Times New Roman"/>
        </w:rPr>
        <w:t>an</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363B5B">
        <w:rPr>
          <w:rFonts w:ascii="Times New Roman" w:hAnsi="Times New Roman" w:cs="Times New Roman"/>
        </w:rPr>
        <w:t>their</w:t>
      </w:r>
      <w:r w:rsidR="00BB48AC" w:rsidRPr="00E8500F">
        <w:rPr>
          <w:rFonts w:ascii="Times New Roman" w:hAnsi="Times New Roman" w:cs="Times New Roman"/>
        </w:rPr>
        <w:t xml:space="preserve"> </w:t>
      </w:r>
      <w:r w:rsidR="00043C3F" w:rsidRPr="00E8500F">
        <w:rPr>
          <w:rFonts w:ascii="Times New Roman" w:hAnsi="Times New Roman" w:cs="Times New Roman"/>
        </w:rPr>
        <w:t>base</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includes</w:t>
      </w:r>
      <w:r w:rsidR="00BB48AC" w:rsidRPr="00E8500F">
        <w:rPr>
          <w:rFonts w:ascii="Times New Roman" w:hAnsi="Times New Roman" w:cs="Times New Roman"/>
        </w:rPr>
        <w:t xml:space="preserve"> </w:t>
      </w:r>
      <w:r w:rsidR="001B726B">
        <w:rPr>
          <w:rFonts w:ascii="Times New Roman" w:hAnsi="Times New Roman" w:cs="Times New Roman"/>
        </w:rPr>
        <w:t>hourly longevity</w:t>
      </w:r>
      <w:r w:rsidR="005C0EEB">
        <w:rPr>
          <w:rFonts w:ascii="Times New Roman" w:hAnsi="Times New Roman" w:cs="Times New Roman"/>
        </w:rPr>
        <w:t xml:space="preserve"> and/or </w:t>
      </w:r>
      <w:r w:rsidR="00043C3F" w:rsidRPr="00E8500F">
        <w:rPr>
          <w:rFonts w:ascii="Times New Roman" w:hAnsi="Times New Roman" w:cs="Times New Roman"/>
        </w:rPr>
        <w:t>merit</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such</w:t>
      </w:r>
      <w:r w:rsidR="00BB48AC" w:rsidRPr="00E8500F">
        <w:rPr>
          <w:rFonts w:ascii="Times New Roman" w:hAnsi="Times New Roman" w:cs="Times New Roman"/>
        </w:rPr>
        <w:t xml:space="preserve"> </w:t>
      </w:r>
      <w:r w:rsidR="00043C3F" w:rsidRPr="00E8500F">
        <w:rPr>
          <w:rFonts w:ascii="Times New Roman" w:hAnsi="Times New Roman" w:cs="Times New Roman"/>
        </w:rPr>
        <w:t>as</w:t>
      </w:r>
      <w:r w:rsidR="00BB48AC" w:rsidRPr="00E8500F">
        <w:rPr>
          <w:rFonts w:ascii="Times New Roman" w:hAnsi="Times New Roman" w:cs="Times New Roman"/>
        </w:rPr>
        <w:t xml:space="preserve"> </w:t>
      </w:r>
      <w:r w:rsidR="00043C3F" w:rsidRPr="00E8500F">
        <w:rPr>
          <w:rFonts w:ascii="Times New Roman" w:hAnsi="Times New Roman" w:cs="Times New Roman"/>
        </w:rPr>
        <w:t>merit-over-top,</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for</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w:t>
      </w:r>
      <w:r w:rsidR="00BB48AC" w:rsidRPr="00E8500F">
        <w:rPr>
          <w:rFonts w:ascii="Times New Roman" w:hAnsi="Times New Roman" w:cs="Times New Roman"/>
        </w:rPr>
        <w:t xml:space="preserve"> </w:t>
      </w:r>
      <w:r w:rsidR="00043C3F" w:rsidRPr="00E8500F">
        <w:rPr>
          <w:rFonts w:ascii="Times New Roman" w:hAnsi="Times New Roman" w:cs="Times New Roman"/>
        </w:rPr>
        <w:t>is</w:t>
      </w:r>
      <w:r w:rsidR="00BB48AC" w:rsidRPr="00E8500F">
        <w:rPr>
          <w:rFonts w:ascii="Times New Roman" w:hAnsi="Times New Roman" w:cs="Times New Roman"/>
        </w:rPr>
        <w:t xml:space="preserve"> </w:t>
      </w:r>
      <w:r w:rsidR="00043C3F" w:rsidRPr="00E8500F">
        <w:rPr>
          <w:rFonts w:ascii="Times New Roman" w:hAnsi="Times New Roman" w:cs="Times New Roman"/>
        </w:rPr>
        <w:t>calculated</w:t>
      </w:r>
      <w:r w:rsidR="00BB48AC" w:rsidRPr="00E8500F">
        <w:rPr>
          <w:rFonts w:ascii="Times New Roman" w:hAnsi="Times New Roman" w:cs="Times New Roman"/>
        </w:rPr>
        <w:t xml:space="preserve"> </w:t>
      </w:r>
      <w:r w:rsidR="00043C3F" w:rsidRPr="00E8500F">
        <w:rPr>
          <w:rFonts w:ascii="Times New Roman" w:hAnsi="Times New Roman" w:cs="Times New Roman"/>
        </w:rPr>
        <w:t>using</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3C1874">
        <w:rPr>
          <w:rFonts w:ascii="Times New Roman" w:hAnsi="Times New Roman" w:cs="Times New Roman"/>
        </w:rPr>
        <w:t xml:space="preserve">hourly longevity and/or </w:t>
      </w:r>
      <w:r w:rsidR="00043C3F" w:rsidRPr="00E8500F">
        <w:rPr>
          <w:rFonts w:ascii="Times New Roman" w:hAnsi="Times New Roman" w:cs="Times New Roman"/>
        </w:rPr>
        <w:t>merit</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amount</w:t>
      </w:r>
      <w:r w:rsidR="00BB48AC" w:rsidRPr="00E8500F">
        <w:rPr>
          <w:rFonts w:ascii="Times New Roman" w:hAnsi="Times New Roman" w:cs="Times New Roman"/>
        </w:rPr>
        <w:t xml:space="preserve"> </w:t>
      </w:r>
      <w:r w:rsidR="00043C3F" w:rsidRPr="00E8500F">
        <w:rPr>
          <w:rFonts w:ascii="Times New Roman" w:hAnsi="Times New Roman" w:cs="Times New Roman"/>
        </w:rPr>
        <w:t>and</w:t>
      </w:r>
      <w:r w:rsidR="00BB48AC" w:rsidRPr="00E8500F">
        <w:rPr>
          <w:rFonts w:ascii="Times New Roman" w:hAnsi="Times New Roman" w:cs="Times New Roman"/>
        </w:rPr>
        <w:t xml:space="preserve"> </w:t>
      </w:r>
      <w:r w:rsidR="00043C3F" w:rsidRPr="00E8500F">
        <w:rPr>
          <w:rFonts w:ascii="Times New Roman" w:hAnsi="Times New Roman" w:cs="Times New Roman"/>
        </w:rPr>
        <w:t>may</w:t>
      </w:r>
      <w:r w:rsidR="00BB48AC" w:rsidRPr="00E8500F">
        <w:rPr>
          <w:rFonts w:ascii="Times New Roman" w:hAnsi="Times New Roman" w:cs="Times New Roman"/>
        </w:rPr>
        <w:t xml:space="preserve"> </w:t>
      </w:r>
      <w:r w:rsidR="00043C3F" w:rsidRPr="00E8500F">
        <w:rPr>
          <w:rFonts w:ascii="Times New Roman" w:hAnsi="Times New Roman" w:cs="Times New Roman"/>
        </w:rPr>
        <w:t>result</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043C3F" w:rsidRPr="00E8500F">
        <w:rPr>
          <w:rFonts w:ascii="Times New Roman" w:hAnsi="Times New Roman" w:cs="Times New Roman"/>
        </w:rPr>
        <w:t>merit-over-top</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while</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p>
    <w:p w14:paraId="47D860B8" w14:textId="77777777" w:rsidR="00826938" w:rsidRPr="007B2C59"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EE79B6" w:rsidRPr="00E8500F">
        <w:rPr>
          <w:rFonts w:ascii="Times New Roman" w:hAnsi="Times New Roman" w:cs="Times New Roman"/>
          <w:b/>
        </w:rPr>
        <w:t>C.</w:t>
      </w:r>
      <w:r w:rsidR="00BB48AC" w:rsidRPr="00E8500F">
        <w:rPr>
          <w:rFonts w:ascii="Times New Roman" w:hAnsi="Times New Roman" w:cs="Times New Roman"/>
        </w:rPr>
        <w:t xml:space="preserve">  </w:t>
      </w:r>
      <w:r w:rsidR="00043C3F" w:rsidRPr="00E8500F">
        <w:rPr>
          <w:rFonts w:ascii="Times New Roman" w:hAnsi="Times New Roman" w:cs="Times New Roman"/>
        </w:rPr>
        <w:t>An</w:t>
      </w:r>
      <w:r w:rsidR="00BB48AC" w:rsidRPr="00E8500F">
        <w:rPr>
          <w:rFonts w:ascii="Times New Roman" w:hAnsi="Times New Roman" w:cs="Times New Roman"/>
        </w:rPr>
        <w:t xml:space="preserve"> </w:t>
      </w:r>
      <w:r w:rsidR="00043C3F" w:rsidRPr="00E8500F">
        <w:rPr>
          <w:rFonts w:ascii="Times New Roman" w:hAnsi="Times New Roman" w:cs="Times New Roman"/>
        </w:rPr>
        <w:t>employee</w:t>
      </w:r>
      <w:r w:rsidR="00BB48AC" w:rsidRPr="00E8500F">
        <w:rPr>
          <w:rFonts w:ascii="Times New Roman" w:hAnsi="Times New Roman" w:cs="Times New Roman"/>
        </w:rPr>
        <w:t xml:space="preserve"> </w:t>
      </w:r>
      <w:r w:rsidR="00043C3F" w:rsidRPr="00E8500F">
        <w:rPr>
          <w:rFonts w:ascii="Times New Roman" w:hAnsi="Times New Roman" w:cs="Times New Roman"/>
        </w:rPr>
        <w:t>on</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will</w:t>
      </w:r>
      <w:r w:rsidR="00BB48AC" w:rsidRPr="00E8500F">
        <w:rPr>
          <w:rFonts w:ascii="Times New Roman" w:hAnsi="Times New Roman" w:cs="Times New Roman"/>
        </w:rPr>
        <w:t xml:space="preserve"> </w:t>
      </w:r>
      <w:r w:rsidR="00043C3F" w:rsidRPr="00E8500F">
        <w:rPr>
          <w:rFonts w:ascii="Times New Roman" w:hAnsi="Times New Roman" w:cs="Times New Roman"/>
        </w:rPr>
        <w:t>continue</w:t>
      </w:r>
      <w:r w:rsidR="00BB48AC" w:rsidRPr="00E8500F">
        <w:rPr>
          <w:rFonts w:ascii="Times New Roman" w:hAnsi="Times New Roman" w:cs="Times New Roman"/>
        </w:rPr>
        <w:t xml:space="preserve"> </w:t>
      </w:r>
      <w:r w:rsidR="00043C3F" w:rsidRPr="00E8500F">
        <w:rPr>
          <w:rFonts w:ascii="Times New Roman" w:hAnsi="Times New Roman" w:cs="Times New Roman"/>
        </w:rPr>
        <w:t>to</w:t>
      </w:r>
      <w:r w:rsidR="00BB48AC" w:rsidRPr="00E8500F">
        <w:rPr>
          <w:rFonts w:ascii="Times New Roman" w:hAnsi="Times New Roman" w:cs="Times New Roman"/>
        </w:rPr>
        <w:t xml:space="preserve"> </w:t>
      </w:r>
      <w:r w:rsidR="00043C3F" w:rsidRPr="00E8500F">
        <w:rPr>
          <w:rFonts w:ascii="Times New Roman" w:hAnsi="Times New Roman" w:cs="Times New Roman"/>
        </w:rPr>
        <w:t>advance</w:t>
      </w:r>
      <w:r w:rsidR="00BB48AC" w:rsidRPr="00E8500F">
        <w:rPr>
          <w:rFonts w:ascii="Times New Roman" w:hAnsi="Times New Roman" w:cs="Times New Roman"/>
        </w:rPr>
        <w:t xml:space="preserve"> </w:t>
      </w:r>
      <w:r w:rsidR="00043C3F" w:rsidRPr="00E8500F">
        <w:rPr>
          <w:rFonts w:ascii="Times New Roman" w:hAnsi="Times New Roman" w:cs="Times New Roman"/>
        </w:rPr>
        <w:t>through</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FD760C">
        <w:rPr>
          <w:rFonts w:ascii="Times New Roman" w:hAnsi="Times New Roman" w:cs="Times New Roman"/>
        </w:rPr>
        <w:t>wage</w:t>
      </w:r>
      <w:r w:rsidR="00FD760C" w:rsidRPr="00E8500F">
        <w:rPr>
          <w:rFonts w:ascii="Times New Roman" w:hAnsi="Times New Roman" w:cs="Times New Roman"/>
        </w:rPr>
        <w:t xml:space="preserve"> </w:t>
      </w:r>
      <w:r w:rsidR="00043C3F" w:rsidRPr="00E8500F">
        <w:rPr>
          <w:rFonts w:ascii="Times New Roman" w:hAnsi="Times New Roman" w:cs="Times New Roman"/>
        </w:rPr>
        <w:t>steps</w:t>
      </w:r>
      <w:r w:rsidR="00BB48AC" w:rsidRPr="00E8500F">
        <w:rPr>
          <w:rFonts w:ascii="Times New Roman" w:hAnsi="Times New Roman" w:cs="Times New Roman"/>
        </w:rPr>
        <w:t xml:space="preserve"> </w:t>
      </w:r>
      <w:r w:rsidR="00043C3F" w:rsidRPr="00E8500F">
        <w:rPr>
          <w:rFonts w:ascii="Times New Roman" w:hAnsi="Times New Roman" w:cs="Times New Roman"/>
        </w:rPr>
        <w:t>of</w:t>
      </w:r>
      <w:r w:rsidR="00BB48AC" w:rsidRPr="00E8500F">
        <w:rPr>
          <w:rFonts w:ascii="Times New Roman" w:hAnsi="Times New Roman" w:cs="Times New Roman"/>
        </w:rPr>
        <w:t xml:space="preserve"> </w:t>
      </w:r>
      <w:r w:rsidR="00363B5B">
        <w:rPr>
          <w:rFonts w:ascii="Times New Roman" w:hAnsi="Times New Roman" w:cs="Times New Roman"/>
        </w:rPr>
        <w:t>their</w:t>
      </w:r>
      <w:r w:rsidR="00BB48AC" w:rsidRPr="00E8500F">
        <w:rPr>
          <w:rFonts w:ascii="Times New Roman" w:hAnsi="Times New Roman" w:cs="Times New Roman"/>
        </w:rPr>
        <w:t xml:space="preserve"> </w:t>
      </w:r>
      <w:r w:rsidR="00043C3F" w:rsidRPr="00E8500F">
        <w:rPr>
          <w:rFonts w:ascii="Times New Roman" w:hAnsi="Times New Roman" w:cs="Times New Roman"/>
        </w:rPr>
        <w:t>base</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range</w:t>
      </w:r>
      <w:r w:rsidR="00BB48AC" w:rsidRPr="00E8500F">
        <w:rPr>
          <w:rFonts w:ascii="Times New Roman" w:hAnsi="Times New Roman" w:cs="Times New Roman"/>
        </w:rPr>
        <w:t xml:space="preserve"> </w:t>
      </w:r>
      <w:r w:rsidR="00043C3F" w:rsidRPr="00E8500F">
        <w:rPr>
          <w:rFonts w:ascii="Times New Roman" w:hAnsi="Times New Roman" w:cs="Times New Roman"/>
        </w:rPr>
        <w:t>while</w:t>
      </w:r>
      <w:r w:rsidR="00BB48AC" w:rsidRPr="00E8500F">
        <w:rPr>
          <w:rFonts w:ascii="Times New Roman" w:hAnsi="Times New Roman" w:cs="Times New Roman"/>
        </w:rPr>
        <w:t xml:space="preserve"> </w:t>
      </w:r>
      <w:r w:rsidR="00043C3F" w:rsidRPr="007B2C59">
        <w:rPr>
          <w:rFonts w:ascii="Times New Roman" w:hAnsi="Times New Roman" w:cs="Times New Roman"/>
        </w:rPr>
        <w:t>on</w:t>
      </w:r>
      <w:r w:rsidR="00BB48AC" w:rsidRPr="007B2C59">
        <w:rPr>
          <w:rFonts w:ascii="Times New Roman" w:hAnsi="Times New Roman" w:cs="Times New Roman"/>
        </w:rPr>
        <w:t xml:space="preserve"> </w:t>
      </w:r>
      <w:r w:rsidR="00043C3F" w:rsidRPr="007B2C59">
        <w:rPr>
          <w:rFonts w:ascii="Times New Roman" w:hAnsi="Times New Roman" w:cs="Times New Roman"/>
        </w:rPr>
        <w:t>special</w:t>
      </w:r>
      <w:r w:rsidR="00BB48AC" w:rsidRPr="007B2C59">
        <w:rPr>
          <w:rFonts w:ascii="Times New Roman" w:hAnsi="Times New Roman" w:cs="Times New Roman"/>
        </w:rPr>
        <w:t xml:space="preserve"> </w:t>
      </w:r>
      <w:r w:rsidR="00043C3F" w:rsidRPr="007B2C59">
        <w:rPr>
          <w:rFonts w:ascii="Times New Roman" w:hAnsi="Times New Roman" w:cs="Times New Roman"/>
        </w:rPr>
        <w:t>duty.</w:t>
      </w:r>
      <w:r w:rsidR="00BB48AC" w:rsidRPr="007B2C59">
        <w:rPr>
          <w:rFonts w:ascii="Times New Roman" w:hAnsi="Times New Roman" w:cs="Times New Roman"/>
        </w:rPr>
        <w:t xml:space="preserve"> </w:t>
      </w:r>
      <w:r w:rsidR="000B21DA" w:rsidRPr="007B2C59">
        <w:rPr>
          <w:rFonts w:ascii="Times New Roman" w:hAnsi="Times New Roman" w:cs="Times New Roman"/>
        </w:rPr>
        <w:t>If the employee</w:t>
      </w:r>
      <w:r w:rsidR="000B21DA" w:rsidRPr="00F127DE">
        <w:rPr>
          <w:rFonts w:ascii="Times New Roman" w:hAnsi="Times New Roman" w:cs="Times New Roman"/>
        </w:rPr>
        <w:t xml:space="preserve"> is at </w:t>
      </w:r>
      <w:r w:rsidR="000B21DA">
        <w:rPr>
          <w:rFonts w:ascii="Times New Roman" w:hAnsi="Times New Roman" w:cs="Times New Roman"/>
        </w:rPr>
        <w:t>their</w:t>
      </w:r>
      <w:r w:rsidR="000B21DA" w:rsidRPr="00F127DE">
        <w:rPr>
          <w:rFonts w:ascii="Times New Roman" w:hAnsi="Times New Roman" w:cs="Times New Roman"/>
        </w:rPr>
        <w:t xml:space="preserve"> </w:t>
      </w:r>
      <w:r w:rsidR="000B21DA" w:rsidRPr="006A15F4">
        <w:rPr>
          <w:rFonts w:ascii="Times New Roman" w:hAnsi="Times New Roman" w:cs="Times New Roman"/>
        </w:rPr>
        <w:t>top step in</w:t>
      </w:r>
      <w:r w:rsidR="000B21DA" w:rsidRPr="007B2C59">
        <w:rPr>
          <w:rFonts w:ascii="Times New Roman" w:hAnsi="Times New Roman" w:cs="Times New Roman"/>
        </w:rPr>
        <w:t xml:space="preserve"> the base classification, the employee will</w:t>
      </w:r>
      <w:r w:rsidR="004D139D" w:rsidRPr="007B2C59">
        <w:rPr>
          <w:rFonts w:ascii="Times New Roman" w:hAnsi="Times New Roman" w:cs="Times New Roman"/>
        </w:rPr>
        <w:t xml:space="preserve"> advance </w:t>
      </w:r>
      <w:r w:rsidR="008F7913">
        <w:rPr>
          <w:rFonts w:ascii="Times New Roman" w:hAnsi="Times New Roman" w:cs="Times New Roman"/>
        </w:rPr>
        <w:t>to</w:t>
      </w:r>
      <w:r w:rsidR="004D139D" w:rsidRPr="007B2C59">
        <w:rPr>
          <w:rFonts w:ascii="Times New Roman" w:hAnsi="Times New Roman" w:cs="Times New Roman"/>
        </w:rPr>
        <w:t xml:space="preserve"> the</w:t>
      </w:r>
      <w:r w:rsidR="008F7913">
        <w:rPr>
          <w:rFonts w:ascii="Times New Roman" w:hAnsi="Times New Roman" w:cs="Times New Roman"/>
        </w:rPr>
        <w:t xml:space="preserve"> next</w:t>
      </w:r>
      <w:r w:rsidR="004D139D" w:rsidRPr="007B2C59">
        <w:rPr>
          <w:rFonts w:ascii="Times New Roman" w:hAnsi="Times New Roman" w:cs="Times New Roman"/>
        </w:rPr>
        <w:t xml:space="preserve"> step of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special</w:t>
      </w:r>
      <w:r w:rsidR="00BB48AC" w:rsidRPr="007B2C59">
        <w:rPr>
          <w:rFonts w:ascii="Times New Roman" w:hAnsi="Times New Roman" w:cs="Times New Roman"/>
        </w:rPr>
        <w:t xml:space="preserve"> </w:t>
      </w:r>
      <w:r w:rsidR="00043C3F" w:rsidRPr="007B2C59">
        <w:rPr>
          <w:rFonts w:ascii="Times New Roman" w:hAnsi="Times New Roman" w:cs="Times New Roman"/>
        </w:rPr>
        <w:t>duty</w:t>
      </w:r>
      <w:r w:rsidR="00BB48AC" w:rsidRPr="007B2C59">
        <w:rPr>
          <w:rFonts w:ascii="Times New Roman" w:hAnsi="Times New Roman" w:cs="Times New Roman"/>
        </w:rPr>
        <w:t xml:space="preserve"> </w:t>
      </w:r>
      <w:r w:rsidR="00043C3F" w:rsidRPr="00F127DE">
        <w:rPr>
          <w:rFonts w:ascii="Times New Roman" w:hAnsi="Times New Roman" w:cs="Times New Roman"/>
        </w:rPr>
        <w:t>classification.</w:t>
      </w:r>
    </w:p>
    <w:p w14:paraId="53034E08" w14:textId="77777777" w:rsidR="00826938" w:rsidRPr="007B2C59" w:rsidRDefault="000B21DA"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6A15F4">
        <w:rPr>
          <w:rFonts w:ascii="Times New Roman" w:hAnsi="Times New Roman" w:cs="Times New Roman"/>
        </w:rPr>
        <w:tab/>
      </w:r>
      <w:r w:rsidRPr="006A15F4">
        <w:rPr>
          <w:rFonts w:ascii="Times New Roman" w:hAnsi="Times New Roman" w:cs="Times New Roman"/>
        </w:rPr>
        <w:tab/>
      </w:r>
      <w:r w:rsidRPr="006A15F4">
        <w:rPr>
          <w:rFonts w:ascii="Times New Roman" w:hAnsi="Times New Roman" w:cs="Times New Roman"/>
          <w:b/>
        </w:rPr>
        <w:t>D.</w:t>
      </w:r>
      <w:r w:rsidRPr="006A15F4">
        <w:rPr>
          <w:rFonts w:ascii="Times New Roman" w:hAnsi="Times New Roman" w:cs="Times New Roman"/>
        </w:rPr>
        <w:t xml:space="preserve">  Special </w:t>
      </w:r>
      <w:r w:rsidRPr="007B2C59">
        <w:rPr>
          <w:rFonts w:ascii="Times New Roman" w:hAnsi="Times New Roman" w:cs="Times New Roman"/>
        </w:rPr>
        <w:t>duty pay shall not be considered part of an employee’s base pay rate for purposes of pay rate determination</w:t>
      </w:r>
      <w:r w:rsidR="00A06236">
        <w:rPr>
          <w:rFonts w:ascii="Times New Roman" w:hAnsi="Times New Roman" w:cs="Times New Roman"/>
        </w:rPr>
        <w:t xml:space="preserve"> for</w:t>
      </w:r>
      <w:r w:rsidR="00BB48AC" w:rsidRPr="007B2C59">
        <w:rPr>
          <w:rFonts w:ascii="Times New Roman" w:hAnsi="Times New Roman" w:cs="Times New Roman"/>
        </w:rPr>
        <w:t xml:space="preserve"> </w:t>
      </w:r>
      <w:r w:rsidR="00043C3F" w:rsidRPr="007B2C59">
        <w:rPr>
          <w:rFonts w:ascii="Times New Roman" w:hAnsi="Times New Roman" w:cs="Times New Roman"/>
        </w:rPr>
        <w:t>promotion</w:t>
      </w:r>
      <w:r w:rsidR="00BB48AC" w:rsidRPr="007B2C59">
        <w:rPr>
          <w:rFonts w:ascii="Times New Roman" w:hAnsi="Times New Roman" w:cs="Times New Roman"/>
        </w:rPr>
        <w:t xml:space="preserve"> </w:t>
      </w:r>
      <w:r w:rsidR="00043C3F" w:rsidRPr="007B2C59">
        <w:rPr>
          <w:rFonts w:ascii="Times New Roman" w:hAnsi="Times New Roman" w:cs="Times New Roman"/>
        </w:rPr>
        <w:t>or</w:t>
      </w:r>
      <w:r w:rsidR="00BB48AC" w:rsidRPr="007B2C59">
        <w:rPr>
          <w:rFonts w:ascii="Times New Roman" w:hAnsi="Times New Roman" w:cs="Times New Roman"/>
        </w:rPr>
        <w:t xml:space="preserve"> </w:t>
      </w:r>
      <w:r w:rsidR="00043C3F" w:rsidRPr="007B2C59">
        <w:rPr>
          <w:rFonts w:ascii="Times New Roman" w:hAnsi="Times New Roman" w:cs="Times New Roman"/>
        </w:rPr>
        <w:t>reclassification,</w:t>
      </w:r>
      <w:r w:rsidR="00BB48AC" w:rsidRPr="007B2C59">
        <w:rPr>
          <w:rFonts w:ascii="Times New Roman" w:hAnsi="Times New Roman" w:cs="Times New Roman"/>
        </w:rPr>
        <w:t xml:space="preserve"> </w:t>
      </w:r>
      <w:r w:rsidR="00043C3F" w:rsidRPr="007B2C59">
        <w:rPr>
          <w:rFonts w:ascii="Times New Roman" w:hAnsi="Times New Roman" w:cs="Times New Roman"/>
        </w:rPr>
        <w:t>cash-out</w:t>
      </w:r>
      <w:r w:rsidR="00BB48AC" w:rsidRPr="007B2C59">
        <w:rPr>
          <w:rFonts w:ascii="Times New Roman" w:hAnsi="Times New Roman" w:cs="Times New Roman"/>
        </w:rPr>
        <w:t xml:space="preserve"> </w:t>
      </w:r>
      <w:r w:rsidR="00043C3F" w:rsidRPr="007B2C59">
        <w:rPr>
          <w:rFonts w:ascii="Times New Roman" w:hAnsi="Times New Roman" w:cs="Times New Roman"/>
        </w:rPr>
        <w:t>of</w:t>
      </w:r>
      <w:r w:rsidR="00BB48AC" w:rsidRPr="007B2C59">
        <w:rPr>
          <w:rFonts w:ascii="Times New Roman" w:hAnsi="Times New Roman" w:cs="Times New Roman"/>
        </w:rPr>
        <w:t xml:space="preserve"> </w:t>
      </w:r>
      <w:r w:rsidR="00043C3F" w:rsidRPr="007B2C59">
        <w:rPr>
          <w:rFonts w:ascii="Times New Roman" w:hAnsi="Times New Roman" w:cs="Times New Roman"/>
        </w:rPr>
        <w:t>vacation</w:t>
      </w:r>
      <w:r w:rsidR="00E8794A">
        <w:rPr>
          <w:rFonts w:ascii="Times New Roman" w:hAnsi="Times New Roman" w:cs="Times New Roman"/>
        </w:rPr>
        <w:t>, BT, ESL,</w:t>
      </w:r>
      <w:r w:rsidR="00BB48AC" w:rsidRPr="007B2C59">
        <w:rPr>
          <w:rFonts w:ascii="Times New Roman" w:hAnsi="Times New Roman" w:cs="Times New Roman"/>
        </w:rPr>
        <w:t xml:space="preserve"> </w:t>
      </w:r>
      <w:r w:rsidR="00043C3F" w:rsidRPr="007B2C59">
        <w:rPr>
          <w:rFonts w:ascii="Times New Roman" w:hAnsi="Times New Roman" w:cs="Times New Roman"/>
        </w:rPr>
        <w:t>or</w:t>
      </w:r>
      <w:r w:rsidR="00BB48AC" w:rsidRPr="007B2C59">
        <w:rPr>
          <w:rFonts w:ascii="Times New Roman" w:hAnsi="Times New Roman" w:cs="Times New Roman"/>
        </w:rPr>
        <w:t xml:space="preserve"> </w:t>
      </w:r>
      <w:r w:rsidR="00043C3F" w:rsidRPr="007B2C59">
        <w:rPr>
          <w:rFonts w:ascii="Times New Roman" w:hAnsi="Times New Roman" w:cs="Times New Roman"/>
        </w:rPr>
        <w:t>sick</w:t>
      </w:r>
      <w:r w:rsidR="00BB48AC" w:rsidRPr="007B2C59">
        <w:rPr>
          <w:rFonts w:ascii="Times New Roman" w:hAnsi="Times New Roman" w:cs="Times New Roman"/>
        </w:rPr>
        <w:t xml:space="preserve"> </w:t>
      </w:r>
      <w:r w:rsidR="00043C3F" w:rsidRPr="007B2C59">
        <w:rPr>
          <w:rFonts w:ascii="Times New Roman" w:hAnsi="Times New Roman" w:cs="Times New Roman"/>
        </w:rPr>
        <w:t>leave,</w:t>
      </w:r>
      <w:r w:rsidR="00BB48AC" w:rsidRPr="007B2C59">
        <w:rPr>
          <w:rFonts w:ascii="Times New Roman" w:hAnsi="Times New Roman" w:cs="Times New Roman"/>
        </w:rPr>
        <w:t xml:space="preserve"> </w:t>
      </w:r>
      <w:r w:rsidR="00043C3F" w:rsidRPr="007B2C59">
        <w:rPr>
          <w:rFonts w:ascii="Times New Roman" w:hAnsi="Times New Roman" w:cs="Times New Roman"/>
        </w:rPr>
        <w:t>or</w:t>
      </w:r>
      <w:r w:rsidR="00BB48AC" w:rsidRPr="007B2C59">
        <w:rPr>
          <w:rFonts w:ascii="Times New Roman" w:hAnsi="Times New Roman" w:cs="Times New Roman"/>
        </w:rPr>
        <w:t xml:space="preserve"> </w:t>
      </w:r>
      <w:r w:rsidR="00043C3F" w:rsidRPr="007B2C59">
        <w:rPr>
          <w:rFonts w:ascii="Times New Roman" w:hAnsi="Times New Roman" w:cs="Times New Roman"/>
        </w:rPr>
        <w:t>vacation</w:t>
      </w:r>
      <w:r w:rsidR="00BB48AC" w:rsidRPr="007B2C59">
        <w:rPr>
          <w:rFonts w:ascii="Times New Roman" w:hAnsi="Times New Roman" w:cs="Times New Roman"/>
        </w:rPr>
        <w:t xml:space="preserve"> </w:t>
      </w:r>
      <w:r w:rsidR="00043C3F" w:rsidRPr="007B2C59">
        <w:rPr>
          <w:rFonts w:ascii="Times New Roman" w:hAnsi="Times New Roman" w:cs="Times New Roman"/>
        </w:rPr>
        <w:t>or</w:t>
      </w:r>
      <w:r w:rsidR="00BB48AC" w:rsidRPr="007B2C59">
        <w:rPr>
          <w:rFonts w:ascii="Times New Roman" w:hAnsi="Times New Roman" w:cs="Times New Roman"/>
        </w:rPr>
        <w:t xml:space="preserve"> </w:t>
      </w:r>
      <w:r w:rsidR="00043C3F" w:rsidRPr="007B2C59">
        <w:rPr>
          <w:rFonts w:ascii="Times New Roman" w:hAnsi="Times New Roman" w:cs="Times New Roman"/>
        </w:rPr>
        <w:t>sick</w:t>
      </w:r>
      <w:r w:rsidR="00BB48AC" w:rsidRPr="007B2C59">
        <w:rPr>
          <w:rFonts w:ascii="Times New Roman" w:hAnsi="Times New Roman" w:cs="Times New Roman"/>
        </w:rPr>
        <w:t xml:space="preserve"> </w:t>
      </w:r>
      <w:r w:rsidR="00043C3F" w:rsidRPr="007B2C59">
        <w:rPr>
          <w:rFonts w:ascii="Times New Roman" w:hAnsi="Times New Roman" w:cs="Times New Roman"/>
        </w:rPr>
        <w:t>leave</w:t>
      </w:r>
      <w:r w:rsidR="00BB48AC" w:rsidRPr="007B2C59">
        <w:rPr>
          <w:rFonts w:ascii="Times New Roman" w:hAnsi="Times New Roman" w:cs="Times New Roman"/>
        </w:rPr>
        <w:t xml:space="preserve"> </w:t>
      </w:r>
      <w:r w:rsidR="00043C3F" w:rsidRPr="007B2C59">
        <w:rPr>
          <w:rFonts w:ascii="Times New Roman" w:hAnsi="Times New Roman" w:cs="Times New Roman"/>
        </w:rPr>
        <w:t>donations.</w:t>
      </w:r>
      <w:r w:rsidR="00B246AB" w:rsidRPr="00B246AB">
        <w:t xml:space="preserve"> </w:t>
      </w:r>
      <w:r w:rsidR="00B246AB" w:rsidRPr="00B246AB">
        <w:rPr>
          <w:rFonts w:ascii="Times New Roman" w:hAnsi="Times New Roman" w:cs="Times New Roman"/>
        </w:rPr>
        <w:t>If an Employee who served in the Special Duty Assignment is hired into the position, step placement on promotion into a special duty classified position shall be the first step of the position that does not result in a loss of pay the employee was paid when working the special duty position; however, the appointing authority may place the promoted Employee at a higher step when the appointing authority determines this action is warranted based on the criteria set forth in the King County Personnel Guidelines and KCC 3.15.130, as amended.</w:t>
      </w:r>
    </w:p>
    <w:p w14:paraId="40D57BEC" w14:textId="77777777" w:rsidR="00826938" w:rsidRPr="007B2C59"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7B2C59">
        <w:rPr>
          <w:rFonts w:ascii="Times New Roman" w:hAnsi="Times New Roman" w:cs="Times New Roman"/>
        </w:rPr>
        <w:tab/>
      </w:r>
      <w:r w:rsidRPr="007B2C59">
        <w:rPr>
          <w:rFonts w:ascii="Times New Roman" w:hAnsi="Times New Roman" w:cs="Times New Roman"/>
        </w:rPr>
        <w:tab/>
      </w:r>
      <w:r w:rsidR="00EE79B6" w:rsidRPr="007B2C59">
        <w:rPr>
          <w:rFonts w:ascii="Times New Roman" w:hAnsi="Times New Roman" w:cs="Times New Roman"/>
          <w:b/>
        </w:rPr>
        <w:t>E.</w:t>
      </w:r>
      <w:r w:rsidR="00BB48AC" w:rsidRPr="007B2C59">
        <w:rPr>
          <w:rFonts w:ascii="Times New Roman" w:hAnsi="Times New Roman" w:cs="Times New Roman"/>
        </w:rPr>
        <w:t xml:space="preserve">  </w:t>
      </w:r>
      <w:r w:rsidR="00043C3F" w:rsidRPr="007B2C59">
        <w:rPr>
          <w:rFonts w:ascii="Times New Roman" w:hAnsi="Times New Roman" w:cs="Times New Roman"/>
        </w:rPr>
        <w:t>If</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special</w:t>
      </w:r>
      <w:r w:rsidR="00BB48AC" w:rsidRPr="007B2C59">
        <w:rPr>
          <w:rFonts w:ascii="Times New Roman" w:hAnsi="Times New Roman" w:cs="Times New Roman"/>
        </w:rPr>
        <w:t xml:space="preserve"> </w:t>
      </w:r>
      <w:r w:rsidR="00043C3F" w:rsidRPr="007B2C59">
        <w:rPr>
          <w:rFonts w:ascii="Times New Roman" w:hAnsi="Times New Roman" w:cs="Times New Roman"/>
        </w:rPr>
        <w:t>duty</w:t>
      </w:r>
      <w:r w:rsidR="00BB48AC" w:rsidRPr="007B2C59">
        <w:rPr>
          <w:rFonts w:ascii="Times New Roman" w:hAnsi="Times New Roman" w:cs="Times New Roman"/>
        </w:rPr>
        <w:t xml:space="preserve"> </w:t>
      </w:r>
      <w:r w:rsidR="00043C3F" w:rsidRPr="007B2C59">
        <w:rPr>
          <w:rFonts w:ascii="Times New Roman" w:hAnsi="Times New Roman" w:cs="Times New Roman"/>
        </w:rPr>
        <w:t>assignment</w:t>
      </w:r>
      <w:r w:rsidR="00BB48AC" w:rsidRPr="007B2C59">
        <w:rPr>
          <w:rFonts w:ascii="Times New Roman" w:hAnsi="Times New Roman" w:cs="Times New Roman"/>
        </w:rPr>
        <w:t xml:space="preserve"> </w:t>
      </w:r>
      <w:r w:rsidR="00043C3F" w:rsidRPr="007B2C59">
        <w:rPr>
          <w:rFonts w:ascii="Times New Roman" w:hAnsi="Times New Roman" w:cs="Times New Roman"/>
        </w:rPr>
        <w:t>is</w:t>
      </w:r>
      <w:r w:rsidR="00BB48AC" w:rsidRPr="007B2C59">
        <w:rPr>
          <w:rFonts w:ascii="Times New Roman" w:hAnsi="Times New Roman" w:cs="Times New Roman"/>
        </w:rPr>
        <w:t xml:space="preserve"> </w:t>
      </w:r>
      <w:r w:rsidR="00043C3F" w:rsidRPr="007B2C59">
        <w:rPr>
          <w:rFonts w:ascii="Times New Roman" w:hAnsi="Times New Roman" w:cs="Times New Roman"/>
        </w:rPr>
        <w:t>FLSA</w:t>
      </w:r>
      <w:r w:rsidR="00BB48AC" w:rsidRPr="007B2C59">
        <w:rPr>
          <w:rFonts w:ascii="Times New Roman" w:hAnsi="Times New Roman" w:cs="Times New Roman"/>
        </w:rPr>
        <w:t xml:space="preserve"> </w:t>
      </w:r>
      <w:r w:rsidR="00043C3F" w:rsidRPr="007B2C59">
        <w:rPr>
          <w:rFonts w:ascii="Times New Roman" w:hAnsi="Times New Roman" w:cs="Times New Roman"/>
        </w:rPr>
        <w:t>non-exempt,</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employee’s</w:t>
      </w:r>
      <w:r w:rsidR="00BB48AC" w:rsidRPr="007B2C59">
        <w:rPr>
          <w:rFonts w:ascii="Times New Roman" w:hAnsi="Times New Roman" w:cs="Times New Roman"/>
        </w:rPr>
        <w:t xml:space="preserve"> </w:t>
      </w:r>
      <w:r w:rsidR="00043C3F" w:rsidRPr="007B2C59">
        <w:rPr>
          <w:rFonts w:ascii="Times New Roman" w:hAnsi="Times New Roman" w:cs="Times New Roman"/>
        </w:rPr>
        <w:t>special</w:t>
      </w:r>
      <w:r w:rsidR="00BB48AC" w:rsidRPr="007B2C59">
        <w:rPr>
          <w:rFonts w:ascii="Times New Roman" w:hAnsi="Times New Roman" w:cs="Times New Roman"/>
        </w:rPr>
        <w:t xml:space="preserve"> </w:t>
      </w:r>
      <w:r w:rsidR="00043C3F" w:rsidRPr="007B2C59">
        <w:rPr>
          <w:rFonts w:ascii="Times New Roman" w:hAnsi="Times New Roman" w:cs="Times New Roman"/>
        </w:rPr>
        <w:t>duty</w:t>
      </w:r>
      <w:r w:rsidR="00BB48AC" w:rsidRPr="007B2C59">
        <w:rPr>
          <w:rFonts w:ascii="Times New Roman" w:hAnsi="Times New Roman" w:cs="Times New Roman"/>
        </w:rPr>
        <w:t xml:space="preserve"> </w:t>
      </w:r>
      <w:r w:rsidR="00043C3F" w:rsidRPr="007B2C59">
        <w:rPr>
          <w:rFonts w:ascii="Times New Roman" w:hAnsi="Times New Roman" w:cs="Times New Roman"/>
        </w:rPr>
        <w:t>pay</w:t>
      </w:r>
      <w:r w:rsidR="00BB48AC" w:rsidRPr="007B2C59">
        <w:rPr>
          <w:rFonts w:ascii="Times New Roman" w:hAnsi="Times New Roman" w:cs="Times New Roman"/>
        </w:rPr>
        <w:t xml:space="preserve"> </w:t>
      </w:r>
      <w:r w:rsidR="00043C3F" w:rsidRPr="007B2C59">
        <w:rPr>
          <w:rFonts w:ascii="Times New Roman" w:hAnsi="Times New Roman" w:cs="Times New Roman"/>
        </w:rPr>
        <w:t>will</w:t>
      </w:r>
      <w:r w:rsidR="00BB48AC" w:rsidRPr="007B2C59">
        <w:rPr>
          <w:rFonts w:ascii="Times New Roman" w:hAnsi="Times New Roman" w:cs="Times New Roman"/>
        </w:rPr>
        <w:t xml:space="preserve"> </w:t>
      </w:r>
      <w:r w:rsidR="00043C3F" w:rsidRPr="007B2C59">
        <w:rPr>
          <w:rFonts w:ascii="Times New Roman" w:hAnsi="Times New Roman" w:cs="Times New Roman"/>
        </w:rPr>
        <w:t>be</w:t>
      </w:r>
      <w:r w:rsidR="00BB48AC" w:rsidRPr="007B2C59">
        <w:rPr>
          <w:rFonts w:ascii="Times New Roman" w:hAnsi="Times New Roman" w:cs="Times New Roman"/>
        </w:rPr>
        <w:t xml:space="preserve"> </w:t>
      </w:r>
      <w:r w:rsidR="00043C3F" w:rsidRPr="007B2C59">
        <w:rPr>
          <w:rFonts w:ascii="Times New Roman" w:hAnsi="Times New Roman" w:cs="Times New Roman"/>
        </w:rPr>
        <w:t>used</w:t>
      </w:r>
      <w:r w:rsidR="00BB48AC" w:rsidRPr="007B2C59">
        <w:rPr>
          <w:rFonts w:ascii="Times New Roman" w:hAnsi="Times New Roman" w:cs="Times New Roman"/>
        </w:rPr>
        <w:t xml:space="preserve"> </w:t>
      </w:r>
      <w:r w:rsidR="00043C3F" w:rsidRPr="007B2C59">
        <w:rPr>
          <w:rFonts w:ascii="Times New Roman" w:hAnsi="Times New Roman" w:cs="Times New Roman"/>
        </w:rPr>
        <w:t>for</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computation</w:t>
      </w:r>
      <w:r w:rsidR="00BB48AC" w:rsidRPr="007B2C59">
        <w:rPr>
          <w:rFonts w:ascii="Times New Roman" w:hAnsi="Times New Roman" w:cs="Times New Roman"/>
        </w:rPr>
        <w:t xml:space="preserve"> </w:t>
      </w:r>
      <w:r w:rsidR="00043C3F" w:rsidRPr="007B2C59">
        <w:rPr>
          <w:rFonts w:ascii="Times New Roman" w:hAnsi="Times New Roman" w:cs="Times New Roman"/>
        </w:rPr>
        <w:t>of</w:t>
      </w:r>
      <w:r w:rsidR="00BB48AC" w:rsidRPr="007B2C59">
        <w:rPr>
          <w:rFonts w:ascii="Times New Roman" w:hAnsi="Times New Roman" w:cs="Times New Roman"/>
        </w:rPr>
        <w:t xml:space="preserve"> </w:t>
      </w:r>
      <w:r w:rsidR="00043C3F" w:rsidRPr="007B2C59">
        <w:rPr>
          <w:rFonts w:ascii="Times New Roman" w:hAnsi="Times New Roman" w:cs="Times New Roman"/>
        </w:rPr>
        <w:t>overtime</w:t>
      </w:r>
      <w:r w:rsidR="00BB48AC" w:rsidRPr="007B2C59">
        <w:rPr>
          <w:rFonts w:ascii="Times New Roman" w:hAnsi="Times New Roman" w:cs="Times New Roman"/>
        </w:rPr>
        <w:t xml:space="preserve"> </w:t>
      </w:r>
      <w:r w:rsidR="00043C3F" w:rsidRPr="007B2C59">
        <w:rPr>
          <w:rFonts w:ascii="Times New Roman" w:hAnsi="Times New Roman" w:cs="Times New Roman"/>
        </w:rPr>
        <w:t>and</w:t>
      </w:r>
      <w:r w:rsidR="00BB48AC" w:rsidRPr="007B2C59">
        <w:rPr>
          <w:rFonts w:ascii="Times New Roman" w:hAnsi="Times New Roman" w:cs="Times New Roman"/>
        </w:rPr>
        <w:t xml:space="preserve"> </w:t>
      </w:r>
      <w:r w:rsidR="00043C3F" w:rsidRPr="007B2C59">
        <w:rPr>
          <w:rFonts w:ascii="Times New Roman" w:hAnsi="Times New Roman" w:cs="Times New Roman"/>
        </w:rPr>
        <w:t>compensatory</w:t>
      </w:r>
      <w:r w:rsidR="00BB48AC" w:rsidRPr="007B2C59">
        <w:rPr>
          <w:rFonts w:ascii="Times New Roman" w:hAnsi="Times New Roman" w:cs="Times New Roman"/>
        </w:rPr>
        <w:t xml:space="preserve"> </w:t>
      </w:r>
      <w:r w:rsidR="00043C3F" w:rsidRPr="007B2C59">
        <w:rPr>
          <w:rFonts w:ascii="Times New Roman" w:hAnsi="Times New Roman" w:cs="Times New Roman"/>
        </w:rPr>
        <w:t>time.</w:t>
      </w:r>
    </w:p>
    <w:p w14:paraId="58FFDF9B" w14:textId="77777777" w:rsidR="00826938" w:rsidRPr="007B2C59"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7B2C59">
        <w:rPr>
          <w:rFonts w:ascii="Times New Roman" w:hAnsi="Times New Roman" w:cs="Times New Roman"/>
        </w:rPr>
        <w:tab/>
      </w:r>
      <w:r w:rsidRPr="007B2C59">
        <w:rPr>
          <w:rFonts w:ascii="Times New Roman" w:hAnsi="Times New Roman" w:cs="Times New Roman"/>
        </w:rPr>
        <w:tab/>
      </w:r>
      <w:r w:rsidR="00EE79B6" w:rsidRPr="007B2C59">
        <w:rPr>
          <w:rFonts w:ascii="Times New Roman" w:hAnsi="Times New Roman" w:cs="Times New Roman"/>
          <w:b/>
        </w:rPr>
        <w:t>F.</w:t>
      </w:r>
      <w:r w:rsidR="00BB48AC" w:rsidRPr="007B2C59">
        <w:rPr>
          <w:rFonts w:ascii="Times New Roman" w:hAnsi="Times New Roman" w:cs="Times New Roman"/>
        </w:rPr>
        <w:t xml:space="preserve">  </w:t>
      </w:r>
      <w:r w:rsidR="00043C3F" w:rsidRPr="007B2C59">
        <w:rPr>
          <w:rFonts w:ascii="Times New Roman" w:hAnsi="Times New Roman" w:cs="Times New Roman"/>
        </w:rPr>
        <w:t>When</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special</w:t>
      </w:r>
      <w:r w:rsidR="00BB48AC" w:rsidRPr="007B2C59">
        <w:rPr>
          <w:rFonts w:ascii="Times New Roman" w:hAnsi="Times New Roman" w:cs="Times New Roman"/>
        </w:rPr>
        <w:t xml:space="preserve"> </w:t>
      </w:r>
      <w:r w:rsidR="00043C3F" w:rsidRPr="007B2C59">
        <w:rPr>
          <w:rFonts w:ascii="Times New Roman" w:hAnsi="Times New Roman" w:cs="Times New Roman"/>
        </w:rPr>
        <w:t>duty</w:t>
      </w:r>
      <w:r w:rsidR="00BB48AC" w:rsidRPr="007B2C59">
        <w:rPr>
          <w:rFonts w:ascii="Times New Roman" w:hAnsi="Times New Roman" w:cs="Times New Roman"/>
        </w:rPr>
        <w:t xml:space="preserve"> </w:t>
      </w:r>
      <w:r w:rsidR="00043C3F" w:rsidRPr="007B2C59">
        <w:rPr>
          <w:rFonts w:ascii="Times New Roman" w:hAnsi="Times New Roman" w:cs="Times New Roman"/>
        </w:rPr>
        <w:t>assignment</w:t>
      </w:r>
      <w:r w:rsidR="00BB48AC" w:rsidRPr="007B2C59">
        <w:rPr>
          <w:rFonts w:ascii="Times New Roman" w:hAnsi="Times New Roman" w:cs="Times New Roman"/>
        </w:rPr>
        <w:t xml:space="preserve"> </w:t>
      </w:r>
      <w:r w:rsidR="00043C3F" w:rsidRPr="007B2C59">
        <w:rPr>
          <w:rFonts w:ascii="Times New Roman" w:hAnsi="Times New Roman" w:cs="Times New Roman"/>
        </w:rPr>
        <w:t>is</w:t>
      </w:r>
      <w:r w:rsidR="00BB48AC" w:rsidRPr="007B2C59">
        <w:rPr>
          <w:rFonts w:ascii="Times New Roman" w:hAnsi="Times New Roman" w:cs="Times New Roman"/>
        </w:rPr>
        <w:t xml:space="preserve"> </w:t>
      </w:r>
      <w:r w:rsidR="00043C3F" w:rsidRPr="007B2C59">
        <w:rPr>
          <w:rFonts w:ascii="Times New Roman" w:hAnsi="Times New Roman" w:cs="Times New Roman"/>
        </w:rPr>
        <w:t>completed,</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employee’s</w:t>
      </w:r>
      <w:r w:rsidR="00BB48AC" w:rsidRPr="007B2C59">
        <w:rPr>
          <w:rFonts w:ascii="Times New Roman" w:hAnsi="Times New Roman" w:cs="Times New Roman"/>
        </w:rPr>
        <w:t xml:space="preserve"> </w:t>
      </w:r>
      <w:r w:rsidR="00043C3F" w:rsidRPr="007B2C59">
        <w:rPr>
          <w:rFonts w:ascii="Times New Roman" w:hAnsi="Times New Roman" w:cs="Times New Roman"/>
        </w:rPr>
        <w:t>pay</w:t>
      </w:r>
      <w:r w:rsidR="00BB48AC" w:rsidRPr="007B2C59">
        <w:rPr>
          <w:rFonts w:ascii="Times New Roman" w:hAnsi="Times New Roman" w:cs="Times New Roman"/>
        </w:rPr>
        <w:t xml:space="preserve"> </w:t>
      </w:r>
      <w:r w:rsidR="00043C3F" w:rsidRPr="007B2C59">
        <w:rPr>
          <w:rFonts w:ascii="Times New Roman" w:hAnsi="Times New Roman" w:cs="Times New Roman"/>
        </w:rPr>
        <w:t>shall</w:t>
      </w:r>
      <w:r w:rsidR="00BB48AC" w:rsidRPr="007B2C59">
        <w:rPr>
          <w:rFonts w:ascii="Times New Roman" w:hAnsi="Times New Roman" w:cs="Times New Roman"/>
        </w:rPr>
        <w:t xml:space="preserve"> </w:t>
      </w:r>
      <w:r w:rsidR="00043C3F" w:rsidRPr="007B2C59">
        <w:rPr>
          <w:rFonts w:ascii="Times New Roman" w:hAnsi="Times New Roman" w:cs="Times New Roman"/>
        </w:rPr>
        <w:t>revert</w:t>
      </w:r>
      <w:r w:rsidR="00BB48AC" w:rsidRPr="007B2C59">
        <w:rPr>
          <w:rFonts w:ascii="Times New Roman" w:hAnsi="Times New Roman" w:cs="Times New Roman"/>
        </w:rPr>
        <w:t xml:space="preserve"> </w:t>
      </w:r>
      <w:r w:rsidR="00043C3F" w:rsidRPr="007B2C59">
        <w:rPr>
          <w:rFonts w:ascii="Times New Roman" w:hAnsi="Times New Roman" w:cs="Times New Roman"/>
        </w:rPr>
        <w:t>to</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pay</w:t>
      </w:r>
      <w:r w:rsidR="00BB48AC" w:rsidRPr="007B2C59">
        <w:rPr>
          <w:rFonts w:ascii="Times New Roman" w:hAnsi="Times New Roman" w:cs="Times New Roman"/>
        </w:rPr>
        <w:t xml:space="preserve"> </w:t>
      </w:r>
      <w:r w:rsidR="00043C3F" w:rsidRPr="007B2C59">
        <w:rPr>
          <w:rFonts w:ascii="Times New Roman" w:hAnsi="Times New Roman" w:cs="Times New Roman"/>
        </w:rPr>
        <w:t>rate</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employee</w:t>
      </w:r>
      <w:r w:rsidR="00BB48AC" w:rsidRPr="007B2C59">
        <w:rPr>
          <w:rFonts w:ascii="Times New Roman" w:hAnsi="Times New Roman" w:cs="Times New Roman"/>
        </w:rPr>
        <w:t xml:space="preserve"> </w:t>
      </w:r>
      <w:r w:rsidR="004A71AC">
        <w:rPr>
          <w:rFonts w:ascii="Times New Roman" w:hAnsi="Times New Roman" w:cs="Times New Roman"/>
        </w:rPr>
        <w:t xml:space="preserve">is eligible to receive under the terms of </w:t>
      </w:r>
      <w:r w:rsidR="009B68AF">
        <w:rPr>
          <w:rFonts w:ascii="Times New Roman" w:hAnsi="Times New Roman" w:cs="Times New Roman"/>
        </w:rPr>
        <w:t>their</w:t>
      </w:r>
      <w:r w:rsidR="004A71AC">
        <w:rPr>
          <w:rFonts w:ascii="Times New Roman" w:hAnsi="Times New Roman" w:cs="Times New Roman"/>
        </w:rPr>
        <w:t xml:space="preserve"> Appendix.</w:t>
      </w:r>
      <w:r w:rsidR="00930AA4">
        <w:rPr>
          <w:rFonts w:ascii="Times New Roman" w:hAnsi="Times New Roman" w:cs="Times New Roman"/>
        </w:rPr>
        <w:t xml:space="preserve"> </w:t>
      </w:r>
    </w:p>
    <w:p w14:paraId="6B321319" w14:textId="77777777" w:rsidR="00826938"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7B2C59">
        <w:rPr>
          <w:rFonts w:ascii="Times New Roman" w:hAnsi="Times New Roman" w:cs="Times New Roman"/>
        </w:rPr>
        <w:tab/>
      </w:r>
      <w:r w:rsidRPr="007B2C59">
        <w:rPr>
          <w:rFonts w:ascii="Times New Roman" w:hAnsi="Times New Roman" w:cs="Times New Roman"/>
        </w:rPr>
        <w:tab/>
      </w:r>
      <w:r w:rsidR="00EE79B6" w:rsidRPr="007B2C59">
        <w:rPr>
          <w:rFonts w:ascii="Times New Roman" w:hAnsi="Times New Roman" w:cs="Times New Roman"/>
          <w:b/>
        </w:rPr>
        <w:t>G.</w:t>
      </w:r>
      <w:r w:rsidR="00BB48AC" w:rsidRPr="007B2C59">
        <w:rPr>
          <w:rFonts w:ascii="Times New Roman" w:hAnsi="Times New Roman" w:cs="Times New Roman"/>
        </w:rPr>
        <w:t xml:space="preserve">  </w:t>
      </w:r>
      <w:r w:rsidR="00043C3F" w:rsidRPr="007B2C59">
        <w:rPr>
          <w:rFonts w:ascii="Times New Roman" w:hAnsi="Times New Roman" w:cs="Times New Roman"/>
        </w:rPr>
        <w:t>Compensation,</w:t>
      </w:r>
      <w:r w:rsidR="00BB48AC" w:rsidRPr="007B2C59">
        <w:rPr>
          <w:rFonts w:ascii="Times New Roman" w:hAnsi="Times New Roman" w:cs="Times New Roman"/>
        </w:rPr>
        <w:t xml:space="preserve"> </w:t>
      </w:r>
      <w:r w:rsidR="00043C3F" w:rsidRPr="007B2C59">
        <w:rPr>
          <w:rFonts w:ascii="Times New Roman" w:hAnsi="Times New Roman" w:cs="Times New Roman"/>
        </w:rPr>
        <w:t>hours</w:t>
      </w:r>
      <w:r w:rsidR="00BB48AC" w:rsidRPr="00F127DE">
        <w:rPr>
          <w:rFonts w:ascii="Times New Roman" w:hAnsi="Times New Roman" w:cs="Times New Roman"/>
        </w:rPr>
        <w:t xml:space="preserve"> </w:t>
      </w:r>
      <w:r w:rsidR="00043C3F" w:rsidRPr="00F127DE">
        <w:rPr>
          <w:rFonts w:ascii="Times New Roman" w:hAnsi="Times New Roman" w:cs="Times New Roman"/>
        </w:rPr>
        <w:t>of</w:t>
      </w:r>
      <w:r w:rsidR="00BB48AC" w:rsidRPr="00F127DE">
        <w:rPr>
          <w:rFonts w:ascii="Times New Roman" w:hAnsi="Times New Roman" w:cs="Times New Roman"/>
        </w:rPr>
        <w:t xml:space="preserve"> </w:t>
      </w:r>
      <w:r w:rsidR="00043C3F" w:rsidRPr="00F127DE">
        <w:rPr>
          <w:rFonts w:ascii="Times New Roman" w:hAnsi="Times New Roman" w:cs="Times New Roman"/>
        </w:rPr>
        <w:t>work,</w:t>
      </w:r>
      <w:r w:rsidR="00BB48AC" w:rsidRPr="00F127DE">
        <w:rPr>
          <w:rFonts w:ascii="Times New Roman" w:hAnsi="Times New Roman" w:cs="Times New Roman"/>
        </w:rPr>
        <w:t xml:space="preserve"> </w:t>
      </w:r>
      <w:r w:rsidR="00043C3F" w:rsidRPr="00F127DE">
        <w:rPr>
          <w:rFonts w:ascii="Times New Roman" w:hAnsi="Times New Roman" w:cs="Times New Roman"/>
        </w:rPr>
        <w:t>and</w:t>
      </w:r>
      <w:r w:rsidR="00BB48AC" w:rsidRPr="00F127DE">
        <w:rPr>
          <w:rFonts w:ascii="Times New Roman" w:hAnsi="Times New Roman" w:cs="Times New Roman"/>
        </w:rPr>
        <w:t xml:space="preserve"> </w:t>
      </w:r>
      <w:r w:rsidR="00043C3F" w:rsidRPr="00F127DE">
        <w:rPr>
          <w:rFonts w:ascii="Times New Roman" w:hAnsi="Times New Roman" w:cs="Times New Roman"/>
        </w:rPr>
        <w:t>applicable</w:t>
      </w:r>
      <w:r w:rsidR="00BB48AC" w:rsidRPr="00F127DE">
        <w:rPr>
          <w:rFonts w:ascii="Times New Roman" w:hAnsi="Times New Roman" w:cs="Times New Roman"/>
        </w:rPr>
        <w:t xml:space="preserve"> </w:t>
      </w:r>
      <w:r w:rsidR="00043C3F" w:rsidRPr="00F127DE">
        <w:rPr>
          <w:rFonts w:ascii="Times New Roman" w:hAnsi="Times New Roman" w:cs="Times New Roman"/>
        </w:rPr>
        <w:t>contractual</w:t>
      </w:r>
      <w:r w:rsidR="00BB48AC" w:rsidRPr="00F127DE">
        <w:rPr>
          <w:rFonts w:ascii="Times New Roman" w:hAnsi="Times New Roman" w:cs="Times New Roman"/>
        </w:rPr>
        <w:t xml:space="preserve"> </w:t>
      </w:r>
      <w:r w:rsidR="00043C3F" w:rsidRPr="006A15F4">
        <w:rPr>
          <w:rFonts w:ascii="Times New Roman" w:hAnsi="Times New Roman" w:cs="Times New Roman"/>
        </w:rPr>
        <w:t>working</w:t>
      </w:r>
      <w:r w:rsidR="00BB48AC" w:rsidRPr="006A15F4">
        <w:rPr>
          <w:rFonts w:ascii="Times New Roman" w:hAnsi="Times New Roman" w:cs="Times New Roman"/>
        </w:rPr>
        <w:t xml:space="preserve"> </w:t>
      </w:r>
      <w:r w:rsidR="00043C3F" w:rsidRPr="006A15F4">
        <w:rPr>
          <w:rFonts w:ascii="Times New Roman" w:hAnsi="Times New Roman" w:cs="Times New Roman"/>
        </w:rPr>
        <w:t>conditions</w:t>
      </w:r>
      <w:r w:rsidR="00AF3166" w:rsidRPr="006A15F4">
        <w:rPr>
          <w:rFonts w:ascii="Times New Roman" w:hAnsi="Times New Roman" w:cs="Times New Roman"/>
        </w:rPr>
        <w:t xml:space="preserve"> </w:t>
      </w:r>
      <w:r w:rsidR="00043C3F" w:rsidRPr="007B2C59">
        <w:rPr>
          <w:rFonts w:ascii="Times New Roman" w:hAnsi="Times New Roman" w:cs="Times New Roman"/>
        </w:rPr>
        <w:lastRenderedPageBreak/>
        <w:t>shall</w:t>
      </w:r>
      <w:r w:rsidR="00BB48AC" w:rsidRPr="007B2C59">
        <w:rPr>
          <w:rFonts w:ascii="Times New Roman" w:hAnsi="Times New Roman" w:cs="Times New Roman"/>
        </w:rPr>
        <w:t xml:space="preserve"> </w:t>
      </w:r>
      <w:r w:rsidR="00043C3F" w:rsidRPr="007B2C59">
        <w:rPr>
          <w:rFonts w:ascii="Times New Roman" w:hAnsi="Times New Roman" w:cs="Times New Roman"/>
        </w:rPr>
        <w:t>be</w:t>
      </w:r>
      <w:r w:rsidR="00BB48AC" w:rsidRPr="007B2C59">
        <w:rPr>
          <w:rFonts w:ascii="Times New Roman" w:hAnsi="Times New Roman" w:cs="Times New Roman"/>
        </w:rPr>
        <w:t xml:space="preserve"> </w:t>
      </w:r>
      <w:r w:rsidR="00043C3F" w:rsidRPr="007B2C59">
        <w:rPr>
          <w:rFonts w:ascii="Times New Roman" w:hAnsi="Times New Roman" w:cs="Times New Roman"/>
        </w:rPr>
        <w:t>consistent</w:t>
      </w:r>
      <w:r w:rsidR="00BB48AC" w:rsidRPr="007B2C59">
        <w:rPr>
          <w:rFonts w:ascii="Times New Roman" w:hAnsi="Times New Roman" w:cs="Times New Roman"/>
        </w:rPr>
        <w:t xml:space="preserve"> </w:t>
      </w:r>
      <w:r w:rsidR="00043C3F" w:rsidRPr="007B2C59">
        <w:rPr>
          <w:rFonts w:ascii="Times New Roman" w:hAnsi="Times New Roman" w:cs="Times New Roman"/>
        </w:rPr>
        <w:t>with</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acting</w:t>
      </w:r>
      <w:r w:rsidR="00BB48AC" w:rsidRPr="00F127DE">
        <w:rPr>
          <w:rFonts w:ascii="Times New Roman" w:hAnsi="Times New Roman" w:cs="Times New Roman"/>
        </w:rPr>
        <w:t xml:space="preserve"> </w:t>
      </w:r>
      <w:r w:rsidR="00043C3F" w:rsidRPr="00F127DE">
        <w:rPr>
          <w:rFonts w:ascii="Times New Roman" w:hAnsi="Times New Roman" w:cs="Times New Roman"/>
        </w:rPr>
        <w:t>(i.e.,</w:t>
      </w:r>
      <w:r w:rsidR="00BB48AC" w:rsidRPr="00F127DE">
        <w:rPr>
          <w:rFonts w:ascii="Times New Roman" w:hAnsi="Times New Roman" w:cs="Times New Roman"/>
        </w:rPr>
        <w:t xml:space="preserve"> </w:t>
      </w:r>
      <w:r w:rsidR="00043C3F" w:rsidRPr="00F127DE">
        <w:rPr>
          <w:rFonts w:ascii="Times New Roman" w:hAnsi="Times New Roman" w:cs="Times New Roman"/>
        </w:rPr>
        <w:t>special</w:t>
      </w:r>
      <w:r w:rsidR="00BB48AC" w:rsidRPr="00F127DE">
        <w:rPr>
          <w:rFonts w:ascii="Times New Roman" w:hAnsi="Times New Roman" w:cs="Times New Roman"/>
        </w:rPr>
        <w:t xml:space="preserve"> </w:t>
      </w:r>
      <w:r w:rsidR="00043C3F" w:rsidRPr="00F127DE">
        <w:rPr>
          <w:rFonts w:ascii="Times New Roman" w:hAnsi="Times New Roman" w:cs="Times New Roman"/>
        </w:rPr>
        <w:t>duty)</w:t>
      </w:r>
      <w:r w:rsidR="00BB48AC" w:rsidRPr="00F127DE">
        <w:rPr>
          <w:rFonts w:ascii="Times New Roman" w:hAnsi="Times New Roman" w:cs="Times New Roman"/>
        </w:rPr>
        <w:t xml:space="preserve"> </w:t>
      </w:r>
      <w:r w:rsidR="00043C3F" w:rsidRPr="006A15F4">
        <w:rPr>
          <w:rFonts w:ascii="Times New Roman" w:hAnsi="Times New Roman" w:cs="Times New Roman"/>
        </w:rPr>
        <w:t>union’s</w:t>
      </w:r>
      <w:r w:rsidR="00BB48AC" w:rsidRPr="006A15F4">
        <w:rPr>
          <w:rFonts w:ascii="Times New Roman" w:hAnsi="Times New Roman" w:cs="Times New Roman"/>
        </w:rPr>
        <w:t xml:space="preserve"> </w:t>
      </w:r>
      <w:r w:rsidR="00043C3F" w:rsidRPr="006A15F4">
        <w:rPr>
          <w:rFonts w:ascii="Times New Roman" w:hAnsi="Times New Roman" w:cs="Times New Roman"/>
        </w:rPr>
        <w:t>collective</w:t>
      </w:r>
      <w:r w:rsidR="00BB48AC" w:rsidRPr="006A15F4">
        <w:rPr>
          <w:rFonts w:ascii="Times New Roman" w:hAnsi="Times New Roman" w:cs="Times New Roman"/>
        </w:rPr>
        <w:t xml:space="preserve"> </w:t>
      </w:r>
      <w:r w:rsidR="00043C3F" w:rsidRPr="006A15F4">
        <w:rPr>
          <w:rFonts w:ascii="Times New Roman" w:hAnsi="Times New Roman" w:cs="Times New Roman"/>
        </w:rPr>
        <w:t>bargaining</w:t>
      </w:r>
      <w:r w:rsidR="00BB48AC" w:rsidRPr="007B2C59">
        <w:rPr>
          <w:rFonts w:ascii="Times New Roman" w:hAnsi="Times New Roman" w:cs="Times New Roman"/>
        </w:rPr>
        <w:t xml:space="preserve"> </w:t>
      </w:r>
      <w:r w:rsidR="00043C3F" w:rsidRPr="007B2C59">
        <w:rPr>
          <w:rFonts w:ascii="Times New Roman" w:hAnsi="Times New Roman" w:cs="Times New Roman"/>
        </w:rPr>
        <w:t>agreement</w:t>
      </w:r>
      <w:r w:rsidR="00BB48AC" w:rsidRPr="007B2C59">
        <w:rPr>
          <w:rFonts w:ascii="Times New Roman" w:hAnsi="Times New Roman" w:cs="Times New Roman"/>
        </w:rPr>
        <w:t xml:space="preserve"> </w:t>
      </w:r>
      <w:r w:rsidR="00043C3F" w:rsidRPr="007B2C59">
        <w:rPr>
          <w:rFonts w:ascii="Times New Roman" w:hAnsi="Times New Roman" w:cs="Times New Roman"/>
        </w:rPr>
        <w:t>from</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time</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employee</w:t>
      </w:r>
      <w:r w:rsidR="00BB48AC" w:rsidRPr="007B2C59">
        <w:rPr>
          <w:rFonts w:ascii="Times New Roman" w:hAnsi="Times New Roman" w:cs="Times New Roman"/>
        </w:rPr>
        <w:t xml:space="preserve"> </w:t>
      </w:r>
      <w:r w:rsidR="00043C3F" w:rsidRPr="007B2C59">
        <w:rPr>
          <w:rFonts w:ascii="Times New Roman" w:hAnsi="Times New Roman" w:cs="Times New Roman"/>
        </w:rPr>
        <w:t>is</w:t>
      </w:r>
      <w:r w:rsidR="00BB48AC" w:rsidRPr="007B2C59">
        <w:rPr>
          <w:rFonts w:ascii="Times New Roman" w:hAnsi="Times New Roman" w:cs="Times New Roman"/>
        </w:rPr>
        <w:t xml:space="preserve"> </w:t>
      </w:r>
      <w:r w:rsidR="00043C3F" w:rsidRPr="007B2C59">
        <w:rPr>
          <w:rFonts w:ascii="Times New Roman" w:hAnsi="Times New Roman" w:cs="Times New Roman"/>
        </w:rPr>
        <w:t>placed</w:t>
      </w:r>
      <w:r w:rsidR="00BB48AC" w:rsidRPr="007B2C59">
        <w:rPr>
          <w:rFonts w:ascii="Times New Roman" w:hAnsi="Times New Roman" w:cs="Times New Roman"/>
        </w:rPr>
        <w:t xml:space="preserve"> </w:t>
      </w:r>
      <w:r w:rsidR="00043C3F" w:rsidRPr="007B2C59">
        <w:rPr>
          <w:rFonts w:ascii="Times New Roman" w:hAnsi="Times New Roman" w:cs="Times New Roman"/>
        </w:rPr>
        <w:t>in</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assignment</w:t>
      </w:r>
      <w:r w:rsidR="00BB48AC" w:rsidRPr="007B2C59">
        <w:rPr>
          <w:rFonts w:ascii="Times New Roman" w:hAnsi="Times New Roman" w:cs="Times New Roman"/>
        </w:rPr>
        <w:t xml:space="preserve"> </w:t>
      </w:r>
      <w:r w:rsidR="00043C3F" w:rsidRPr="007B2C59">
        <w:rPr>
          <w:rFonts w:ascii="Times New Roman" w:hAnsi="Times New Roman" w:cs="Times New Roman"/>
        </w:rPr>
        <w:t>until</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time</w:t>
      </w:r>
      <w:r w:rsidR="00BB48AC" w:rsidRPr="007B2C59">
        <w:rPr>
          <w:rFonts w:ascii="Times New Roman" w:hAnsi="Times New Roman" w:cs="Times New Roman"/>
        </w:rPr>
        <w:t xml:space="preserve"> </w:t>
      </w:r>
      <w:r w:rsidR="00043C3F" w:rsidRPr="007B2C59">
        <w:rPr>
          <w:rFonts w:ascii="Times New Roman" w:hAnsi="Times New Roman" w:cs="Times New Roman"/>
        </w:rPr>
        <w:t>the</w:t>
      </w:r>
      <w:r w:rsidR="00BB48AC" w:rsidRPr="007B2C59">
        <w:rPr>
          <w:rFonts w:ascii="Times New Roman" w:hAnsi="Times New Roman" w:cs="Times New Roman"/>
        </w:rPr>
        <w:t xml:space="preserve"> </w:t>
      </w:r>
      <w:r w:rsidR="00043C3F" w:rsidRPr="007B2C59">
        <w:rPr>
          <w:rFonts w:ascii="Times New Roman" w:hAnsi="Times New Roman" w:cs="Times New Roman"/>
        </w:rPr>
        <w:t>employee</w:t>
      </w:r>
      <w:r w:rsidR="00BB48AC" w:rsidRPr="007B2C59">
        <w:rPr>
          <w:rFonts w:ascii="Times New Roman" w:hAnsi="Times New Roman" w:cs="Times New Roman"/>
        </w:rPr>
        <w:t xml:space="preserve"> </w:t>
      </w:r>
      <w:r w:rsidR="00043C3F" w:rsidRPr="007B2C59">
        <w:rPr>
          <w:rFonts w:ascii="Times New Roman" w:hAnsi="Times New Roman" w:cs="Times New Roman"/>
        </w:rPr>
        <w:t>returns</w:t>
      </w:r>
      <w:r w:rsidR="00BB48AC" w:rsidRPr="007B2C59">
        <w:rPr>
          <w:rFonts w:ascii="Times New Roman" w:hAnsi="Times New Roman" w:cs="Times New Roman"/>
        </w:rPr>
        <w:t xml:space="preserve"> </w:t>
      </w:r>
      <w:r w:rsidR="00043C3F" w:rsidRPr="007B2C59">
        <w:rPr>
          <w:rFonts w:ascii="Times New Roman" w:hAnsi="Times New Roman" w:cs="Times New Roman"/>
        </w:rPr>
        <w:t>to</w:t>
      </w:r>
      <w:r w:rsidR="00BB48AC" w:rsidRPr="007B2C59">
        <w:rPr>
          <w:rFonts w:ascii="Times New Roman" w:hAnsi="Times New Roman" w:cs="Times New Roman"/>
        </w:rPr>
        <w:t xml:space="preserve"> </w:t>
      </w:r>
      <w:r w:rsidR="00C2186D">
        <w:rPr>
          <w:rFonts w:ascii="Times New Roman" w:hAnsi="Times New Roman" w:cs="Times New Roman"/>
        </w:rPr>
        <w:t xml:space="preserve">their </w:t>
      </w:r>
      <w:r w:rsidR="00043C3F" w:rsidRPr="007B2C59">
        <w:rPr>
          <w:rFonts w:ascii="Times New Roman" w:hAnsi="Times New Roman" w:cs="Times New Roman"/>
        </w:rPr>
        <w:t>base</w:t>
      </w:r>
      <w:r w:rsidR="00BB48AC" w:rsidRPr="007B2C59">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Contractual</w:t>
      </w:r>
      <w:r w:rsidR="00BB48AC" w:rsidRPr="00E8500F">
        <w:rPr>
          <w:rFonts w:ascii="Times New Roman" w:hAnsi="Times New Roman" w:cs="Times New Roman"/>
        </w:rPr>
        <w:t xml:space="preserve"> </w:t>
      </w:r>
      <w:r w:rsidR="00043C3F" w:rsidRPr="00E8500F">
        <w:rPr>
          <w:rFonts w:ascii="Times New Roman" w:hAnsi="Times New Roman" w:cs="Times New Roman"/>
        </w:rPr>
        <w:t>provisions</w:t>
      </w:r>
      <w:r w:rsidR="00BB48AC" w:rsidRPr="00E8500F">
        <w:rPr>
          <w:rFonts w:ascii="Times New Roman" w:hAnsi="Times New Roman" w:cs="Times New Roman"/>
        </w:rPr>
        <w:t xml:space="preserve"> </w:t>
      </w:r>
      <w:r w:rsidR="00043C3F" w:rsidRPr="00E8500F">
        <w:rPr>
          <w:rFonts w:ascii="Times New Roman" w:hAnsi="Times New Roman" w:cs="Times New Roman"/>
        </w:rPr>
        <w:t>relating</w:t>
      </w:r>
      <w:r w:rsidR="00BB48AC" w:rsidRPr="00E8500F">
        <w:rPr>
          <w:rFonts w:ascii="Times New Roman" w:hAnsi="Times New Roman" w:cs="Times New Roman"/>
        </w:rPr>
        <w:t xml:space="preserve"> </w:t>
      </w:r>
      <w:r w:rsidR="00043C3F" w:rsidRPr="00E8500F">
        <w:rPr>
          <w:rFonts w:ascii="Times New Roman" w:hAnsi="Times New Roman" w:cs="Times New Roman"/>
        </w:rPr>
        <w:t>to</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base</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(i.e.,</w:t>
      </w:r>
      <w:r w:rsidR="00BB48AC" w:rsidRPr="00E8500F">
        <w:rPr>
          <w:rFonts w:ascii="Times New Roman" w:hAnsi="Times New Roman" w:cs="Times New Roman"/>
        </w:rPr>
        <w:t xml:space="preserve"> </w:t>
      </w:r>
      <w:r w:rsidR="00043C3F" w:rsidRPr="00E8500F">
        <w:rPr>
          <w:rFonts w:ascii="Times New Roman" w:hAnsi="Times New Roman" w:cs="Times New Roman"/>
        </w:rPr>
        <w:t>reduction</w:t>
      </w:r>
      <w:r w:rsidR="00BB48AC" w:rsidRPr="00E8500F">
        <w:rPr>
          <w:rFonts w:ascii="Times New Roman" w:hAnsi="Times New Roman" w:cs="Times New Roman"/>
        </w:rPr>
        <w:t xml:space="preserve"> </w:t>
      </w:r>
      <w:r w:rsidR="00043C3F" w:rsidRPr="00E8500F">
        <w:rPr>
          <w:rFonts w:ascii="Times New Roman" w:hAnsi="Times New Roman" w:cs="Times New Roman"/>
        </w:rPr>
        <w:t>in</w:t>
      </w:r>
      <w:r w:rsidR="00BB48AC" w:rsidRPr="00E8500F">
        <w:rPr>
          <w:rFonts w:ascii="Times New Roman" w:hAnsi="Times New Roman" w:cs="Times New Roman"/>
        </w:rPr>
        <w:t xml:space="preserve"> </w:t>
      </w:r>
      <w:r w:rsidR="00043C3F" w:rsidRPr="00E8500F">
        <w:rPr>
          <w:rFonts w:ascii="Times New Roman" w:hAnsi="Times New Roman" w:cs="Times New Roman"/>
        </w:rPr>
        <w:t>force</w:t>
      </w:r>
      <w:r w:rsidR="00C2186D">
        <w:rPr>
          <w:rFonts w:ascii="Times New Roman" w:hAnsi="Times New Roman" w:cs="Times New Roman"/>
        </w:rPr>
        <w:t>,</w:t>
      </w:r>
      <w:r w:rsidR="00BB48AC" w:rsidRPr="00E8500F">
        <w:rPr>
          <w:rFonts w:ascii="Times New Roman" w:hAnsi="Times New Roman" w:cs="Times New Roman"/>
        </w:rPr>
        <w:t xml:space="preserve"> </w:t>
      </w:r>
      <w:r w:rsidR="00043C3F" w:rsidRPr="00E8500F">
        <w:rPr>
          <w:rFonts w:ascii="Times New Roman" w:hAnsi="Times New Roman" w:cs="Times New Roman"/>
        </w:rPr>
        <w:t>and</w:t>
      </w:r>
      <w:r w:rsidR="00BB48AC" w:rsidRPr="00E8500F">
        <w:rPr>
          <w:rFonts w:ascii="Times New Roman" w:hAnsi="Times New Roman" w:cs="Times New Roman"/>
        </w:rPr>
        <w:t xml:space="preserve"> </w:t>
      </w:r>
      <w:r w:rsidR="00043C3F" w:rsidRPr="00E8500F">
        <w:rPr>
          <w:rFonts w:ascii="Times New Roman" w:hAnsi="Times New Roman" w:cs="Times New Roman"/>
        </w:rPr>
        <w:t>seniority)</w:t>
      </w:r>
      <w:r w:rsidR="00BB48AC" w:rsidRPr="00E8500F">
        <w:rPr>
          <w:rFonts w:ascii="Times New Roman" w:hAnsi="Times New Roman" w:cs="Times New Roman"/>
        </w:rPr>
        <w:t xml:space="preserve"> </w:t>
      </w:r>
      <w:r w:rsidR="00043C3F" w:rsidRPr="00E8500F">
        <w:rPr>
          <w:rFonts w:ascii="Times New Roman" w:hAnsi="Times New Roman" w:cs="Times New Roman"/>
        </w:rPr>
        <w:t>shall</w:t>
      </w:r>
      <w:r w:rsidR="00BB48AC" w:rsidRPr="00E8500F">
        <w:rPr>
          <w:rFonts w:ascii="Times New Roman" w:hAnsi="Times New Roman" w:cs="Times New Roman"/>
        </w:rPr>
        <w:t xml:space="preserve"> </w:t>
      </w:r>
      <w:r w:rsidR="00043C3F" w:rsidRPr="00E8500F">
        <w:rPr>
          <w:rFonts w:ascii="Times New Roman" w:hAnsi="Times New Roman" w:cs="Times New Roman"/>
        </w:rPr>
        <w:t>continue</w:t>
      </w:r>
      <w:r w:rsidR="00BB48AC" w:rsidRPr="00E8500F">
        <w:rPr>
          <w:rFonts w:ascii="Times New Roman" w:hAnsi="Times New Roman" w:cs="Times New Roman"/>
        </w:rPr>
        <w:t xml:space="preserve"> </w:t>
      </w:r>
      <w:r w:rsidR="00043C3F" w:rsidRPr="00E8500F">
        <w:rPr>
          <w:rFonts w:ascii="Times New Roman" w:hAnsi="Times New Roman" w:cs="Times New Roman"/>
        </w:rPr>
        <w:t>to</w:t>
      </w:r>
      <w:r w:rsidR="00BB48AC" w:rsidRPr="00E8500F">
        <w:rPr>
          <w:rFonts w:ascii="Times New Roman" w:hAnsi="Times New Roman" w:cs="Times New Roman"/>
        </w:rPr>
        <w:t xml:space="preserve"> </w:t>
      </w:r>
      <w:r w:rsidR="00043C3F" w:rsidRPr="00E8500F">
        <w:rPr>
          <w:rFonts w:ascii="Times New Roman" w:hAnsi="Times New Roman" w:cs="Times New Roman"/>
        </w:rPr>
        <w:t>apply</w:t>
      </w:r>
      <w:r w:rsidR="00BB48AC" w:rsidRPr="00E8500F">
        <w:rPr>
          <w:rFonts w:ascii="Times New Roman" w:hAnsi="Times New Roman" w:cs="Times New Roman"/>
        </w:rPr>
        <w:t xml:space="preserve"> </w:t>
      </w:r>
      <w:r w:rsidR="00043C3F" w:rsidRPr="00E8500F">
        <w:rPr>
          <w:rFonts w:ascii="Times New Roman" w:hAnsi="Times New Roman" w:cs="Times New Roman"/>
        </w:rPr>
        <w:t>during</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w:t>
      </w:r>
    </w:p>
    <w:p w14:paraId="7B13A575" w14:textId="7CD9E5C9" w:rsidR="00392182"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00EE79B6" w:rsidRPr="00E8500F">
        <w:rPr>
          <w:rFonts w:ascii="Times New Roman" w:hAnsi="Times New Roman" w:cs="Times New Roman"/>
          <w:b/>
        </w:rPr>
        <w:t>15.5</w:t>
      </w:r>
      <w:r w:rsidRPr="00E8500F">
        <w:rPr>
          <w:rFonts w:ascii="Times New Roman" w:hAnsi="Times New Roman" w:cs="Times New Roman"/>
          <w:b/>
        </w:rPr>
        <w:t>.</w:t>
      </w:r>
      <w:r w:rsidR="00BB48AC" w:rsidRPr="00E8500F">
        <w:rPr>
          <w:rFonts w:ascii="Times New Roman" w:hAnsi="Times New Roman" w:cs="Times New Roman"/>
          <w:b/>
        </w:rPr>
        <w:t xml:space="preserve">  </w:t>
      </w:r>
      <w:r w:rsidRPr="00E8500F">
        <w:rPr>
          <w:rFonts w:ascii="Times New Roman" w:hAnsi="Times New Roman" w:cs="Times New Roman"/>
          <w:b/>
        </w:rPr>
        <w:t>Paid</w:t>
      </w:r>
      <w:r w:rsidR="00BB48AC" w:rsidRPr="00E8500F">
        <w:rPr>
          <w:rFonts w:ascii="Times New Roman" w:hAnsi="Times New Roman" w:cs="Times New Roman"/>
          <w:b/>
        </w:rPr>
        <w:t xml:space="preserve"> </w:t>
      </w:r>
      <w:r w:rsidRPr="00E8500F">
        <w:rPr>
          <w:rFonts w:ascii="Times New Roman" w:hAnsi="Times New Roman" w:cs="Times New Roman"/>
          <w:b/>
        </w:rPr>
        <w:t>Leave</w:t>
      </w:r>
      <w:r w:rsidR="00BB48AC" w:rsidRPr="00E8500F">
        <w:rPr>
          <w:rFonts w:ascii="Times New Roman" w:hAnsi="Times New Roman" w:cs="Times New Roman"/>
          <w:b/>
        </w:rPr>
        <w:t xml:space="preserve"> </w:t>
      </w:r>
      <w:r w:rsidRPr="00E8500F">
        <w:rPr>
          <w:rFonts w:ascii="Times New Roman" w:hAnsi="Times New Roman" w:cs="Times New Roman"/>
          <w:b/>
        </w:rPr>
        <w:t>While</w:t>
      </w:r>
      <w:r w:rsidR="00BB48AC" w:rsidRPr="00E8500F">
        <w:rPr>
          <w:rFonts w:ascii="Times New Roman" w:hAnsi="Times New Roman" w:cs="Times New Roman"/>
          <w:b/>
        </w:rPr>
        <w:t xml:space="preserve"> </w:t>
      </w:r>
      <w:r w:rsidR="004F5B45">
        <w:rPr>
          <w:rFonts w:ascii="Times New Roman" w:hAnsi="Times New Roman" w:cs="Times New Roman"/>
          <w:b/>
        </w:rPr>
        <w:t>o</w:t>
      </w:r>
      <w:r w:rsidRPr="00E8500F">
        <w:rPr>
          <w:rFonts w:ascii="Times New Roman" w:hAnsi="Times New Roman" w:cs="Times New Roman"/>
          <w:b/>
        </w:rPr>
        <w:t>n</w:t>
      </w:r>
      <w:r w:rsidR="00BB48AC" w:rsidRPr="00E8500F">
        <w:rPr>
          <w:rFonts w:ascii="Times New Roman" w:hAnsi="Times New Roman" w:cs="Times New Roman"/>
          <w:b/>
        </w:rPr>
        <w:t xml:space="preserve"> </w:t>
      </w:r>
      <w:r w:rsidRPr="00E8500F">
        <w:rPr>
          <w:rFonts w:ascii="Times New Roman" w:hAnsi="Times New Roman" w:cs="Times New Roman"/>
          <w:b/>
        </w:rPr>
        <w:t>Special</w:t>
      </w:r>
      <w:r w:rsidR="00BB48AC" w:rsidRPr="00E8500F">
        <w:rPr>
          <w:rFonts w:ascii="Times New Roman" w:hAnsi="Times New Roman" w:cs="Times New Roman"/>
          <w:b/>
        </w:rPr>
        <w:t xml:space="preserve"> </w:t>
      </w:r>
      <w:r w:rsidRPr="00E8500F">
        <w:rPr>
          <w:rFonts w:ascii="Times New Roman" w:hAnsi="Times New Roman" w:cs="Times New Roman"/>
          <w:b/>
        </w:rPr>
        <w:t>Duty</w:t>
      </w:r>
      <w:r w:rsidR="00F008D2">
        <w:rPr>
          <w:rFonts w:ascii="Times New Roman" w:hAnsi="Times New Roman" w:cs="Times New Roman"/>
          <w:b/>
        </w:rPr>
        <w:t>.</w:t>
      </w:r>
    </w:p>
    <w:p w14:paraId="3BBF719D" w14:textId="77777777" w:rsidR="00F03504" w:rsidRPr="00095464"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rPr>
        <w:tab/>
      </w:r>
      <w:r w:rsidR="00043C3F" w:rsidRPr="00E8500F">
        <w:rPr>
          <w:rFonts w:ascii="Times New Roman" w:hAnsi="Times New Roman" w:cs="Times New Roman"/>
        </w:rPr>
        <w:t>Paid</w:t>
      </w:r>
      <w:r w:rsidR="00BB48AC" w:rsidRPr="00E8500F">
        <w:rPr>
          <w:rFonts w:ascii="Times New Roman" w:hAnsi="Times New Roman" w:cs="Times New Roman"/>
        </w:rPr>
        <w:t xml:space="preserve"> </w:t>
      </w:r>
      <w:r w:rsidR="00043C3F" w:rsidRPr="00E8500F">
        <w:rPr>
          <w:rFonts w:ascii="Times New Roman" w:hAnsi="Times New Roman" w:cs="Times New Roman"/>
        </w:rPr>
        <w:t>leave</w:t>
      </w:r>
      <w:r w:rsidR="00BB48AC" w:rsidRPr="00E8500F">
        <w:rPr>
          <w:rFonts w:ascii="Times New Roman" w:hAnsi="Times New Roman" w:cs="Times New Roman"/>
        </w:rPr>
        <w:t xml:space="preserve"> </w:t>
      </w:r>
      <w:r w:rsidR="00C2186D">
        <w:rPr>
          <w:rFonts w:ascii="Times New Roman" w:hAnsi="Times New Roman" w:cs="Times New Roman"/>
        </w:rPr>
        <w:t xml:space="preserve">taken </w:t>
      </w:r>
      <w:r w:rsidR="00043C3F" w:rsidRPr="00E8500F">
        <w:rPr>
          <w:rFonts w:ascii="Times New Roman" w:hAnsi="Times New Roman" w:cs="Times New Roman"/>
        </w:rPr>
        <w:t>while</w:t>
      </w:r>
      <w:r w:rsidR="00BB48AC" w:rsidRPr="00E8500F">
        <w:rPr>
          <w:rFonts w:ascii="Times New Roman" w:hAnsi="Times New Roman" w:cs="Times New Roman"/>
        </w:rPr>
        <w:t xml:space="preserve"> </w:t>
      </w:r>
      <w:r w:rsidR="00043C3F" w:rsidRPr="00E8500F">
        <w:rPr>
          <w:rFonts w:ascii="Times New Roman" w:hAnsi="Times New Roman" w:cs="Times New Roman"/>
        </w:rPr>
        <w:t>on</w:t>
      </w:r>
      <w:r w:rsidR="00BB48AC" w:rsidRPr="00E8500F">
        <w:rPr>
          <w:rFonts w:ascii="Times New Roman" w:hAnsi="Times New Roman" w:cs="Times New Roman"/>
        </w:rPr>
        <w:t xml:space="preserve"> </w:t>
      </w:r>
      <w:r w:rsidR="00043C3F" w:rsidRPr="00E8500F">
        <w:rPr>
          <w:rFonts w:ascii="Times New Roman" w:hAnsi="Times New Roman" w:cs="Times New Roman"/>
        </w:rPr>
        <w:t>a</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w:t>
      </w:r>
      <w:r w:rsidR="00BB48AC" w:rsidRPr="00E8500F">
        <w:rPr>
          <w:rFonts w:ascii="Times New Roman" w:hAnsi="Times New Roman" w:cs="Times New Roman"/>
        </w:rPr>
        <w:t xml:space="preserve"> </w:t>
      </w:r>
      <w:r w:rsidR="00043C3F" w:rsidRPr="00E8500F">
        <w:rPr>
          <w:rFonts w:ascii="Times New Roman" w:hAnsi="Times New Roman" w:cs="Times New Roman"/>
        </w:rPr>
        <w:t>shall</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at</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pay</w:t>
      </w:r>
      <w:r w:rsidR="00BB48AC" w:rsidRPr="00E8500F">
        <w:rPr>
          <w:rFonts w:ascii="Times New Roman" w:hAnsi="Times New Roman" w:cs="Times New Roman"/>
        </w:rPr>
        <w:t xml:space="preserve"> </w:t>
      </w:r>
      <w:r w:rsidR="00043C3F" w:rsidRPr="00E8500F">
        <w:rPr>
          <w:rFonts w:ascii="Times New Roman" w:hAnsi="Times New Roman" w:cs="Times New Roman"/>
        </w:rPr>
        <w:t>rate.</w:t>
      </w:r>
    </w:p>
    <w:p w14:paraId="3A767478" w14:textId="4E515517" w:rsidR="00392182" w:rsidRPr="00E8500F" w:rsidRDefault="00965280" w:rsidP="00F547E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00EE79B6" w:rsidRPr="00E8500F">
        <w:rPr>
          <w:rFonts w:ascii="Times New Roman" w:hAnsi="Times New Roman" w:cs="Times New Roman"/>
          <w:b/>
        </w:rPr>
        <w:t>15.</w:t>
      </w:r>
      <w:r w:rsidR="00101406">
        <w:rPr>
          <w:rFonts w:ascii="Times New Roman" w:hAnsi="Times New Roman" w:cs="Times New Roman"/>
          <w:b/>
        </w:rPr>
        <w:t>6</w:t>
      </w:r>
      <w:r w:rsidRPr="00E8500F">
        <w:rPr>
          <w:rFonts w:ascii="Times New Roman" w:hAnsi="Times New Roman" w:cs="Times New Roman"/>
          <w:b/>
        </w:rPr>
        <w:t>.</w:t>
      </w:r>
      <w:r w:rsidR="00BB48AC" w:rsidRPr="00E8500F">
        <w:rPr>
          <w:rFonts w:ascii="Times New Roman" w:hAnsi="Times New Roman" w:cs="Times New Roman"/>
          <w:b/>
        </w:rPr>
        <w:t xml:space="preserve">  </w:t>
      </w:r>
      <w:r w:rsidR="00043C3F"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Status</w:t>
      </w:r>
      <w:r w:rsidR="00BB48AC" w:rsidRPr="00E8500F">
        <w:rPr>
          <w:rFonts w:ascii="Times New Roman" w:hAnsi="Times New Roman" w:cs="Times New Roman"/>
          <w:b/>
        </w:rPr>
        <w:t xml:space="preserve"> </w:t>
      </w:r>
      <w:r w:rsidRPr="00E8500F">
        <w:rPr>
          <w:rFonts w:ascii="Times New Roman" w:hAnsi="Times New Roman" w:cs="Times New Roman"/>
          <w:b/>
        </w:rPr>
        <w:t>Change</w:t>
      </w:r>
      <w:r w:rsidR="00F008D2">
        <w:rPr>
          <w:rFonts w:ascii="Times New Roman" w:hAnsi="Times New Roman" w:cs="Times New Roman"/>
          <w:b/>
        </w:rPr>
        <w:t>.</w:t>
      </w:r>
    </w:p>
    <w:p w14:paraId="6D5EF0AA" w14:textId="77777777" w:rsidR="00043C3F" w:rsidRPr="00E8500F" w:rsidRDefault="00CD16FF" w:rsidP="00A20A24">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043C3F" w:rsidRPr="00E8500F">
        <w:rPr>
          <w:rFonts w:ascii="Times New Roman" w:hAnsi="Times New Roman" w:cs="Times New Roman"/>
        </w:rPr>
        <w:t>Below</w:t>
      </w:r>
      <w:r w:rsidR="00BB48AC" w:rsidRPr="00E8500F">
        <w:rPr>
          <w:rFonts w:ascii="Times New Roman" w:hAnsi="Times New Roman" w:cs="Times New Roman"/>
        </w:rPr>
        <w:t xml:space="preserve"> </w:t>
      </w:r>
      <w:r w:rsidR="00043C3F" w:rsidRPr="00E8500F">
        <w:rPr>
          <w:rFonts w:ascii="Times New Roman" w:hAnsi="Times New Roman" w:cs="Times New Roman"/>
        </w:rPr>
        <w:t>summarizes</w:t>
      </w:r>
      <w:r w:rsidR="00BB48AC" w:rsidRPr="00E8500F">
        <w:rPr>
          <w:rFonts w:ascii="Times New Roman" w:hAnsi="Times New Roman" w:cs="Times New Roman"/>
        </w:rPr>
        <w:t xml:space="preserve"> </w:t>
      </w:r>
      <w:r w:rsidR="00043C3F" w:rsidRPr="00E8500F">
        <w:rPr>
          <w:rFonts w:ascii="Times New Roman" w:hAnsi="Times New Roman" w:cs="Times New Roman"/>
        </w:rPr>
        <w:t>how</w:t>
      </w:r>
      <w:r w:rsidR="00BB48AC" w:rsidRPr="00E8500F">
        <w:rPr>
          <w:rFonts w:ascii="Times New Roman" w:hAnsi="Times New Roman" w:cs="Times New Roman"/>
        </w:rPr>
        <w:t xml:space="preserve"> </w:t>
      </w:r>
      <w:r w:rsidR="00043C3F" w:rsidRPr="00E8500F">
        <w:rPr>
          <w:rFonts w:ascii="Times New Roman" w:hAnsi="Times New Roman" w:cs="Times New Roman"/>
        </w:rPr>
        <w:t>compensatory</w:t>
      </w:r>
      <w:r w:rsidR="00BB48AC" w:rsidRPr="00E8500F">
        <w:rPr>
          <w:rFonts w:ascii="Times New Roman" w:hAnsi="Times New Roman" w:cs="Times New Roman"/>
        </w:rPr>
        <w:t xml:space="preserve"> </w:t>
      </w:r>
      <w:r w:rsidR="00043C3F" w:rsidRPr="00E8500F">
        <w:rPr>
          <w:rFonts w:ascii="Times New Roman" w:hAnsi="Times New Roman" w:cs="Times New Roman"/>
        </w:rPr>
        <w:t>time</w:t>
      </w:r>
      <w:r w:rsidR="00BB48AC" w:rsidRPr="00E8500F">
        <w:rPr>
          <w:rFonts w:ascii="Times New Roman" w:hAnsi="Times New Roman" w:cs="Times New Roman"/>
        </w:rPr>
        <w:t xml:space="preserve"> </w:t>
      </w:r>
      <w:r w:rsidR="00043C3F" w:rsidRPr="00E8500F">
        <w:rPr>
          <w:rFonts w:ascii="Times New Roman" w:hAnsi="Times New Roman" w:cs="Times New Roman"/>
        </w:rPr>
        <w:t>and</w:t>
      </w:r>
      <w:r w:rsidR="00BB48AC" w:rsidRPr="00E8500F">
        <w:rPr>
          <w:rFonts w:ascii="Times New Roman" w:hAnsi="Times New Roman" w:cs="Times New Roman"/>
        </w:rPr>
        <w:t xml:space="preserve"> </w:t>
      </w:r>
      <w:r w:rsidR="00043C3F" w:rsidRPr="00E8500F">
        <w:rPr>
          <w:rFonts w:ascii="Times New Roman" w:hAnsi="Times New Roman" w:cs="Times New Roman"/>
        </w:rPr>
        <w:t>executive</w:t>
      </w:r>
      <w:r w:rsidR="00BB48AC" w:rsidRPr="00E8500F">
        <w:rPr>
          <w:rFonts w:ascii="Times New Roman" w:hAnsi="Times New Roman" w:cs="Times New Roman"/>
        </w:rPr>
        <w:t xml:space="preserve"> </w:t>
      </w:r>
      <w:r w:rsidR="00043C3F" w:rsidRPr="00E8500F">
        <w:rPr>
          <w:rFonts w:ascii="Times New Roman" w:hAnsi="Times New Roman" w:cs="Times New Roman"/>
        </w:rPr>
        <w:t>leave</w:t>
      </w:r>
      <w:r w:rsidR="00BB48AC" w:rsidRPr="00E8500F">
        <w:rPr>
          <w:rFonts w:ascii="Times New Roman" w:hAnsi="Times New Roman" w:cs="Times New Roman"/>
        </w:rPr>
        <w:t xml:space="preserve"> </w:t>
      </w:r>
      <w:r w:rsidR="00043C3F" w:rsidRPr="00E8500F">
        <w:rPr>
          <w:rFonts w:ascii="Times New Roman" w:hAnsi="Times New Roman" w:cs="Times New Roman"/>
        </w:rPr>
        <w:t>are</w:t>
      </w:r>
      <w:r w:rsidR="00BB48AC" w:rsidRPr="00E8500F">
        <w:rPr>
          <w:rFonts w:ascii="Times New Roman" w:hAnsi="Times New Roman" w:cs="Times New Roman"/>
        </w:rPr>
        <w:t xml:space="preserve"> </w:t>
      </w:r>
      <w:r w:rsidR="00043C3F" w:rsidRPr="00E8500F">
        <w:rPr>
          <w:rFonts w:ascii="Times New Roman" w:hAnsi="Times New Roman" w:cs="Times New Roman"/>
        </w:rPr>
        <w:t>handled</w:t>
      </w:r>
      <w:r w:rsidR="00BB48AC" w:rsidRPr="00E8500F">
        <w:rPr>
          <w:rFonts w:ascii="Times New Roman" w:hAnsi="Times New Roman" w:cs="Times New Roman"/>
        </w:rPr>
        <w:t xml:space="preserve"> </w:t>
      </w:r>
      <w:r w:rsidR="00043C3F" w:rsidRPr="00E8500F">
        <w:rPr>
          <w:rFonts w:ascii="Times New Roman" w:hAnsi="Times New Roman" w:cs="Times New Roman"/>
        </w:rPr>
        <w:t>when</w:t>
      </w:r>
      <w:r w:rsidR="00BB48AC" w:rsidRPr="00E8500F">
        <w:rPr>
          <w:rFonts w:ascii="Times New Roman" w:hAnsi="Times New Roman" w:cs="Times New Roman"/>
        </w:rPr>
        <w:t xml:space="preserve"> </w:t>
      </w:r>
      <w:r w:rsidR="00043C3F" w:rsidRPr="00E8500F">
        <w:rPr>
          <w:rFonts w:ascii="Times New Roman" w:hAnsi="Times New Roman" w:cs="Times New Roman"/>
        </w:rPr>
        <w:t>there</w:t>
      </w:r>
      <w:r w:rsidR="00BB48AC" w:rsidRPr="00E8500F">
        <w:rPr>
          <w:rFonts w:ascii="Times New Roman" w:hAnsi="Times New Roman" w:cs="Times New Roman"/>
        </w:rPr>
        <w:t xml:space="preserve"> </w:t>
      </w:r>
      <w:r w:rsidR="00043C3F" w:rsidRPr="00E8500F">
        <w:rPr>
          <w:rFonts w:ascii="Times New Roman" w:hAnsi="Times New Roman" w:cs="Times New Roman"/>
        </w:rPr>
        <w:t>is</w:t>
      </w:r>
      <w:r w:rsidR="00BB48AC" w:rsidRPr="00E8500F">
        <w:rPr>
          <w:rFonts w:ascii="Times New Roman" w:hAnsi="Times New Roman" w:cs="Times New Roman"/>
        </w:rPr>
        <w:t xml:space="preserve"> </w:t>
      </w:r>
      <w:r w:rsidR="00043C3F" w:rsidRPr="00E8500F">
        <w:rPr>
          <w:rFonts w:ascii="Times New Roman" w:hAnsi="Times New Roman" w:cs="Times New Roman"/>
        </w:rPr>
        <w:t>an</w:t>
      </w:r>
      <w:r w:rsidR="00BB48AC" w:rsidRPr="00E8500F">
        <w:rPr>
          <w:rFonts w:ascii="Times New Roman" w:hAnsi="Times New Roman" w:cs="Times New Roman"/>
        </w:rPr>
        <w:t xml:space="preserve"> </w:t>
      </w:r>
      <w:r w:rsidR="00043C3F" w:rsidRPr="00E8500F">
        <w:rPr>
          <w:rFonts w:ascii="Times New Roman" w:hAnsi="Times New Roman" w:cs="Times New Roman"/>
        </w:rPr>
        <w:t>FLSA</w:t>
      </w:r>
      <w:r w:rsidR="00BB48AC" w:rsidRPr="00E8500F">
        <w:rPr>
          <w:rFonts w:ascii="Times New Roman" w:hAnsi="Times New Roman" w:cs="Times New Roman"/>
        </w:rPr>
        <w:t xml:space="preserve"> </w:t>
      </w:r>
      <w:r w:rsidR="00043C3F" w:rsidRPr="00E8500F">
        <w:rPr>
          <w:rFonts w:ascii="Times New Roman" w:hAnsi="Times New Roman" w:cs="Times New Roman"/>
        </w:rPr>
        <w:t>status</w:t>
      </w:r>
      <w:r w:rsidR="00BB48AC" w:rsidRPr="00E8500F">
        <w:rPr>
          <w:rFonts w:ascii="Times New Roman" w:hAnsi="Times New Roman" w:cs="Times New Roman"/>
        </w:rPr>
        <w:t xml:space="preserve"> </w:t>
      </w:r>
      <w:r w:rsidR="00043C3F" w:rsidRPr="00E8500F">
        <w:rPr>
          <w:rFonts w:ascii="Times New Roman" w:hAnsi="Times New Roman" w:cs="Times New Roman"/>
        </w:rPr>
        <w:t>change</w:t>
      </w:r>
      <w:r w:rsidR="00BB48AC" w:rsidRPr="00E8500F">
        <w:rPr>
          <w:rFonts w:ascii="Times New Roman" w:hAnsi="Times New Roman" w:cs="Times New Roman"/>
        </w:rPr>
        <w:t xml:space="preserve"> </w:t>
      </w:r>
      <w:r w:rsidR="00043C3F" w:rsidRPr="00E8500F">
        <w:rPr>
          <w:rFonts w:ascii="Times New Roman" w:hAnsi="Times New Roman" w:cs="Times New Roman"/>
        </w:rPr>
        <w:t>between</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base</w:t>
      </w:r>
      <w:r w:rsidR="00BB48AC" w:rsidRPr="00E8500F">
        <w:rPr>
          <w:rFonts w:ascii="Times New Roman" w:hAnsi="Times New Roman" w:cs="Times New Roman"/>
        </w:rPr>
        <w:t xml:space="preserve"> </w:t>
      </w:r>
      <w:r w:rsidR="00043C3F" w:rsidRPr="00E8500F">
        <w:rPr>
          <w:rFonts w:ascii="Times New Roman" w:hAnsi="Times New Roman" w:cs="Times New Roman"/>
        </w:rPr>
        <w:t>position</w:t>
      </w:r>
      <w:r w:rsidR="00BB48AC" w:rsidRPr="00E8500F">
        <w:rPr>
          <w:rFonts w:ascii="Times New Roman" w:hAnsi="Times New Roman" w:cs="Times New Roman"/>
        </w:rPr>
        <w:t xml:space="preserve"> </w:t>
      </w:r>
      <w:r w:rsidR="00043C3F" w:rsidRPr="00E8500F">
        <w:rPr>
          <w:rFonts w:ascii="Times New Roman" w:hAnsi="Times New Roman" w:cs="Times New Roman"/>
        </w:rPr>
        <w:t>and</w:t>
      </w:r>
      <w:r w:rsidR="00BB48AC" w:rsidRPr="00E8500F">
        <w:rPr>
          <w:rFonts w:ascii="Times New Roman" w:hAnsi="Times New Roman" w:cs="Times New Roman"/>
        </w:rPr>
        <w:t xml:space="preserve"> </w:t>
      </w:r>
      <w:r w:rsidR="00043C3F" w:rsidRPr="00E8500F">
        <w:rPr>
          <w:rFonts w:ascii="Times New Roman" w:hAnsi="Times New Roman" w:cs="Times New Roman"/>
        </w:rPr>
        <w:t>the</w:t>
      </w:r>
      <w:r w:rsidR="00BB48AC" w:rsidRPr="00E8500F">
        <w:rPr>
          <w:rFonts w:ascii="Times New Roman" w:hAnsi="Times New Roman" w:cs="Times New Roman"/>
        </w:rPr>
        <w:t xml:space="preserve"> </w:t>
      </w:r>
      <w:r w:rsidR="00043C3F" w:rsidRPr="00E8500F">
        <w:rPr>
          <w:rFonts w:ascii="Times New Roman" w:hAnsi="Times New Roman" w:cs="Times New Roman"/>
        </w:rPr>
        <w:t>special</w:t>
      </w:r>
      <w:r w:rsidR="00BB48AC" w:rsidRPr="00E8500F">
        <w:rPr>
          <w:rFonts w:ascii="Times New Roman" w:hAnsi="Times New Roman" w:cs="Times New Roman"/>
        </w:rPr>
        <w:t xml:space="preserve"> </w:t>
      </w:r>
      <w:r w:rsidR="00043C3F" w:rsidRPr="00E8500F">
        <w:rPr>
          <w:rFonts w:ascii="Times New Roman" w:hAnsi="Times New Roman" w:cs="Times New Roman"/>
        </w:rPr>
        <w:t>duty</w:t>
      </w:r>
      <w:r w:rsidR="00BB48AC" w:rsidRPr="00E8500F">
        <w:rPr>
          <w:rFonts w:ascii="Times New Roman" w:hAnsi="Times New Roman" w:cs="Times New Roman"/>
        </w:rPr>
        <w:t xml:space="preserve"> </w:t>
      </w:r>
      <w:r w:rsidR="00043C3F" w:rsidRPr="00E8500F">
        <w:rPr>
          <w:rFonts w:ascii="Times New Roman" w:hAnsi="Times New Roman" w:cs="Times New Roman"/>
        </w:rPr>
        <w:t>assignment:</w:t>
      </w:r>
    </w:p>
    <w:tbl>
      <w:tblPr>
        <w:tblW w:w="4963" w:type="pct"/>
        <w:tblLayout w:type="fixed"/>
        <w:tblCellMar>
          <w:left w:w="115" w:type="dxa"/>
          <w:right w:w="115" w:type="dxa"/>
        </w:tblCellMar>
        <w:tblLook w:val="04A0" w:firstRow="1" w:lastRow="0" w:firstColumn="1" w:lastColumn="0" w:noHBand="0" w:noVBand="1"/>
      </w:tblPr>
      <w:tblGrid>
        <w:gridCol w:w="1665"/>
        <w:gridCol w:w="3421"/>
        <w:gridCol w:w="4175"/>
      </w:tblGrid>
      <w:tr w:rsidR="00043C3F" w:rsidRPr="00E8500F" w14:paraId="70BE8ACE" w14:textId="77777777" w:rsidTr="009932F0">
        <w:tc>
          <w:tcPr>
            <w:tcW w:w="899"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6E439820"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Change</w:t>
            </w:r>
          </w:p>
        </w:tc>
        <w:tc>
          <w:tcPr>
            <w:tcW w:w="1847"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322FF2E5"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Non-Exempt</w:t>
            </w:r>
            <w:r w:rsidR="00BB48AC" w:rsidRPr="00E8500F">
              <w:rPr>
                <w:rFonts w:ascii="Times New Roman" w:hAnsi="Times New Roman" w:cs="Times New Roman"/>
                <w:b/>
              </w:rPr>
              <w:t xml:space="preserve"> </w:t>
            </w:r>
            <w:r w:rsidRPr="00E8500F">
              <w:rPr>
                <w:rFonts w:ascii="Times New Roman" w:hAnsi="Times New Roman" w:cs="Times New Roman"/>
                <w:b/>
              </w:rPr>
              <w:t>Base</w:t>
            </w:r>
            <w:r w:rsidR="00BB48AC" w:rsidRPr="00E8500F">
              <w:rPr>
                <w:rFonts w:ascii="Times New Roman" w:hAnsi="Times New Roman" w:cs="Times New Roman"/>
                <w:b/>
              </w:rPr>
              <w:t xml:space="preserve"> </w:t>
            </w:r>
            <w:r w:rsidRPr="00E8500F">
              <w:rPr>
                <w:rFonts w:ascii="Times New Roman" w:hAnsi="Times New Roman" w:cs="Times New Roman"/>
                <w:b/>
              </w:rPr>
              <w:t>Position</w:t>
            </w:r>
            <w:r w:rsidR="00BB48AC" w:rsidRPr="00E8500F">
              <w:rPr>
                <w:rFonts w:ascii="Times New Roman" w:hAnsi="Times New Roman" w:cs="Times New Roman"/>
                <w:b/>
              </w:rPr>
              <w:t xml:space="preserve"> </w:t>
            </w:r>
            <w:r w:rsidRPr="00E8500F">
              <w:rPr>
                <w:rFonts w:ascii="Times New Roman" w:hAnsi="Times New Roman" w:cs="Times New Roman"/>
                <w:b/>
              </w:rPr>
              <w:t>to</w:t>
            </w:r>
            <w:r w:rsidR="00BB48AC" w:rsidRPr="00E8500F">
              <w:rPr>
                <w:rFonts w:ascii="Times New Roman" w:hAnsi="Times New Roman" w:cs="Times New Roman"/>
                <w:b/>
              </w:rPr>
              <w:t xml:space="preserve"> </w:t>
            </w:r>
            <w:r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Exempt</w:t>
            </w:r>
            <w:r w:rsidR="00BB48AC" w:rsidRPr="00E8500F">
              <w:rPr>
                <w:rFonts w:ascii="Times New Roman" w:hAnsi="Times New Roman" w:cs="Times New Roman"/>
                <w:b/>
              </w:rPr>
              <w:t xml:space="preserve"> </w:t>
            </w:r>
            <w:r w:rsidRPr="00E8500F">
              <w:rPr>
                <w:rFonts w:ascii="Times New Roman" w:hAnsi="Times New Roman" w:cs="Times New Roman"/>
                <w:b/>
              </w:rPr>
              <w:t>Special</w:t>
            </w:r>
            <w:r w:rsidR="00BB48AC" w:rsidRPr="00E8500F">
              <w:rPr>
                <w:rFonts w:ascii="Times New Roman" w:hAnsi="Times New Roman" w:cs="Times New Roman"/>
                <w:b/>
              </w:rPr>
              <w:t xml:space="preserve"> </w:t>
            </w:r>
            <w:r w:rsidRPr="00E8500F">
              <w:rPr>
                <w:rFonts w:ascii="Times New Roman" w:hAnsi="Times New Roman" w:cs="Times New Roman"/>
                <w:b/>
              </w:rPr>
              <w:t>Duty</w:t>
            </w:r>
            <w:r w:rsidR="00BB48AC" w:rsidRPr="00E8500F">
              <w:rPr>
                <w:rFonts w:ascii="Times New Roman" w:hAnsi="Times New Roman" w:cs="Times New Roman"/>
                <w:b/>
              </w:rPr>
              <w:t xml:space="preserve"> </w:t>
            </w:r>
          </w:p>
        </w:tc>
        <w:tc>
          <w:tcPr>
            <w:tcW w:w="2254"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74860AFD"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Exempt</w:t>
            </w:r>
            <w:r w:rsidR="00BB48AC" w:rsidRPr="00E8500F">
              <w:rPr>
                <w:rFonts w:ascii="Times New Roman" w:hAnsi="Times New Roman" w:cs="Times New Roman"/>
                <w:b/>
              </w:rPr>
              <w:t xml:space="preserve"> </w:t>
            </w:r>
            <w:r w:rsidRPr="00E8500F">
              <w:rPr>
                <w:rFonts w:ascii="Times New Roman" w:hAnsi="Times New Roman" w:cs="Times New Roman"/>
                <w:b/>
              </w:rPr>
              <w:t>Base</w:t>
            </w:r>
            <w:r w:rsidR="00BB48AC" w:rsidRPr="00E8500F">
              <w:rPr>
                <w:rFonts w:ascii="Times New Roman" w:hAnsi="Times New Roman" w:cs="Times New Roman"/>
                <w:b/>
              </w:rPr>
              <w:t xml:space="preserve"> </w:t>
            </w:r>
            <w:r w:rsidRPr="00E8500F">
              <w:rPr>
                <w:rFonts w:ascii="Times New Roman" w:hAnsi="Times New Roman" w:cs="Times New Roman"/>
                <w:b/>
              </w:rPr>
              <w:t>Position</w:t>
            </w:r>
            <w:r w:rsidR="00BB48AC" w:rsidRPr="00E8500F">
              <w:rPr>
                <w:rFonts w:ascii="Times New Roman" w:hAnsi="Times New Roman" w:cs="Times New Roman"/>
                <w:b/>
              </w:rPr>
              <w:t xml:space="preserve"> </w:t>
            </w:r>
            <w:r w:rsidRPr="00E8500F">
              <w:rPr>
                <w:rFonts w:ascii="Times New Roman" w:hAnsi="Times New Roman" w:cs="Times New Roman"/>
                <w:b/>
              </w:rPr>
              <w:t>to</w:t>
            </w:r>
          </w:p>
          <w:p w14:paraId="556076E8"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b/>
              </w:rPr>
            </w:pPr>
            <w:r w:rsidRPr="00E8500F">
              <w:rPr>
                <w:rFonts w:ascii="Times New Roman" w:hAnsi="Times New Roman" w:cs="Times New Roman"/>
                <w:b/>
              </w:rPr>
              <w:t>FLSA</w:t>
            </w:r>
            <w:r w:rsidR="00BB48AC" w:rsidRPr="00E8500F">
              <w:rPr>
                <w:rFonts w:ascii="Times New Roman" w:hAnsi="Times New Roman" w:cs="Times New Roman"/>
                <w:b/>
              </w:rPr>
              <w:t xml:space="preserve"> </w:t>
            </w:r>
            <w:r w:rsidRPr="00E8500F">
              <w:rPr>
                <w:rFonts w:ascii="Times New Roman" w:hAnsi="Times New Roman" w:cs="Times New Roman"/>
                <w:b/>
              </w:rPr>
              <w:t>Non-Exempt</w:t>
            </w:r>
            <w:r w:rsidR="00BB48AC" w:rsidRPr="00E8500F">
              <w:rPr>
                <w:rFonts w:ascii="Times New Roman" w:hAnsi="Times New Roman" w:cs="Times New Roman"/>
                <w:b/>
              </w:rPr>
              <w:t xml:space="preserve"> </w:t>
            </w:r>
            <w:r w:rsidRPr="00E8500F">
              <w:rPr>
                <w:rFonts w:ascii="Times New Roman" w:hAnsi="Times New Roman" w:cs="Times New Roman"/>
                <w:b/>
              </w:rPr>
              <w:t>Special</w:t>
            </w:r>
            <w:r w:rsidR="00BB48AC" w:rsidRPr="00E8500F">
              <w:rPr>
                <w:rFonts w:ascii="Times New Roman" w:hAnsi="Times New Roman" w:cs="Times New Roman"/>
                <w:b/>
              </w:rPr>
              <w:t xml:space="preserve"> </w:t>
            </w:r>
            <w:r w:rsidRPr="00E8500F">
              <w:rPr>
                <w:rFonts w:ascii="Times New Roman" w:hAnsi="Times New Roman" w:cs="Times New Roman"/>
                <w:b/>
              </w:rPr>
              <w:t>Duty</w:t>
            </w:r>
          </w:p>
        </w:tc>
      </w:tr>
      <w:tr w:rsidR="00043C3F" w:rsidRPr="00E8500F" w14:paraId="712AD7B0" w14:textId="77777777" w:rsidTr="009932F0">
        <w:tc>
          <w:tcPr>
            <w:tcW w:w="899" w:type="pct"/>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DFE996"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Leave</w:t>
            </w:r>
          </w:p>
        </w:tc>
        <w:tc>
          <w:tcPr>
            <w:tcW w:w="1847" w:type="pct"/>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2110F6F0" w14:textId="77777777" w:rsidR="00826938"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Accrued</w:t>
            </w:r>
            <w:r w:rsidR="00BB48AC" w:rsidRPr="00E8500F">
              <w:rPr>
                <w:rFonts w:ascii="Times New Roman" w:hAnsi="Times New Roman" w:cs="Times New Roman"/>
              </w:rPr>
              <w:t xml:space="preserve"> </w:t>
            </w: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leave</w:t>
            </w:r>
            <w:r w:rsidR="00BB48AC" w:rsidRPr="00E8500F">
              <w:rPr>
                <w:rFonts w:ascii="Times New Roman" w:hAnsi="Times New Roman" w:cs="Times New Roman"/>
              </w:rPr>
              <w:t xml:space="preserve"> </w:t>
            </w:r>
            <w:r w:rsidRPr="00E8500F">
              <w:rPr>
                <w:rFonts w:ascii="Times New Roman" w:hAnsi="Times New Roman" w:cs="Times New Roman"/>
              </w:rPr>
              <w:t>cannot</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used</w:t>
            </w:r>
            <w:r w:rsidR="00BB48AC" w:rsidRPr="00E8500F">
              <w:rPr>
                <w:rFonts w:ascii="Times New Roman" w:hAnsi="Times New Roman" w:cs="Times New Roman"/>
              </w:rPr>
              <w:t xml:space="preserve"> </w:t>
            </w:r>
            <w:r w:rsidRPr="00E8500F">
              <w:rPr>
                <w:rFonts w:ascii="Times New Roman" w:hAnsi="Times New Roman" w:cs="Times New Roman"/>
              </w:rPr>
              <w:t>when</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a</w:t>
            </w:r>
            <w:r w:rsidR="00BB48AC" w:rsidRPr="00E8500F">
              <w:rPr>
                <w:rFonts w:ascii="Times New Roman" w:hAnsi="Times New Roman" w:cs="Times New Roman"/>
              </w:rPr>
              <w:t xml:space="preserve"> </w:t>
            </w:r>
            <w:r w:rsidRPr="00E8500F">
              <w:rPr>
                <w:rFonts w:ascii="Times New Roman" w:hAnsi="Times New Roman" w:cs="Times New Roman"/>
              </w:rPr>
              <w:t>FLSA</w:t>
            </w:r>
            <w:r w:rsidR="00BB48AC" w:rsidRPr="00E8500F">
              <w:rPr>
                <w:rFonts w:ascii="Times New Roman" w:hAnsi="Times New Roman" w:cs="Times New Roman"/>
              </w:rPr>
              <w:t xml:space="preserve"> </w:t>
            </w:r>
            <w:r w:rsidRPr="00E8500F">
              <w:rPr>
                <w:rFonts w:ascii="Times New Roman" w:hAnsi="Times New Roman" w:cs="Times New Roman"/>
              </w:rPr>
              <w:t>exempt</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Any</w:t>
            </w:r>
            <w:r w:rsidR="00BB48AC" w:rsidRPr="00E8500F">
              <w:rPr>
                <w:rFonts w:ascii="Times New Roman" w:hAnsi="Times New Roman" w:cs="Times New Roman"/>
              </w:rPr>
              <w:t xml:space="preserve"> </w:t>
            </w:r>
            <w:r w:rsidRPr="00E8500F">
              <w:rPr>
                <w:rFonts w:ascii="Times New Roman" w:hAnsi="Times New Roman" w:cs="Times New Roman"/>
              </w:rPr>
              <w:t>accrued</w:t>
            </w:r>
            <w:r w:rsidR="00BB48AC" w:rsidRPr="00E8500F">
              <w:rPr>
                <w:rFonts w:ascii="Times New Roman" w:hAnsi="Times New Roman" w:cs="Times New Roman"/>
              </w:rPr>
              <w:t xml:space="preserve"> </w:t>
            </w: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time</w:t>
            </w:r>
            <w:r w:rsidR="00BB48AC" w:rsidRPr="00E8500F">
              <w:rPr>
                <w:rFonts w:ascii="Times New Roman" w:hAnsi="Times New Roman" w:cs="Times New Roman"/>
              </w:rPr>
              <w:t xml:space="preserve"> </w:t>
            </w:r>
            <w:r w:rsidRPr="00E8500F">
              <w:rPr>
                <w:rFonts w:ascii="Times New Roman" w:hAnsi="Times New Roman" w:cs="Times New Roman"/>
              </w:rPr>
              <w:t>will</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cashed</w:t>
            </w:r>
            <w:r w:rsidR="00BB48AC" w:rsidRPr="00E8500F">
              <w:rPr>
                <w:rFonts w:ascii="Times New Roman" w:hAnsi="Times New Roman" w:cs="Times New Roman"/>
              </w:rPr>
              <w:t xml:space="preserve"> </w:t>
            </w:r>
            <w:r w:rsidRPr="00E8500F">
              <w:rPr>
                <w:rFonts w:ascii="Times New Roman" w:hAnsi="Times New Roman" w:cs="Times New Roman"/>
              </w:rPr>
              <w:t>out</w:t>
            </w:r>
            <w:r w:rsidR="00BB48AC" w:rsidRPr="00E8500F">
              <w:rPr>
                <w:rFonts w:ascii="Times New Roman" w:hAnsi="Times New Roman" w:cs="Times New Roman"/>
              </w:rPr>
              <w:t xml:space="preserve"> </w:t>
            </w:r>
            <w:r w:rsidRPr="00E8500F">
              <w:rPr>
                <w:rFonts w:ascii="Times New Roman" w:hAnsi="Times New Roman" w:cs="Times New Roman"/>
              </w:rPr>
              <w:t>prior</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starting</w:t>
            </w:r>
            <w:r w:rsidR="00BB48AC" w:rsidRPr="00E8500F">
              <w:rPr>
                <w:rFonts w:ascii="Times New Roman" w:hAnsi="Times New Roman" w:cs="Times New Roman"/>
              </w:rPr>
              <w:t xml:space="preserve"> </w:t>
            </w:r>
            <w:r w:rsidRPr="00E8500F">
              <w:rPr>
                <w:rFonts w:ascii="Times New Roman" w:hAnsi="Times New Roman" w:cs="Times New Roman"/>
              </w:rPr>
              <w:t>a</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assignment</w:t>
            </w:r>
            <w:r w:rsidR="00BB48AC" w:rsidRPr="00E8500F">
              <w:rPr>
                <w:rFonts w:ascii="Times New Roman" w:hAnsi="Times New Roman" w:cs="Times New Roman"/>
              </w:rPr>
              <w:t xml:space="preserve"> </w:t>
            </w:r>
            <w:r w:rsidRPr="00E8500F">
              <w:rPr>
                <w:rFonts w:ascii="Times New Roman" w:hAnsi="Times New Roman" w:cs="Times New Roman"/>
              </w:rPr>
              <w:t>that</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FLSA</w:t>
            </w:r>
            <w:r w:rsidR="00BB48AC" w:rsidRPr="00E8500F">
              <w:rPr>
                <w:rFonts w:ascii="Times New Roman" w:hAnsi="Times New Roman" w:cs="Times New Roman"/>
              </w:rPr>
              <w:t xml:space="preserve"> </w:t>
            </w:r>
            <w:r w:rsidRPr="00E8500F">
              <w:rPr>
                <w:rFonts w:ascii="Times New Roman" w:hAnsi="Times New Roman" w:cs="Times New Roman"/>
              </w:rPr>
              <w:t>exempt.</w:t>
            </w:r>
            <w:r w:rsidR="000777BD">
              <w:rPr>
                <w:rFonts w:ascii="Times New Roman" w:hAnsi="Times New Roman" w:cs="Times New Roman"/>
              </w:rPr>
              <w:t xml:space="preserve"> </w:t>
            </w:r>
          </w:p>
          <w:p w14:paraId="22DE07B1"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tc>
        <w:tc>
          <w:tcPr>
            <w:tcW w:w="2254" w:type="pct"/>
            <w:tcBorders>
              <w:top w:val="double" w:sz="4" w:space="0" w:color="auto"/>
              <w:left w:val="nil"/>
              <w:bottom w:val="single" w:sz="8" w:space="0" w:color="auto"/>
              <w:right w:val="single" w:sz="8" w:space="0" w:color="auto"/>
            </w:tcBorders>
            <w:tcMar>
              <w:top w:w="0" w:type="dxa"/>
              <w:left w:w="108" w:type="dxa"/>
              <w:bottom w:w="0" w:type="dxa"/>
              <w:right w:w="108" w:type="dxa"/>
            </w:tcMar>
            <w:hideMark/>
          </w:tcPr>
          <w:p w14:paraId="3AD9D51D"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eligible</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earn</w:t>
            </w:r>
            <w:r w:rsidR="00BB48AC" w:rsidRPr="00E8500F">
              <w:rPr>
                <w:rFonts w:ascii="Times New Roman" w:hAnsi="Times New Roman" w:cs="Times New Roman"/>
              </w:rPr>
              <w:t xml:space="preserve"> </w:t>
            </w: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time</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lieu</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overtime</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while</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FLSA</w:t>
            </w:r>
            <w:r w:rsidR="00BB48AC" w:rsidRPr="00E8500F">
              <w:rPr>
                <w:rFonts w:ascii="Times New Roman" w:hAnsi="Times New Roman" w:cs="Times New Roman"/>
              </w:rPr>
              <w:t xml:space="preserve"> </w:t>
            </w:r>
            <w:r w:rsidRPr="00E8500F">
              <w:rPr>
                <w:rFonts w:ascii="Times New Roman" w:hAnsi="Times New Roman" w:cs="Times New Roman"/>
              </w:rPr>
              <w:t>non-exempt</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assignment</w:t>
            </w:r>
            <w:r w:rsidR="005E0BDC">
              <w:rPr>
                <w:rFonts w:ascii="Times New Roman" w:hAnsi="Times New Roman" w:cs="Times New Roman"/>
              </w:rPr>
              <w:t xml:space="preserve"> pursuant to the terms of the Appendix covering the </w:t>
            </w:r>
            <w:r w:rsidR="006E77B8">
              <w:rPr>
                <w:rFonts w:ascii="Times New Roman" w:hAnsi="Times New Roman" w:cs="Times New Roman"/>
              </w:rPr>
              <w:t>Special Duty position</w:t>
            </w:r>
            <w:r w:rsidRPr="00E8500F">
              <w:rPr>
                <w:rFonts w:ascii="Times New Roman" w:hAnsi="Times New Roman" w:cs="Times New Roman"/>
              </w:rPr>
              <w:t>.</w:t>
            </w:r>
          </w:p>
          <w:p w14:paraId="51D17BC5" w14:textId="77777777" w:rsidR="00826938" w:rsidRPr="00E8500F" w:rsidRDefault="0082693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p>
          <w:p w14:paraId="6C862448"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Prior</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ending</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FLSA</w:t>
            </w:r>
            <w:r w:rsidR="00BB48AC" w:rsidRPr="00E8500F">
              <w:rPr>
                <w:rFonts w:ascii="Times New Roman" w:hAnsi="Times New Roman" w:cs="Times New Roman"/>
              </w:rPr>
              <w:t xml:space="preserve"> </w:t>
            </w:r>
            <w:r w:rsidRPr="00E8500F">
              <w:rPr>
                <w:rFonts w:ascii="Times New Roman" w:hAnsi="Times New Roman" w:cs="Times New Roman"/>
              </w:rPr>
              <w:t>non-exempt</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assignment,</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must</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paid</w:t>
            </w:r>
            <w:r w:rsidR="00BB48AC" w:rsidRPr="00E8500F">
              <w:rPr>
                <w:rFonts w:ascii="Times New Roman" w:hAnsi="Times New Roman" w:cs="Times New Roman"/>
              </w:rPr>
              <w:t xml:space="preserve"> </w:t>
            </w:r>
            <w:r w:rsidRPr="00E8500F">
              <w:rPr>
                <w:rFonts w:ascii="Times New Roman" w:hAnsi="Times New Roman" w:cs="Times New Roman"/>
              </w:rPr>
              <w:t>for</w:t>
            </w:r>
            <w:r w:rsidR="00BB48AC" w:rsidRPr="00E8500F">
              <w:rPr>
                <w:rFonts w:ascii="Times New Roman" w:hAnsi="Times New Roman" w:cs="Times New Roman"/>
              </w:rPr>
              <w:t xml:space="preserve"> </w:t>
            </w:r>
            <w:r w:rsidRPr="00E8500F">
              <w:rPr>
                <w:rFonts w:ascii="Times New Roman" w:hAnsi="Times New Roman" w:cs="Times New Roman"/>
              </w:rPr>
              <w:t>any</w:t>
            </w:r>
            <w:r w:rsidR="00BB48AC" w:rsidRPr="00E8500F">
              <w:rPr>
                <w:rFonts w:ascii="Times New Roman" w:hAnsi="Times New Roman" w:cs="Times New Roman"/>
              </w:rPr>
              <w:t xml:space="preserve"> </w:t>
            </w:r>
            <w:r w:rsidRPr="00E8500F">
              <w:rPr>
                <w:rFonts w:ascii="Times New Roman" w:hAnsi="Times New Roman" w:cs="Times New Roman"/>
              </w:rPr>
              <w:t>unused</w:t>
            </w:r>
            <w:r w:rsidR="00BB48AC" w:rsidRPr="00E8500F">
              <w:rPr>
                <w:rFonts w:ascii="Times New Roman" w:hAnsi="Times New Roman" w:cs="Times New Roman"/>
              </w:rPr>
              <w:t xml:space="preserve"> </w:t>
            </w: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time</w:t>
            </w:r>
            <w:r w:rsidR="00BB48AC" w:rsidRPr="00E8500F">
              <w:rPr>
                <w:rFonts w:ascii="Times New Roman" w:hAnsi="Times New Roman" w:cs="Times New Roman"/>
              </w:rPr>
              <w:t xml:space="preserve"> </w:t>
            </w:r>
            <w:r w:rsidRPr="00E8500F">
              <w:rPr>
                <w:rFonts w:ascii="Times New Roman" w:hAnsi="Times New Roman" w:cs="Times New Roman"/>
              </w:rPr>
              <w:t>before</w:t>
            </w:r>
            <w:r w:rsidR="00BB48AC" w:rsidRPr="00E8500F">
              <w:rPr>
                <w:rFonts w:ascii="Times New Roman" w:hAnsi="Times New Roman" w:cs="Times New Roman"/>
              </w:rPr>
              <w:t xml:space="preserve"> </w:t>
            </w:r>
            <w:r w:rsidRPr="00E8500F">
              <w:rPr>
                <w:rFonts w:ascii="Times New Roman" w:hAnsi="Times New Roman" w:cs="Times New Roman"/>
              </w:rPr>
              <w:t>returning</w:t>
            </w:r>
            <w:r w:rsidR="00BB48AC" w:rsidRPr="00E8500F">
              <w:rPr>
                <w:rFonts w:ascii="Times New Roman" w:hAnsi="Times New Roman" w:cs="Times New Roman"/>
              </w:rPr>
              <w:t xml:space="preserve"> </w:t>
            </w:r>
            <w:r w:rsidRPr="00E8500F">
              <w:rPr>
                <w:rFonts w:ascii="Times New Roman" w:hAnsi="Times New Roman" w:cs="Times New Roman"/>
              </w:rPr>
              <w:t>to</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FLSA</w:t>
            </w:r>
            <w:r w:rsidR="00BB48AC" w:rsidRPr="00E8500F">
              <w:rPr>
                <w:rFonts w:ascii="Times New Roman" w:hAnsi="Times New Roman" w:cs="Times New Roman"/>
              </w:rPr>
              <w:t xml:space="preserve"> </w:t>
            </w:r>
            <w:r w:rsidRPr="00E8500F">
              <w:rPr>
                <w:rFonts w:ascii="Times New Roman" w:hAnsi="Times New Roman" w:cs="Times New Roman"/>
              </w:rPr>
              <w:t>exempt</w:t>
            </w:r>
            <w:r w:rsidR="00BB48AC" w:rsidRPr="00E8500F">
              <w:rPr>
                <w:rFonts w:ascii="Times New Roman" w:hAnsi="Times New Roman" w:cs="Times New Roman"/>
              </w:rPr>
              <w:t xml:space="preserve"> </w:t>
            </w:r>
            <w:r w:rsidRPr="00E8500F">
              <w:rPr>
                <w:rFonts w:ascii="Times New Roman" w:hAnsi="Times New Roman" w:cs="Times New Roman"/>
              </w:rPr>
              <w:t>base</w:t>
            </w:r>
            <w:r w:rsidR="00BB48AC" w:rsidRPr="00E8500F">
              <w:rPr>
                <w:rFonts w:ascii="Times New Roman" w:hAnsi="Times New Roman" w:cs="Times New Roman"/>
              </w:rPr>
              <w:t xml:space="preserve"> </w:t>
            </w:r>
            <w:r w:rsidRPr="00E8500F">
              <w:rPr>
                <w:rFonts w:ascii="Times New Roman" w:hAnsi="Times New Roman" w:cs="Times New Roman"/>
              </w:rPr>
              <w:t>position.</w:t>
            </w:r>
            <w:r w:rsidR="00BB48AC" w:rsidRPr="00E8500F">
              <w:rPr>
                <w:rFonts w:ascii="Times New Roman" w:hAnsi="Times New Roman" w:cs="Times New Roman"/>
              </w:rPr>
              <w:t xml:space="preserve">  </w:t>
            </w:r>
            <w:r w:rsidRPr="00E8500F">
              <w:rPr>
                <w:rFonts w:ascii="Times New Roman" w:hAnsi="Times New Roman" w:cs="Times New Roman"/>
              </w:rPr>
              <w:t>Payment</w:t>
            </w:r>
            <w:r w:rsidR="00BB48AC" w:rsidRPr="00E8500F">
              <w:rPr>
                <w:rFonts w:ascii="Times New Roman" w:hAnsi="Times New Roman" w:cs="Times New Roman"/>
              </w:rPr>
              <w:t xml:space="preserve"> </w:t>
            </w:r>
            <w:r w:rsidRPr="00E8500F">
              <w:rPr>
                <w:rFonts w:ascii="Times New Roman" w:hAnsi="Times New Roman" w:cs="Times New Roman"/>
              </w:rPr>
              <w:t>for</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compensatory</w:t>
            </w:r>
            <w:r w:rsidR="00BB48AC" w:rsidRPr="00E8500F">
              <w:rPr>
                <w:rFonts w:ascii="Times New Roman" w:hAnsi="Times New Roman" w:cs="Times New Roman"/>
              </w:rPr>
              <w:t xml:space="preserve"> </w:t>
            </w:r>
            <w:r w:rsidRPr="00E8500F">
              <w:rPr>
                <w:rFonts w:ascii="Times New Roman" w:hAnsi="Times New Roman" w:cs="Times New Roman"/>
              </w:rPr>
              <w:t>time</w:t>
            </w:r>
            <w:r w:rsidR="00BB48AC" w:rsidRPr="00E8500F">
              <w:rPr>
                <w:rFonts w:ascii="Times New Roman" w:hAnsi="Times New Roman" w:cs="Times New Roman"/>
              </w:rPr>
              <w:t xml:space="preserve"> </w:t>
            </w:r>
            <w:r w:rsidRPr="00E8500F">
              <w:rPr>
                <w:rFonts w:ascii="Times New Roman" w:hAnsi="Times New Roman" w:cs="Times New Roman"/>
              </w:rPr>
              <w:t>will</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paid</w:t>
            </w:r>
            <w:r w:rsidR="00BB48AC" w:rsidRPr="00E8500F">
              <w:rPr>
                <w:rFonts w:ascii="Times New Roman" w:hAnsi="Times New Roman" w:cs="Times New Roman"/>
              </w:rPr>
              <w:t xml:space="preserve"> </w:t>
            </w:r>
            <w:r w:rsidRPr="00E8500F">
              <w:rPr>
                <w:rFonts w:ascii="Times New Roman" w:hAnsi="Times New Roman" w:cs="Times New Roman"/>
              </w:rPr>
              <w:t>using</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pay</w:t>
            </w:r>
            <w:r w:rsidR="00BB48AC" w:rsidRPr="00E8500F">
              <w:rPr>
                <w:rFonts w:ascii="Times New Roman" w:hAnsi="Times New Roman" w:cs="Times New Roman"/>
              </w:rPr>
              <w:t xml:space="preserve"> </w:t>
            </w:r>
            <w:r w:rsidRPr="00E8500F">
              <w:rPr>
                <w:rFonts w:ascii="Times New Roman" w:hAnsi="Times New Roman" w:cs="Times New Roman"/>
              </w:rPr>
              <w:t>rate.</w:t>
            </w:r>
          </w:p>
        </w:tc>
      </w:tr>
      <w:tr w:rsidR="00043C3F" w:rsidRPr="00E8500F" w14:paraId="30B00EAB" w14:textId="77777777" w:rsidTr="00B5235E">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16CC2"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Executive</w:t>
            </w:r>
            <w:r w:rsidR="00BB48AC" w:rsidRPr="00E8500F">
              <w:rPr>
                <w:rFonts w:ascii="Times New Roman" w:hAnsi="Times New Roman" w:cs="Times New Roman"/>
              </w:rPr>
              <w:t xml:space="preserve"> </w:t>
            </w:r>
            <w:r w:rsidRPr="00E8500F">
              <w:rPr>
                <w:rFonts w:ascii="Times New Roman" w:hAnsi="Times New Roman" w:cs="Times New Roman"/>
              </w:rPr>
              <w:t>Leave</w:t>
            </w:r>
          </w:p>
        </w:tc>
        <w:tc>
          <w:tcPr>
            <w:tcW w:w="1847" w:type="pct"/>
            <w:tcBorders>
              <w:top w:val="nil"/>
              <w:left w:val="nil"/>
              <w:bottom w:val="single" w:sz="8" w:space="0" w:color="auto"/>
              <w:right w:val="single" w:sz="8" w:space="0" w:color="auto"/>
            </w:tcBorders>
            <w:tcMar>
              <w:top w:w="0" w:type="dxa"/>
              <w:left w:w="108" w:type="dxa"/>
              <w:bottom w:w="0" w:type="dxa"/>
              <w:right w:w="108" w:type="dxa"/>
            </w:tcMar>
            <w:hideMark/>
          </w:tcPr>
          <w:p w14:paraId="32D5FEA8" w14:textId="77777777" w:rsidR="0049395C" w:rsidRPr="00984181" w:rsidRDefault="00871600" w:rsidP="0049395C">
            <w:pPr>
              <w:widowControl w:val="0"/>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Pr>
                <w:rFonts w:ascii="Times New Roman" w:hAnsi="Times New Roman" w:cs="Times New Roman"/>
              </w:rPr>
              <w:t xml:space="preserve">Employees are </w:t>
            </w:r>
            <w:r w:rsidR="0049395C" w:rsidRPr="00984181">
              <w:rPr>
                <w:rFonts w:ascii="Times New Roman" w:hAnsi="Times New Roman" w:cs="Times New Roman"/>
              </w:rPr>
              <w:t>eligible for executive leave while in a FLSA exempt special duty assignment expected to last at least six months.</w:t>
            </w:r>
            <w:r w:rsidR="000F0AD6">
              <w:rPr>
                <w:rFonts w:ascii="Times New Roman" w:hAnsi="Times New Roman" w:cs="Times New Roman"/>
              </w:rPr>
              <w:t xml:space="preserve"> </w:t>
            </w:r>
            <w:r w:rsidR="000F0AD6" w:rsidRPr="000F0AD6">
              <w:rPr>
                <w:rFonts w:ascii="Times New Roman" w:hAnsi="Times New Roman" w:cs="Times New Roman"/>
              </w:rPr>
              <w:t xml:space="preserve">The Executive Leave award is in accordance with the terms of the </w:t>
            </w:r>
            <w:r w:rsidR="000F0AD6">
              <w:rPr>
                <w:rFonts w:ascii="Times New Roman" w:hAnsi="Times New Roman" w:cs="Times New Roman"/>
              </w:rPr>
              <w:t>A</w:t>
            </w:r>
            <w:r w:rsidR="000F0AD6" w:rsidRPr="000F0AD6">
              <w:rPr>
                <w:rFonts w:ascii="Times New Roman" w:hAnsi="Times New Roman" w:cs="Times New Roman"/>
              </w:rPr>
              <w:t>ppendix.</w:t>
            </w:r>
          </w:p>
          <w:p w14:paraId="56974500" w14:textId="77777777" w:rsidR="0049395C" w:rsidRPr="00984181" w:rsidRDefault="0049395C" w:rsidP="0049395C">
            <w:pPr>
              <w:widowControl w:val="0"/>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p w14:paraId="043F0644" w14:textId="77777777" w:rsidR="00043C3F" w:rsidRPr="00E8500F" w:rsidRDefault="0049395C"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984181">
              <w:rPr>
                <w:rFonts w:ascii="Times New Roman" w:hAnsi="Times New Roman" w:cs="Times New Roman"/>
              </w:rPr>
              <w:t xml:space="preserve">The employee must use the executive leave by the end of the year it is awarded and before returning to the non-exempt base </w:t>
            </w:r>
            <w:r w:rsidRPr="00984181">
              <w:rPr>
                <w:rFonts w:ascii="Times New Roman" w:hAnsi="Times New Roman" w:cs="Times New Roman"/>
              </w:rPr>
              <w:lastRenderedPageBreak/>
              <w:t>position.  Executive leave cannot be cashed out</w:t>
            </w:r>
            <w:r w:rsidR="00266937">
              <w:t xml:space="preserve"> </w:t>
            </w:r>
            <w:r w:rsidR="00266937" w:rsidRPr="00266937">
              <w:rPr>
                <w:rFonts w:ascii="Times New Roman" w:hAnsi="Times New Roman" w:cs="Times New Roman"/>
              </w:rPr>
              <w:t>or carried over to the next calendar year</w:t>
            </w:r>
            <w:r w:rsidR="004B5870">
              <w:rPr>
                <w:rFonts w:ascii="Times New Roman" w:hAnsi="Times New Roman" w:cs="Times New Roman"/>
              </w:rPr>
              <w:t>.</w:t>
            </w:r>
          </w:p>
        </w:tc>
        <w:tc>
          <w:tcPr>
            <w:tcW w:w="2254" w:type="pct"/>
            <w:tcBorders>
              <w:top w:val="nil"/>
              <w:left w:val="nil"/>
              <w:bottom w:val="single" w:sz="8" w:space="0" w:color="auto"/>
              <w:right w:val="single" w:sz="8" w:space="0" w:color="auto"/>
            </w:tcBorders>
            <w:tcMar>
              <w:top w:w="0" w:type="dxa"/>
              <w:left w:w="108" w:type="dxa"/>
              <w:bottom w:w="0" w:type="dxa"/>
              <w:right w:w="108" w:type="dxa"/>
            </w:tcMar>
            <w:hideMark/>
          </w:tcPr>
          <w:p w14:paraId="00E01C73" w14:textId="77777777" w:rsidR="00043C3F" w:rsidRPr="00E8500F" w:rsidRDefault="00043C3F"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lastRenderedPageBreak/>
              <w:t>The</w:t>
            </w:r>
            <w:r w:rsidR="00BB48AC" w:rsidRPr="00E8500F">
              <w:rPr>
                <w:rFonts w:ascii="Times New Roman" w:hAnsi="Times New Roman" w:cs="Times New Roman"/>
              </w:rPr>
              <w:t xml:space="preserve"> </w:t>
            </w:r>
            <w:r w:rsidRPr="00E8500F">
              <w:rPr>
                <w:rFonts w:ascii="Times New Roman" w:hAnsi="Times New Roman" w:cs="Times New Roman"/>
              </w:rPr>
              <w:t>employee</w:t>
            </w:r>
            <w:r w:rsidR="00BB48AC" w:rsidRPr="00E8500F">
              <w:rPr>
                <w:rFonts w:ascii="Times New Roman" w:hAnsi="Times New Roman" w:cs="Times New Roman"/>
              </w:rPr>
              <w:t xml:space="preserve"> </w:t>
            </w:r>
            <w:r w:rsidRPr="00E8500F">
              <w:rPr>
                <w:rFonts w:ascii="Times New Roman" w:hAnsi="Times New Roman" w:cs="Times New Roman"/>
              </w:rPr>
              <w:t>must</w:t>
            </w:r>
            <w:r w:rsidR="00BB48AC" w:rsidRPr="00E8500F">
              <w:rPr>
                <w:rFonts w:ascii="Times New Roman" w:hAnsi="Times New Roman" w:cs="Times New Roman"/>
              </w:rPr>
              <w:t xml:space="preserve"> </w:t>
            </w:r>
            <w:r w:rsidRPr="00E8500F">
              <w:rPr>
                <w:rFonts w:ascii="Times New Roman" w:hAnsi="Times New Roman" w:cs="Times New Roman"/>
              </w:rPr>
              <w:t>use</w:t>
            </w:r>
            <w:r w:rsidR="00BB48AC" w:rsidRPr="00E8500F">
              <w:rPr>
                <w:rFonts w:ascii="Times New Roman" w:hAnsi="Times New Roman" w:cs="Times New Roman"/>
              </w:rPr>
              <w:t xml:space="preserve"> </w:t>
            </w:r>
            <w:r w:rsidRPr="00E8500F">
              <w:rPr>
                <w:rFonts w:ascii="Times New Roman" w:hAnsi="Times New Roman" w:cs="Times New Roman"/>
              </w:rPr>
              <w:t>accrued</w:t>
            </w:r>
            <w:r w:rsidR="00BB48AC" w:rsidRPr="00E8500F">
              <w:rPr>
                <w:rFonts w:ascii="Times New Roman" w:hAnsi="Times New Roman" w:cs="Times New Roman"/>
              </w:rPr>
              <w:t xml:space="preserve"> </w:t>
            </w:r>
            <w:r w:rsidRPr="00E8500F">
              <w:rPr>
                <w:rFonts w:ascii="Times New Roman" w:hAnsi="Times New Roman" w:cs="Times New Roman"/>
              </w:rPr>
              <w:t>executive</w:t>
            </w:r>
            <w:r w:rsidR="00BB48AC" w:rsidRPr="00E8500F">
              <w:rPr>
                <w:rFonts w:ascii="Times New Roman" w:hAnsi="Times New Roman" w:cs="Times New Roman"/>
              </w:rPr>
              <w:t xml:space="preserve"> </w:t>
            </w:r>
            <w:r w:rsidRPr="00E8500F">
              <w:rPr>
                <w:rFonts w:ascii="Times New Roman" w:hAnsi="Times New Roman" w:cs="Times New Roman"/>
              </w:rPr>
              <w:t>leave</w:t>
            </w:r>
            <w:r w:rsidR="00BB48AC" w:rsidRPr="00E8500F">
              <w:rPr>
                <w:rFonts w:ascii="Times New Roman" w:hAnsi="Times New Roman" w:cs="Times New Roman"/>
              </w:rPr>
              <w:t xml:space="preserve"> </w:t>
            </w:r>
            <w:r w:rsidRPr="00E8500F">
              <w:rPr>
                <w:rFonts w:ascii="Times New Roman" w:hAnsi="Times New Roman" w:cs="Times New Roman"/>
              </w:rPr>
              <w:t>while</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special</w:t>
            </w:r>
            <w:r w:rsidR="00BB48AC" w:rsidRPr="00E8500F">
              <w:rPr>
                <w:rFonts w:ascii="Times New Roman" w:hAnsi="Times New Roman" w:cs="Times New Roman"/>
              </w:rPr>
              <w:t xml:space="preserve"> </w:t>
            </w:r>
            <w:r w:rsidRPr="00E8500F">
              <w:rPr>
                <w:rFonts w:ascii="Times New Roman" w:hAnsi="Times New Roman" w:cs="Times New Roman"/>
              </w:rPr>
              <w:t>duty</w:t>
            </w:r>
            <w:r w:rsidR="00BB48AC" w:rsidRPr="00E8500F">
              <w:rPr>
                <w:rFonts w:ascii="Times New Roman" w:hAnsi="Times New Roman" w:cs="Times New Roman"/>
              </w:rPr>
              <w:t xml:space="preserve"> </w:t>
            </w:r>
            <w:r w:rsidRPr="00E8500F">
              <w:rPr>
                <w:rFonts w:ascii="Times New Roman" w:hAnsi="Times New Roman" w:cs="Times New Roman"/>
              </w:rPr>
              <w:t>assignment</w:t>
            </w:r>
            <w:r w:rsidR="00BB48AC" w:rsidRPr="00E8500F">
              <w:rPr>
                <w:rFonts w:ascii="Times New Roman" w:hAnsi="Times New Roman" w:cs="Times New Roman"/>
              </w:rPr>
              <w:t xml:space="preserve"> </w:t>
            </w:r>
            <w:r w:rsidRPr="00E8500F">
              <w:rPr>
                <w:rFonts w:ascii="Times New Roman" w:hAnsi="Times New Roman" w:cs="Times New Roman"/>
              </w:rPr>
              <w:t>and</w:t>
            </w:r>
            <w:r w:rsidR="00BB48AC" w:rsidRPr="00E8500F">
              <w:rPr>
                <w:rFonts w:ascii="Times New Roman" w:hAnsi="Times New Roman" w:cs="Times New Roman"/>
              </w:rPr>
              <w:t xml:space="preserve"> </w:t>
            </w:r>
            <w:r w:rsidRPr="00E8500F">
              <w:rPr>
                <w:rFonts w:ascii="Times New Roman" w:hAnsi="Times New Roman" w:cs="Times New Roman"/>
              </w:rPr>
              <w:t>by</w:t>
            </w:r>
            <w:r w:rsidR="00BB48AC" w:rsidRPr="00E8500F">
              <w:rPr>
                <w:rFonts w:ascii="Times New Roman" w:hAnsi="Times New Roman" w:cs="Times New Roman"/>
              </w:rPr>
              <w:t xml:space="preserve"> </w:t>
            </w:r>
            <w:r w:rsidRPr="00E8500F">
              <w:rPr>
                <w:rFonts w:ascii="Times New Roman" w:hAnsi="Times New Roman" w:cs="Times New Roman"/>
              </w:rPr>
              <w:t>December</w:t>
            </w:r>
            <w:r w:rsidR="00BB48AC" w:rsidRPr="00E8500F">
              <w:rPr>
                <w:rFonts w:ascii="Times New Roman" w:hAnsi="Times New Roman" w:cs="Times New Roman"/>
              </w:rPr>
              <w:t xml:space="preserve"> </w:t>
            </w:r>
            <w:r w:rsidRPr="00E8500F">
              <w:rPr>
                <w:rFonts w:ascii="Times New Roman" w:hAnsi="Times New Roman" w:cs="Times New Roman"/>
              </w:rPr>
              <w:t>31</w:t>
            </w:r>
            <w:r w:rsidR="00BB48AC" w:rsidRPr="00E8500F">
              <w:rPr>
                <w:rFonts w:ascii="Times New Roman" w:hAnsi="Times New Roman" w:cs="Times New Roman"/>
              </w:rPr>
              <w:t xml:space="preserve"> </w:t>
            </w:r>
            <w:r w:rsidRPr="00E8500F">
              <w:rPr>
                <w:rFonts w:ascii="Times New Roman" w:hAnsi="Times New Roman" w:cs="Times New Roman"/>
              </w:rPr>
              <w:t>of</w:t>
            </w:r>
            <w:r w:rsidR="00BB48AC" w:rsidRPr="00E8500F">
              <w:rPr>
                <w:rFonts w:ascii="Times New Roman" w:hAnsi="Times New Roman" w:cs="Times New Roman"/>
              </w:rPr>
              <w:t xml:space="preserve"> </w:t>
            </w:r>
            <w:r w:rsidRPr="00E8500F">
              <w:rPr>
                <w:rFonts w:ascii="Times New Roman" w:hAnsi="Times New Roman" w:cs="Times New Roman"/>
              </w:rPr>
              <w:t>the</w:t>
            </w:r>
            <w:r w:rsidR="00BB48AC" w:rsidRPr="00E8500F">
              <w:rPr>
                <w:rFonts w:ascii="Times New Roman" w:hAnsi="Times New Roman" w:cs="Times New Roman"/>
              </w:rPr>
              <w:t xml:space="preserve"> </w:t>
            </w:r>
            <w:r w:rsidRPr="00E8500F">
              <w:rPr>
                <w:rFonts w:ascii="Times New Roman" w:hAnsi="Times New Roman" w:cs="Times New Roman"/>
              </w:rPr>
              <w:t>year</w:t>
            </w:r>
            <w:r w:rsidR="00BB48AC" w:rsidRPr="00E8500F">
              <w:rPr>
                <w:rFonts w:ascii="Times New Roman" w:hAnsi="Times New Roman" w:cs="Times New Roman"/>
              </w:rPr>
              <w:t xml:space="preserve"> </w:t>
            </w:r>
            <w:r w:rsidRPr="00E8500F">
              <w:rPr>
                <w:rFonts w:ascii="Times New Roman" w:hAnsi="Times New Roman" w:cs="Times New Roman"/>
              </w:rPr>
              <w:t>in</w:t>
            </w:r>
            <w:r w:rsidR="00BB48AC" w:rsidRPr="00E8500F">
              <w:rPr>
                <w:rFonts w:ascii="Times New Roman" w:hAnsi="Times New Roman" w:cs="Times New Roman"/>
              </w:rPr>
              <w:t xml:space="preserve"> </w:t>
            </w:r>
            <w:r w:rsidRPr="00E8500F">
              <w:rPr>
                <w:rFonts w:ascii="Times New Roman" w:hAnsi="Times New Roman" w:cs="Times New Roman"/>
              </w:rPr>
              <w:t>which</w:t>
            </w:r>
            <w:r w:rsidR="00BB48AC" w:rsidRPr="00E8500F">
              <w:rPr>
                <w:rFonts w:ascii="Times New Roman" w:hAnsi="Times New Roman" w:cs="Times New Roman"/>
              </w:rPr>
              <w:t xml:space="preserve"> </w:t>
            </w:r>
            <w:r w:rsidRPr="00E8500F">
              <w:rPr>
                <w:rFonts w:ascii="Times New Roman" w:hAnsi="Times New Roman" w:cs="Times New Roman"/>
              </w:rPr>
              <w:t>it</w:t>
            </w:r>
            <w:r w:rsidR="00BB48AC" w:rsidRPr="00E8500F">
              <w:rPr>
                <w:rFonts w:ascii="Times New Roman" w:hAnsi="Times New Roman" w:cs="Times New Roman"/>
              </w:rPr>
              <w:t xml:space="preserve"> </w:t>
            </w:r>
            <w:r w:rsidRPr="00E8500F">
              <w:rPr>
                <w:rFonts w:ascii="Times New Roman" w:hAnsi="Times New Roman" w:cs="Times New Roman"/>
              </w:rPr>
              <w:t>is</w:t>
            </w:r>
            <w:r w:rsidR="00BB48AC" w:rsidRPr="00E8500F">
              <w:rPr>
                <w:rFonts w:ascii="Times New Roman" w:hAnsi="Times New Roman" w:cs="Times New Roman"/>
              </w:rPr>
              <w:t xml:space="preserve"> </w:t>
            </w:r>
            <w:r w:rsidRPr="00E8500F">
              <w:rPr>
                <w:rFonts w:ascii="Times New Roman" w:hAnsi="Times New Roman" w:cs="Times New Roman"/>
              </w:rPr>
              <w:t>awarded.</w:t>
            </w:r>
            <w:r w:rsidR="00BB48AC" w:rsidRPr="00E8500F">
              <w:rPr>
                <w:rFonts w:ascii="Times New Roman" w:hAnsi="Times New Roman" w:cs="Times New Roman"/>
              </w:rPr>
              <w:t xml:space="preserve">  </w:t>
            </w:r>
            <w:r w:rsidRPr="00E8500F">
              <w:rPr>
                <w:rFonts w:ascii="Times New Roman" w:hAnsi="Times New Roman" w:cs="Times New Roman"/>
              </w:rPr>
              <w:t>Executive</w:t>
            </w:r>
            <w:r w:rsidR="00BB48AC" w:rsidRPr="00E8500F">
              <w:rPr>
                <w:rFonts w:ascii="Times New Roman" w:hAnsi="Times New Roman" w:cs="Times New Roman"/>
              </w:rPr>
              <w:t xml:space="preserve"> </w:t>
            </w:r>
            <w:r w:rsidRPr="00E8500F">
              <w:rPr>
                <w:rFonts w:ascii="Times New Roman" w:hAnsi="Times New Roman" w:cs="Times New Roman"/>
              </w:rPr>
              <w:t>leave</w:t>
            </w:r>
            <w:r w:rsidR="00BB48AC" w:rsidRPr="00E8500F">
              <w:rPr>
                <w:rFonts w:ascii="Times New Roman" w:hAnsi="Times New Roman" w:cs="Times New Roman"/>
              </w:rPr>
              <w:t xml:space="preserve"> </w:t>
            </w:r>
            <w:r w:rsidRPr="00E8500F">
              <w:rPr>
                <w:rFonts w:ascii="Times New Roman" w:hAnsi="Times New Roman" w:cs="Times New Roman"/>
              </w:rPr>
              <w:t>cannot</w:t>
            </w:r>
            <w:r w:rsidR="00BB48AC" w:rsidRPr="00E8500F">
              <w:rPr>
                <w:rFonts w:ascii="Times New Roman" w:hAnsi="Times New Roman" w:cs="Times New Roman"/>
              </w:rPr>
              <w:t xml:space="preserve"> </w:t>
            </w:r>
            <w:r w:rsidRPr="00E8500F">
              <w:rPr>
                <w:rFonts w:ascii="Times New Roman" w:hAnsi="Times New Roman" w:cs="Times New Roman"/>
              </w:rPr>
              <w:t>be</w:t>
            </w:r>
            <w:r w:rsidR="00BB48AC" w:rsidRPr="00E8500F">
              <w:rPr>
                <w:rFonts w:ascii="Times New Roman" w:hAnsi="Times New Roman" w:cs="Times New Roman"/>
              </w:rPr>
              <w:t xml:space="preserve"> </w:t>
            </w:r>
            <w:r w:rsidRPr="00E8500F">
              <w:rPr>
                <w:rFonts w:ascii="Times New Roman" w:hAnsi="Times New Roman" w:cs="Times New Roman"/>
              </w:rPr>
              <w:t>cashed</w:t>
            </w:r>
            <w:r w:rsidR="00BB48AC" w:rsidRPr="00E8500F">
              <w:rPr>
                <w:rFonts w:ascii="Times New Roman" w:hAnsi="Times New Roman" w:cs="Times New Roman"/>
              </w:rPr>
              <w:t xml:space="preserve"> </w:t>
            </w:r>
            <w:r w:rsidRPr="009B0631">
              <w:rPr>
                <w:rFonts w:ascii="Times New Roman" w:hAnsi="Times New Roman" w:cs="Times New Roman"/>
              </w:rPr>
              <w:t>out</w:t>
            </w:r>
            <w:r w:rsidR="001B7184" w:rsidRPr="009B0631">
              <w:rPr>
                <w:rFonts w:ascii="Times New Roman" w:hAnsi="Times New Roman" w:cs="Times New Roman"/>
              </w:rPr>
              <w:t xml:space="preserve"> or carried over the next calendar year</w:t>
            </w:r>
            <w:r w:rsidRPr="009B0631">
              <w:rPr>
                <w:rFonts w:ascii="Times New Roman" w:hAnsi="Times New Roman" w:cs="Times New Roman"/>
              </w:rPr>
              <w:t>.</w:t>
            </w:r>
          </w:p>
        </w:tc>
      </w:tr>
    </w:tbl>
    <w:p w14:paraId="6D2F7403" w14:textId="534E8185" w:rsidR="00250E18" w:rsidRDefault="003A10A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240" w:line="360" w:lineRule="auto"/>
        <w:jc w:val="both"/>
        <w:rPr>
          <w:rFonts w:ascii="Times New Roman" w:hAnsi="Times New Roman" w:cs="Times New Roman"/>
        </w:rPr>
      </w:pPr>
      <w:r w:rsidRPr="00E8500F">
        <w:rPr>
          <w:rFonts w:ascii="Times New Roman" w:hAnsi="Times New Roman" w:cs="Times New Roman"/>
        </w:rPr>
        <w:tab/>
      </w:r>
      <w:r w:rsidR="00250E18" w:rsidRPr="00250E18">
        <w:rPr>
          <w:rFonts w:ascii="Times New Roman" w:hAnsi="Times New Roman" w:cs="Times New Roman"/>
          <w:b/>
          <w:bCs/>
        </w:rPr>
        <w:t>1</w:t>
      </w:r>
      <w:r w:rsidR="007B17D8">
        <w:rPr>
          <w:rFonts w:ascii="Times New Roman" w:hAnsi="Times New Roman" w:cs="Times New Roman"/>
          <w:b/>
          <w:bCs/>
        </w:rPr>
        <w:t>5</w:t>
      </w:r>
      <w:r w:rsidR="00250E18" w:rsidRPr="00250E18">
        <w:rPr>
          <w:rFonts w:ascii="Times New Roman" w:hAnsi="Times New Roman" w:cs="Times New Roman"/>
          <w:b/>
          <w:bCs/>
        </w:rPr>
        <w:t>.</w:t>
      </w:r>
      <w:r w:rsidR="00B103BB">
        <w:rPr>
          <w:rFonts w:ascii="Times New Roman" w:hAnsi="Times New Roman" w:cs="Times New Roman"/>
          <w:b/>
          <w:bCs/>
        </w:rPr>
        <w:t>7</w:t>
      </w:r>
      <w:r w:rsidR="00250E18" w:rsidRPr="00250E18">
        <w:rPr>
          <w:rFonts w:ascii="Times New Roman" w:hAnsi="Times New Roman" w:cs="Times New Roman"/>
          <w:b/>
          <w:bCs/>
        </w:rPr>
        <w:t>.  Seniority Accrual</w:t>
      </w:r>
      <w:r w:rsidR="00F008D2">
        <w:rPr>
          <w:rFonts w:ascii="Times New Roman" w:hAnsi="Times New Roman" w:cs="Times New Roman"/>
          <w:b/>
          <w:bCs/>
        </w:rPr>
        <w:t>.</w:t>
      </w:r>
      <w:r w:rsidR="002B0B4E">
        <w:rPr>
          <w:rFonts w:ascii="Times New Roman" w:hAnsi="Times New Roman" w:cs="Times New Roman"/>
          <w:b/>
          <w:bCs/>
        </w:rPr>
        <w:t xml:space="preserve"> </w:t>
      </w:r>
      <w:r w:rsidR="00141E31">
        <w:rPr>
          <w:rFonts w:ascii="Times New Roman" w:hAnsi="Times New Roman" w:cs="Times New Roman"/>
          <w:b/>
          <w:bCs/>
        </w:rPr>
        <w:t xml:space="preserve"> </w:t>
      </w:r>
      <w:r w:rsidR="00141E31" w:rsidRPr="00141E31">
        <w:rPr>
          <w:rFonts w:ascii="Times New Roman" w:hAnsi="Times New Roman" w:cs="Times New Roman"/>
        </w:rPr>
        <w:t xml:space="preserve">An employee on </w:t>
      </w:r>
      <w:r w:rsidR="00760B86">
        <w:rPr>
          <w:rFonts w:ascii="Times New Roman" w:hAnsi="Times New Roman" w:cs="Times New Roman"/>
        </w:rPr>
        <w:t>S</w:t>
      </w:r>
      <w:r w:rsidR="00141E31" w:rsidRPr="00141E31">
        <w:rPr>
          <w:rFonts w:ascii="Times New Roman" w:hAnsi="Times New Roman" w:cs="Times New Roman"/>
        </w:rPr>
        <w:t xml:space="preserve">pecial </w:t>
      </w:r>
      <w:r w:rsidR="00760B86">
        <w:rPr>
          <w:rFonts w:ascii="Times New Roman" w:hAnsi="Times New Roman" w:cs="Times New Roman"/>
        </w:rPr>
        <w:t>D</w:t>
      </w:r>
      <w:r w:rsidR="00141E31" w:rsidRPr="00141E31">
        <w:rPr>
          <w:rFonts w:ascii="Times New Roman" w:hAnsi="Times New Roman" w:cs="Times New Roman"/>
        </w:rPr>
        <w:t>uty will continue to accrue seniority in their base classification.</w:t>
      </w:r>
    </w:p>
    <w:p w14:paraId="7EF700C8" w14:textId="77777777" w:rsidR="00A53B8D" w:rsidRPr="00141E31" w:rsidRDefault="00A53B8D" w:rsidP="00A53B8D">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50827DC7" w14:textId="77777777" w:rsidR="0071374F" w:rsidRPr="00E8500F" w:rsidRDefault="000D65F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16:</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CONTRACTING</w:t>
      </w:r>
      <w:r w:rsidR="00BB48AC" w:rsidRPr="00E8500F">
        <w:rPr>
          <w:rFonts w:ascii="Times New Roman" w:hAnsi="Times New Roman" w:cs="Times New Roman"/>
          <w:b/>
          <w:u w:val="single"/>
        </w:rPr>
        <w:t xml:space="preserve"> </w:t>
      </w:r>
      <w:r w:rsidR="005E4648" w:rsidRPr="00E8500F">
        <w:rPr>
          <w:rFonts w:ascii="Times New Roman" w:hAnsi="Times New Roman" w:cs="Times New Roman"/>
          <w:b/>
          <w:u w:val="single"/>
        </w:rPr>
        <w:t>OUT</w:t>
      </w:r>
    </w:p>
    <w:p w14:paraId="39202611" w14:textId="77777777" w:rsidR="005E4648" w:rsidRPr="00E8500F" w:rsidRDefault="00C667C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not</w:t>
      </w:r>
      <w:r w:rsidR="00BB48AC" w:rsidRPr="00E8500F">
        <w:rPr>
          <w:rFonts w:ascii="Times New Roman" w:hAnsi="Times New Roman" w:cs="Times New Roman"/>
        </w:rPr>
        <w:t xml:space="preserve"> </w:t>
      </w:r>
      <w:r w:rsidR="005E4648" w:rsidRPr="00E8500F">
        <w:rPr>
          <w:rFonts w:ascii="Times New Roman" w:hAnsi="Times New Roman" w:cs="Times New Roman"/>
        </w:rPr>
        <w:t>contract</w:t>
      </w:r>
      <w:r w:rsidR="00BB48AC" w:rsidRPr="00E8500F">
        <w:rPr>
          <w:rFonts w:ascii="Times New Roman" w:hAnsi="Times New Roman" w:cs="Times New Roman"/>
        </w:rPr>
        <w:t xml:space="preserve"> </w:t>
      </w:r>
      <w:r w:rsidR="005E4648" w:rsidRPr="00E8500F">
        <w:rPr>
          <w:rFonts w:ascii="Times New Roman" w:hAnsi="Times New Roman" w:cs="Times New Roman"/>
        </w:rPr>
        <w:t>out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which</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members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have</w:t>
      </w:r>
      <w:r w:rsidR="00BB48AC" w:rsidRPr="00E8500F">
        <w:rPr>
          <w:rFonts w:ascii="Times New Roman" w:hAnsi="Times New Roman" w:cs="Times New Roman"/>
        </w:rPr>
        <w:t xml:space="preserve"> </w:t>
      </w:r>
      <w:r w:rsidR="005E4648" w:rsidRPr="00E8500F">
        <w:rPr>
          <w:rFonts w:ascii="Times New Roman" w:hAnsi="Times New Roman" w:cs="Times New Roman"/>
        </w:rPr>
        <w:t>historically</w:t>
      </w:r>
      <w:r w:rsidR="00BB48AC" w:rsidRPr="00E8500F">
        <w:rPr>
          <w:rFonts w:ascii="Times New Roman" w:hAnsi="Times New Roman" w:cs="Times New Roman"/>
        </w:rPr>
        <w:t xml:space="preserve"> </w:t>
      </w:r>
      <w:r w:rsidR="005E4648" w:rsidRPr="00E8500F">
        <w:rPr>
          <w:rFonts w:ascii="Times New Roman" w:hAnsi="Times New Roman" w:cs="Times New Roman"/>
        </w:rPr>
        <w:t>performed</w:t>
      </w:r>
      <w:r w:rsidR="00BB48AC" w:rsidRPr="00E8500F">
        <w:rPr>
          <w:rFonts w:ascii="Times New Roman" w:hAnsi="Times New Roman" w:cs="Times New Roman"/>
        </w:rPr>
        <w:t xml:space="preserve"> </w:t>
      </w:r>
      <w:r w:rsidR="005E4648" w:rsidRPr="00E8500F">
        <w:rPr>
          <w:rFonts w:ascii="Times New Roman" w:hAnsi="Times New Roman" w:cs="Times New Roman"/>
        </w:rPr>
        <w:t>unless</w:t>
      </w:r>
      <w:r w:rsidR="00BB48AC" w:rsidRPr="00E8500F">
        <w:rPr>
          <w:rFonts w:ascii="Times New Roman" w:hAnsi="Times New Roman" w:cs="Times New Roman"/>
        </w:rPr>
        <w:t xml:space="preserve"> </w:t>
      </w:r>
      <w:r w:rsidR="005E4648" w:rsidRPr="00E8500F">
        <w:rPr>
          <w:rFonts w:ascii="Times New Roman" w:hAnsi="Times New Roman" w:cs="Times New Roman"/>
        </w:rPr>
        <w:t>it</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required</w:t>
      </w:r>
      <w:r w:rsidR="00BB48AC" w:rsidRPr="00E8500F">
        <w:rPr>
          <w:rFonts w:ascii="Times New Roman" w:hAnsi="Times New Roman" w:cs="Times New Roman"/>
        </w:rPr>
        <w:t xml:space="preserve"> </w:t>
      </w:r>
      <w:r w:rsidR="005E4648" w:rsidRPr="00E8500F">
        <w:rPr>
          <w:rFonts w:ascii="Times New Roman" w:hAnsi="Times New Roman" w:cs="Times New Roman"/>
        </w:rPr>
        <w:t>by</w:t>
      </w:r>
      <w:r w:rsidR="00BB48AC" w:rsidRPr="00E8500F">
        <w:rPr>
          <w:rFonts w:ascii="Times New Roman" w:hAnsi="Times New Roman" w:cs="Times New Roman"/>
        </w:rPr>
        <w:t xml:space="preserve"> </w:t>
      </w:r>
      <w:r w:rsidR="005E4648" w:rsidRPr="00E8500F">
        <w:rPr>
          <w:rFonts w:ascii="Times New Roman" w:hAnsi="Times New Roman" w:cs="Times New Roman"/>
        </w:rPr>
        <w:t>law</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is</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business</w:t>
      </w:r>
      <w:r w:rsidR="00BB48AC" w:rsidRPr="00E8500F">
        <w:rPr>
          <w:rFonts w:ascii="Times New Roman" w:hAnsi="Times New Roman" w:cs="Times New Roman"/>
        </w:rPr>
        <w:t xml:space="preserve"> </w:t>
      </w:r>
      <w:r w:rsidR="005E4648" w:rsidRPr="00E8500F">
        <w:rPr>
          <w:rFonts w:ascii="Times New Roman" w:hAnsi="Times New Roman" w:cs="Times New Roman"/>
        </w:rPr>
        <w:t>necessity</w:t>
      </w:r>
      <w:r w:rsidR="00BB48AC" w:rsidRPr="00E8500F">
        <w:rPr>
          <w:rFonts w:ascii="Times New Roman" w:hAnsi="Times New Roman" w:cs="Times New Roman"/>
        </w:rPr>
        <w:t xml:space="preserve"> </w:t>
      </w:r>
      <w:r w:rsidR="005E4648" w:rsidRPr="00E8500F">
        <w:rPr>
          <w:rFonts w:ascii="Times New Roman" w:hAnsi="Times New Roman" w:cs="Times New Roman"/>
        </w:rPr>
        <w:t>due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an</w:t>
      </w:r>
      <w:r w:rsidR="00BB48AC" w:rsidRPr="00E8500F">
        <w:rPr>
          <w:rFonts w:ascii="Times New Roman" w:hAnsi="Times New Roman" w:cs="Times New Roman"/>
        </w:rPr>
        <w:t xml:space="preserve"> </w:t>
      </w:r>
      <w:r w:rsidR="005E4648" w:rsidRPr="00E8500F">
        <w:rPr>
          <w:rFonts w:ascii="Times New Roman" w:hAnsi="Times New Roman" w:cs="Times New Roman"/>
        </w:rPr>
        <w:t>emergency</w:t>
      </w:r>
      <w:r w:rsidR="00BB48AC" w:rsidRPr="00E8500F">
        <w:rPr>
          <w:rFonts w:ascii="Times New Roman" w:hAnsi="Times New Roman" w:cs="Times New Roman"/>
        </w:rPr>
        <w:t xml:space="preserve"> </w:t>
      </w:r>
      <w:r w:rsidR="005E4648" w:rsidRPr="00E8500F">
        <w:rPr>
          <w:rFonts w:ascii="Times New Roman" w:hAnsi="Times New Roman" w:cs="Times New Roman"/>
        </w:rPr>
        <w:t>situation</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augment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workforce</w:t>
      </w:r>
      <w:r w:rsidR="00BB48AC" w:rsidRPr="00E8500F">
        <w:rPr>
          <w:rFonts w:ascii="Times New Roman" w:hAnsi="Times New Roman" w:cs="Times New Roman"/>
        </w:rPr>
        <w:t xml:space="preserve"> </w:t>
      </w:r>
      <w:r w:rsidR="005E4648" w:rsidRPr="00E8500F">
        <w:rPr>
          <w:rFonts w:ascii="Times New Roman" w:hAnsi="Times New Roman" w:cs="Times New Roman"/>
        </w:rPr>
        <w:t>on</w:t>
      </w:r>
      <w:r w:rsidR="00BB48AC" w:rsidRPr="00E8500F">
        <w:rPr>
          <w:rFonts w:ascii="Times New Roman" w:hAnsi="Times New Roman" w:cs="Times New Roman"/>
        </w:rPr>
        <w:t xml:space="preserve"> </w:t>
      </w:r>
      <w:r w:rsidR="005E4648" w:rsidRPr="00E8500F">
        <w:rPr>
          <w:rFonts w:ascii="Times New Roman" w:hAnsi="Times New Roman" w:cs="Times New Roman"/>
        </w:rPr>
        <w:t>a</w:t>
      </w:r>
      <w:r w:rsidR="00BB48AC" w:rsidRPr="00E8500F">
        <w:rPr>
          <w:rFonts w:ascii="Times New Roman" w:hAnsi="Times New Roman" w:cs="Times New Roman"/>
        </w:rPr>
        <w:t xml:space="preserve"> </w:t>
      </w:r>
      <w:r w:rsidR="005E4648" w:rsidRPr="00E8500F">
        <w:rPr>
          <w:rFonts w:ascii="Times New Roman" w:hAnsi="Times New Roman" w:cs="Times New Roman"/>
        </w:rPr>
        <w:t>short-term,</w:t>
      </w:r>
      <w:r w:rsidR="00BB48AC" w:rsidRPr="00E8500F">
        <w:rPr>
          <w:rFonts w:ascii="Times New Roman" w:hAnsi="Times New Roman" w:cs="Times New Roman"/>
        </w:rPr>
        <w:t xml:space="preserve"> </w:t>
      </w:r>
      <w:r w:rsidR="005E4648" w:rsidRPr="00E8500F">
        <w:rPr>
          <w:rFonts w:ascii="Times New Roman" w:hAnsi="Times New Roman" w:cs="Times New Roman"/>
        </w:rPr>
        <w:t>temporary</w:t>
      </w:r>
      <w:r w:rsidR="00BB48AC" w:rsidRPr="00E8500F">
        <w:rPr>
          <w:rFonts w:ascii="Times New Roman" w:hAnsi="Times New Roman" w:cs="Times New Roman"/>
        </w:rPr>
        <w:t xml:space="preserve"> </w:t>
      </w:r>
      <w:r w:rsidR="005E4648" w:rsidRPr="00E8500F">
        <w:rPr>
          <w:rFonts w:ascii="Times New Roman" w:hAnsi="Times New Roman" w:cs="Times New Roman"/>
        </w:rPr>
        <w:t>basis.</w:t>
      </w:r>
      <w:r w:rsidR="00BB48AC" w:rsidRPr="00E8500F">
        <w:rPr>
          <w:rFonts w:ascii="Times New Roman" w:hAnsi="Times New Roman" w:cs="Times New Roman"/>
        </w:rPr>
        <w:t xml:space="preserve">  </w:t>
      </w:r>
      <w:r w:rsidR="005E4648" w:rsidRPr="00E8500F">
        <w:rPr>
          <w:rFonts w:ascii="Times New Roman" w:hAnsi="Times New Roman" w:cs="Times New Roman"/>
        </w:rPr>
        <w:t>Except</w:t>
      </w:r>
      <w:r w:rsidR="00BB48AC" w:rsidRPr="00E8500F">
        <w:rPr>
          <w:rFonts w:ascii="Times New Roman" w:hAnsi="Times New Roman" w:cs="Times New Roman"/>
        </w:rPr>
        <w:t xml:space="preserve"> </w:t>
      </w:r>
      <w:r w:rsidR="005E4648" w:rsidRPr="00E8500F">
        <w:rPr>
          <w:rFonts w:ascii="Times New Roman" w:hAnsi="Times New Roman" w:cs="Times New Roman"/>
        </w:rPr>
        <w:t>for</w:t>
      </w:r>
      <w:r w:rsidR="00BB48AC" w:rsidRPr="00E8500F">
        <w:rPr>
          <w:rFonts w:ascii="Times New Roman" w:hAnsi="Times New Roman" w:cs="Times New Roman"/>
        </w:rPr>
        <w:t xml:space="preserve"> </w:t>
      </w:r>
      <w:r w:rsidR="005E4648" w:rsidRPr="00E8500F">
        <w:rPr>
          <w:rFonts w:ascii="Times New Roman" w:hAnsi="Times New Roman" w:cs="Times New Roman"/>
        </w:rPr>
        <w:t>emergency</w:t>
      </w:r>
      <w:r w:rsidR="00BB48AC" w:rsidRPr="00E8500F">
        <w:rPr>
          <w:rFonts w:ascii="Times New Roman" w:hAnsi="Times New Roman" w:cs="Times New Roman"/>
        </w:rPr>
        <w:t xml:space="preserve"> </w:t>
      </w:r>
      <w:r w:rsidR="005E4648" w:rsidRPr="00E8500F">
        <w:rPr>
          <w:rFonts w:ascii="Times New Roman" w:hAnsi="Times New Roman" w:cs="Times New Roman"/>
        </w:rPr>
        <w:t>situations,</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provide</w:t>
      </w:r>
      <w:r w:rsidR="00BB48AC" w:rsidRPr="00E8500F">
        <w:rPr>
          <w:rFonts w:ascii="Times New Roman" w:hAnsi="Times New Roman" w:cs="Times New Roman"/>
        </w:rPr>
        <w:t xml:space="preserve"> </w:t>
      </w:r>
      <w:r w:rsidR="005E4648" w:rsidRPr="00E8500F">
        <w:rPr>
          <w:rFonts w:ascii="Times New Roman" w:hAnsi="Times New Roman" w:cs="Times New Roman"/>
        </w:rPr>
        <w:t>notice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Union</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its</w:t>
      </w:r>
      <w:r w:rsidR="00BB48AC" w:rsidRPr="00E8500F">
        <w:rPr>
          <w:rFonts w:ascii="Times New Roman" w:hAnsi="Times New Roman" w:cs="Times New Roman"/>
        </w:rPr>
        <w:t xml:space="preserve"> </w:t>
      </w:r>
      <w:r w:rsidR="005E4648" w:rsidRPr="00E8500F">
        <w:rPr>
          <w:rFonts w:ascii="Times New Roman" w:hAnsi="Times New Roman" w:cs="Times New Roman"/>
        </w:rPr>
        <w:t>intent</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contract</w:t>
      </w:r>
      <w:r w:rsidR="00BB48AC" w:rsidRPr="00E8500F">
        <w:rPr>
          <w:rFonts w:ascii="Times New Roman" w:hAnsi="Times New Roman" w:cs="Times New Roman"/>
        </w:rPr>
        <w:t xml:space="preserve"> </w:t>
      </w:r>
      <w:r w:rsidR="005E4648" w:rsidRPr="00E8500F">
        <w:rPr>
          <w:rFonts w:ascii="Times New Roman" w:hAnsi="Times New Roman" w:cs="Times New Roman"/>
        </w:rPr>
        <w:t>out</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upon</w:t>
      </w:r>
      <w:r w:rsidR="00BB48AC" w:rsidRPr="00E8500F">
        <w:rPr>
          <w:rFonts w:ascii="Times New Roman" w:hAnsi="Times New Roman" w:cs="Times New Roman"/>
        </w:rPr>
        <w:t xml:space="preserve"> </w:t>
      </w:r>
      <w:r w:rsidR="005E4648" w:rsidRPr="00E8500F">
        <w:rPr>
          <w:rFonts w:ascii="Times New Roman" w:hAnsi="Times New Roman" w:cs="Times New Roman"/>
        </w:rPr>
        <w:t>request,</w:t>
      </w:r>
      <w:r w:rsidR="00BB48AC" w:rsidRPr="00E8500F">
        <w:rPr>
          <w:rFonts w:ascii="Times New Roman" w:hAnsi="Times New Roman" w:cs="Times New Roman"/>
        </w:rPr>
        <w:t xml:space="preserve"> </w:t>
      </w:r>
      <w:r w:rsidR="005E4648" w:rsidRPr="00E8500F">
        <w:rPr>
          <w:rFonts w:ascii="Times New Roman" w:hAnsi="Times New Roman" w:cs="Times New Roman"/>
        </w:rPr>
        <w:t>bargain</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decision</w:t>
      </w:r>
      <w:r w:rsidR="00BB48AC" w:rsidRPr="00E8500F">
        <w:rPr>
          <w:rFonts w:ascii="Times New Roman" w:hAnsi="Times New Roman" w:cs="Times New Roman"/>
        </w:rPr>
        <w:t xml:space="preserve"> </w:t>
      </w:r>
      <w:r w:rsidR="005E4648" w:rsidRPr="00E8500F">
        <w:rPr>
          <w:rFonts w:ascii="Times New Roman" w:hAnsi="Times New Roman" w:cs="Times New Roman"/>
        </w:rPr>
        <w:t>and/or</w:t>
      </w:r>
      <w:r w:rsidR="00BB48AC" w:rsidRPr="00E8500F">
        <w:rPr>
          <w:rFonts w:ascii="Times New Roman" w:hAnsi="Times New Roman" w:cs="Times New Roman"/>
        </w:rPr>
        <w:t xml:space="preserve"> </w:t>
      </w:r>
      <w:r w:rsidR="005E4648" w:rsidRPr="00E8500F">
        <w:rPr>
          <w:rFonts w:ascii="Times New Roman" w:hAnsi="Times New Roman" w:cs="Times New Roman"/>
        </w:rPr>
        <w:t>effects</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that</w:t>
      </w:r>
      <w:r w:rsidR="00BB48AC" w:rsidRPr="00E8500F">
        <w:rPr>
          <w:rFonts w:ascii="Times New Roman" w:hAnsi="Times New Roman" w:cs="Times New Roman"/>
        </w:rPr>
        <w:t xml:space="preserve"> </w:t>
      </w:r>
      <w:r w:rsidR="005E4648" w:rsidRPr="00E8500F">
        <w:rPr>
          <w:rFonts w:ascii="Times New Roman" w:hAnsi="Times New Roman" w:cs="Times New Roman"/>
        </w:rPr>
        <w:t>decision.</w:t>
      </w:r>
      <w:r w:rsidR="00BB48AC" w:rsidRPr="00E8500F">
        <w:rPr>
          <w:rFonts w:ascii="Times New Roman" w:hAnsi="Times New Roman" w:cs="Times New Roman"/>
        </w:rPr>
        <w:t xml:space="preserve">  </w:t>
      </w:r>
      <w:r w:rsidR="005E4648" w:rsidRPr="00E8500F">
        <w:rPr>
          <w:rFonts w:ascii="Times New Roman" w:hAnsi="Times New Roman" w:cs="Times New Roman"/>
        </w:rPr>
        <w:t>Except</w:t>
      </w:r>
      <w:r w:rsidR="00BB48AC" w:rsidRPr="00E8500F">
        <w:rPr>
          <w:rFonts w:ascii="Times New Roman" w:hAnsi="Times New Roman" w:cs="Times New Roman"/>
        </w:rPr>
        <w:t xml:space="preserve"> </w:t>
      </w:r>
      <w:r w:rsidR="005E4648" w:rsidRPr="00E8500F">
        <w:rPr>
          <w:rFonts w:ascii="Times New Roman" w:hAnsi="Times New Roman" w:cs="Times New Roman"/>
        </w:rPr>
        <w:t>as</w:t>
      </w:r>
      <w:r w:rsidR="00BB48AC" w:rsidRPr="00E8500F">
        <w:rPr>
          <w:rFonts w:ascii="Times New Roman" w:hAnsi="Times New Roman" w:cs="Times New Roman"/>
        </w:rPr>
        <w:t xml:space="preserve"> </w:t>
      </w:r>
      <w:r w:rsidR="005E4648" w:rsidRPr="00E8500F">
        <w:rPr>
          <w:rFonts w:ascii="Times New Roman" w:hAnsi="Times New Roman" w:cs="Times New Roman"/>
        </w:rPr>
        <w:t>provided</w:t>
      </w:r>
      <w:r w:rsidR="00BB48AC" w:rsidRPr="00E8500F">
        <w:rPr>
          <w:rFonts w:ascii="Times New Roman" w:hAnsi="Times New Roman" w:cs="Times New Roman"/>
        </w:rPr>
        <w:t xml:space="preserve"> </w:t>
      </w:r>
      <w:r w:rsidR="005E4648" w:rsidRPr="00E8500F">
        <w:rPr>
          <w:rFonts w:ascii="Times New Roman" w:hAnsi="Times New Roman" w:cs="Times New Roman"/>
        </w:rPr>
        <w:t>herein,</w:t>
      </w:r>
      <w:r w:rsidR="00BB48AC" w:rsidRPr="00E8500F">
        <w:rPr>
          <w:rFonts w:ascii="Times New Roman" w:hAnsi="Times New Roman" w:cs="Times New Roman"/>
        </w:rPr>
        <w:t xml:space="preserve"> </w:t>
      </w:r>
      <w:r w:rsidR="005E4648" w:rsidRPr="00E8500F">
        <w:rPr>
          <w:rFonts w:ascii="Times New Roman" w:hAnsi="Times New Roman" w:cs="Times New Roman"/>
        </w:rPr>
        <w:t>under</w:t>
      </w:r>
      <w:r w:rsidR="00BB48AC" w:rsidRPr="00E8500F">
        <w:rPr>
          <w:rFonts w:ascii="Times New Roman" w:hAnsi="Times New Roman" w:cs="Times New Roman"/>
        </w:rPr>
        <w:t xml:space="preserve"> </w:t>
      </w:r>
      <w:r w:rsidR="005E4648" w:rsidRPr="00E8500F">
        <w:rPr>
          <w:rFonts w:ascii="Times New Roman" w:hAnsi="Times New Roman" w:cs="Times New Roman"/>
        </w:rPr>
        <w:t>no</w:t>
      </w:r>
      <w:r w:rsidR="00BB48AC" w:rsidRPr="00E8500F">
        <w:rPr>
          <w:rFonts w:ascii="Times New Roman" w:hAnsi="Times New Roman" w:cs="Times New Roman"/>
        </w:rPr>
        <w:t xml:space="preserve"> </w:t>
      </w:r>
      <w:r w:rsidR="005E4648" w:rsidRPr="00E8500F">
        <w:rPr>
          <w:rFonts w:ascii="Times New Roman" w:hAnsi="Times New Roman" w:cs="Times New Roman"/>
        </w:rPr>
        <w:t>circumstance</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agree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any</w:t>
      </w:r>
      <w:r w:rsidR="00BB48AC" w:rsidRPr="00E8500F">
        <w:rPr>
          <w:rFonts w:ascii="Times New Roman" w:hAnsi="Times New Roman" w:cs="Times New Roman"/>
        </w:rPr>
        <w:t xml:space="preserve"> </w:t>
      </w:r>
      <w:r w:rsidR="005E4648" w:rsidRPr="00E8500F">
        <w:rPr>
          <w:rFonts w:ascii="Times New Roman" w:hAnsi="Times New Roman" w:cs="Times New Roman"/>
        </w:rPr>
        <w:t>long-term</w:t>
      </w:r>
      <w:r w:rsidR="00BB48AC" w:rsidRPr="00E8500F">
        <w:rPr>
          <w:rFonts w:ascii="Times New Roman" w:hAnsi="Times New Roman" w:cs="Times New Roman"/>
        </w:rPr>
        <w:t xml:space="preserve"> </w:t>
      </w:r>
      <w:r w:rsidR="005E4648" w:rsidRPr="00E8500F">
        <w:rPr>
          <w:rFonts w:ascii="Times New Roman" w:hAnsi="Times New Roman" w:cs="Times New Roman"/>
        </w:rPr>
        <w:t>or</w:t>
      </w:r>
      <w:r w:rsidR="00BB48AC" w:rsidRPr="00E8500F">
        <w:rPr>
          <w:rFonts w:ascii="Times New Roman" w:hAnsi="Times New Roman" w:cs="Times New Roman"/>
        </w:rPr>
        <w:t xml:space="preserve"> </w:t>
      </w:r>
      <w:r w:rsidR="005E4648" w:rsidRPr="00E8500F">
        <w:rPr>
          <w:rFonts w:ascii="Times New Roman" w:hAnsi="Times New Roman" w:cs="Times New Roman"/>
        </w:rPr>
        <w:t>permanent</w:t>
      </w:r>
      <w:r w:rsidR="00BB48AC" w:rsidRPr="00E8500F">
        <w:rPr>
          <w:rFonts w:ascii="Times New Roman" w:hAnsi="Times New Roman" w:cs="Times New Roman"/>
        </w:rPr>
        <w:t xml:space="preserve"> </w:t>
      </w:r>
      <w:r w:rsidR="005E4648" w:rsidRPr="00E8500F">
        <w:rPr>
          <w:rFonts w:ascii="Times New Roman" w:hAnsi="Times New Roman" w:cs="Times New Roman"/>
        </w:rPr>
        <w:t>contracting</w:t>
      </w:r>
      <w:r w:rsidR="00BB48AC" w:rsidRPr="00E8500F">
        <w:rPr>
          <w:rFonts w:ascii="Times New Roman" w:hAnsi="Times New Roman" w:cs="Times New Roman"/>
        </w:rPr>
        <w:t xml:space="preserve"> </w:t>
      </w:r>
      <w:r w:rsidR="005E4648" w:rsidRPr="00E8500F">
        <w:rPr>
          <w:rFonts w:ascii="Times New Roman" w:hAnsi="Times New Roman" w:cs="Times New Roman"/>
        </w:rPr>
        <w:t>out</w:t>
      </w:r>
      <w:r w:rsidR="00BB48AC" w:rsidRPr="00E8500F">
        <w:rPr>
          <w:rFonts w:ascii="Times New Roman" w:hAnsi="Times New Roman" w:cs="Times New Roman"/>
        </w:rPr>
        <w:t xml:space="preserve"> </w:t>
      </w:r>
      <w:r w:rsidR="005E4648" w:rsidRPr="00E8500F">
        <w:rPr>
          <w:rFonts w:ascii="Times New Roman" w:hAnsi="Times New Roman" w:cs="Times New Roman"/>
        </w:rPr>
        <w:t>of</w:t>
      </w:r>
      <w:r w:rsidR="00BB48AC" w:rsidRPr="00E8500F">
        <w:rPr>
          <w:rFonts w:ascii="Times New Roman" w:hAnsi="Times New Roman" w:cs="Times New Roman"/>
        </w:rPr>
        <w:t xml:space="preserve"> </w:t>
      </w:r>
      <w:r w:rsidR="005E4648" w:rsidRPr="00E8500F">
        <w:rPr>
          <w:rFonts w:ascii="Times New Roman" w:hAnsi="Times New Roman" w:cs="Times New Roman"/>
        </w:rPr>
        <w:t>bargaining</w:t>
      </w:r>
      <w:r w:rsidR="00BB48AC" w:rsidRPr="00E8500F">
        <w:rPr>
          <w:rFonts w:ascii="Times New Roman" w:hAnsi="Times New Roman" w:cs="Times New Roman"/>
        </w:rPr>
        <w:t xml:space="preserve"> </w:t>
      </w:r>
      <w:r w:rsidR="005E4648" w:rsidRPr="00E8500F">
        <w:rPr>
          <w:rFonts w:ascii="Times New Roman" w:hAnsi="Times New Roman" w:cs="Times New Roman"/>
        </w:rPr>
        <w:t>unit</w:t>
      </w:r>
      <w:r w:rsidR="00BB48AC" w:rsidRPr="00E8500F">
        <w:rPr>
          <w:rFonts w:ascii="Times New Roman" w:hAnsi="Times New Roman" w:cs="Times New Roman"/>
        </w:rPr>
        <w:t xml:space="preserve"> </w:t>
      </w:r>
      <w:r w:rsidR="005E4648" w:rsidRPr="00E8500F">
        <w:rPr>
          <w:rFonts w:ascii="Times New Roman" w:hAnsi="Times New Roman" w:cs="Times New Roman"/>
        </w:rPr>
        <w:t>work.</w:t>
      </w:r>
      <w:r w:rsidR="00BB48AC" w:rsidRPr="00E8500F">
        <w:rPr>
          <w:rFonts w:ascii="Times New Roman" w:hAnsi="Times New Roman" w:cs="Times New Roman"/>
        </w:rPr>
        <w:t xml:space="preserve">  </w:t>
      </w:r>
      <w:r w:rsidR="005E4648" w:rsidRPr="00E8500F">
        <w:rPr>
          <w:rFonts w:ascii="Times New Roman" w:hAnsi="Times New Roman" w:cs="Times New Roman"/>
        </w:rPr>
        <w:t>Nothing</w:t>
      </w:r>
      <w:r w:rsidR="00BB48AC" w:rsidRPr="00E8500F">
        <w:rPr>
          <w:rFonts w:ascii="Times New Roman" w:hAnsi="Times New Roman" w:cs="Times New Roman"/>
        </w:rPr>
        <w:t xml:space="preserve"> </w:t>
      </w:r>
      <w:r w:rsidR="005E4648" w:rsidRPr="00E8500F">
        <w:rPr>
          <w:rFonts w:ascii="Times New Roman" w:hAnsi="Times New Roman" w:cs="Times New Roman"/>
        </w:rPr>
        <w:t>in</w:t>
      </w:r>
      <w:r w:rsidR="00BB48AC" w:rsidRPr="00E8500F">
        <w:rPr>
          <w:rFonts w:ascii="Times New Roman" w:hAnsi="Times New Roman" w:cs="Times New Roman"/>
        </w:rPr>
        <w:t xml:space="preserve"> </w:t>
      </w:r>
      <w:r w:rsidR="005E4648" w:rsidRPr="00E8500F">
        <w:rPr>
          <w:rFonts w:ascii="Times New Roman" w:hAnsi="Times New Roman" w:cs="Times New Roman"/>
        </w:rPr>
        <w:t>this</w:t>
      </w:r>
      <w:r w:rsidR="00BB48AC" w:rsidRPr="00E8500F">
        <w:rPr>
          <w:rFonts w:ascii="Times New Roman" w:hAnsi="Times New Roman" w:cs="Times New Roman"/>
        </w:rPr>
        <w:t xml:space="preserve"> </w:t>
      </w:r>
      <w:r w:rsidR="005E4648" w:rsidRPr="00E8500F">
        <w:rPr>
          <w:rFonts w:ascii="Times New Roman" w:hAnsi="Times New Roman" w:cs="Times New Roman"/>
        </w:rPr>
        <w:t>provision</w:t>
      </w:r>
      <w:r w:rsidR="00BB48AC" w:rsidRPr="00E8500F">
        <w:rPr>
          <w:rFonts w:ascii="Times New Roman" w:hAnsi="Times New Roman" w:cs="Times New Roman"/>
        </w:rPr>
        <w:t xml:space="preserve"> </w:t>
      </w:r>
      <w:r w:rsidR="005E4648" w:rsidRPr="00E8500F">
        <w:rPr>
          <w:rFonts w:ascii="Times New Roman" w:hAnsi="Times New Roman" w:cs="Times New Roman"/>
        </w:rPr>
        <w:t>shall</w:t>
      </w:r>
      <w:r w:rsidR="00BB48AC" w:rsidRPr="00E8500F">
        <w:rPr>
          <w:rFonts w:ascii="Times New Roman" w:hAnsi="Times New Roman" w:cs="Times New Roman"/>
        </w:rPr>
        <w:t xml:space="preserve"> </w:t>
      </w:r>
      <w:r w:rsidR="005E4648" w:rsidRPr="00E8500F">
        <w:rPr>
          <w:rFonts w:ascii="Times New Roman" w:hAnsi="Times New Roman" w:cs="Times New Roman"/>
        </w:rPr>
        <w:t>limit</w:t>
      </w:r>
      <w:r w:rsidR="00BB48AC" w:rsidRPr="00E8500F">
        <w:rPr>
          <w:rFonts w:ascii="Times New Roman" w:hAnsi="Times New Roman" w:cs="Times New Roman"/>
        </w:rPr>
        <w:t xml:space="preserve"> </w:t>
      </w:r>
      <w:r w:rsidR="005E4648" w:rsidRPr="00E8500F">
        <w:rPr>
          <w:rFonts w:ascii="Times New Roman" w:hAnsi="Times New Roman" w:cs="Times New Roman"/>
        </w:rPr>
        <w:t>what</w:t>
      </w:r>
      <w:r w:rsidR="00BB48AC" w:rsidRPr="00E8500F">
        <w:rPr>
          <w:rFonts w:ascii="Times New Roman" w:hAnsi="Times New Roman" w:cs="Times New Roman"/>
        </w:rPr>
        <w:t xml:space="preserve"> </w:t>
      </w:r>
      <w:r w:rsidR="005E4648" w:rsidRPr="00E8500F">
        <w:rPr>
          <w:rFonts w:ascii="Times New Roman" w:hAnsi="Times New Roman" w:cs="Times New Roman"/>
        </w:rPr>
        <w:t>the</w:t>
      </w:r>
      <w:r w:rsidR="00BB48AC" w:rsidRPr="00E8500F">
        <w:rPr>
          <w:rFonts w:ascii="Times New Roman" w:hAnsi="Times New Roman" w:cs="Times New Roman"/>
        </w:rPr>
        <w:t xml:space="preserve"> </w:t>
      </w:r>
      <w:r w:rsidR="005E4648" w:rsidRPr="00E8500F">
        <w:rPr>
          <w:rFonts w:ascii="Times New Roman" w:hAnsi="Times New Roman" w:cs="Times New Roman"/>
        </w:rPr>
        <w:t>County</w:t>
      </w:r>
      <w:r w:rsidR="00BB48AC" w:rsidRPr="00E8500F">
        <w:rPr>
          <w:rFonts w:ascii="Times New Roman" w:hAnsi="Times New Roman" w:cs="Times New Roman"/>
        </w:rPr>
        <w:t xml:space="preserve"> </w:t>
      </w:r>
      <w:r w:rsidR="005E4648" w:rsidRPr="00E8500F">
        <w:rPr>
          <w:rFonts w:ascii="Times New Roman" w:hAnsi="Times New Roman" w:cs="Times New Roman"/>
        </w:rPr>
        <w:t>has</w:t>
      </w:r>
      <w:r w:rsidR="00BB48AC" w:rsidRPr="00E8500F">
        <w:rPr>
          <w:rFonts w:ascii="Times New Roman" w:hAnsi="Times New Roman" w:cs="Times New Roman"/>
        </w:rPr>
        <w:t xml:space="preserve"> </w:t>
      </w:r>
      <w:r w:rsidR="005E4648" w:rsidRPr="00E8500F">
        <w:rPr>
          <w:rFonts w:ascii="Times New Roman" w:hAnsi="Times New Roman" w:cs="Times New Roman"/>
        </w:rPr>
        <w:t>historically</w:t>
      </w:r>
      <w:r w:rsidR="00BB48AC" w:rsidRPr="00E8500F">
        <w:rPr>
          <w:rFonts w:ascii="Times New Roman" w:hAnsi="Times New Roman" w:cs="Times New Roman"/>
        </w:rPr>
        <w:t xml:space="preserve"> </w:t>
      </w:r>
      <w:r w:rsidR="005E4648" w:rsidRPr="00E8500F">
        <w:rPr>
          <w:rFonts w:ascii="Times New Roman" w:hAnsi="Times New Roman" w:cs="Times New Roman"/>
        </w:rPr>
        <w:t>contracted</w:t>
      </w:r>
      <w:r w:rsidR="00BB48AC" w:rsidRPr="00E8500F">
        <w:rPr>
          <w:rFonts w:ascii="Times New Roman" w:hAnsi="Times New Roman" w:cs="Times New Roman"/>
        </w:rPr>
        <w:t xml:space="preserve"> </w:t>
      </w:r>
      <w:r w:rsidR="005E4648" w:rsidRPr="00E8500F">
        <w:rPr>
          <w:rFonts w:ascii="Times New Roman" w:hAnsi="Times New Roman" w:cs="Times New Roman"/>
        </w:rPr>
        <w:t>out,</w:t>
      </w:r>
      <w:r w:rsidR="00BB48AC" w:rsidRPr="00E8500F">
        <w:rPr>
          <w:rFonts w:ascii="Times New Roman" w:hAnsi="Times New Roman" w:cs="Times New Roman"/>
        </w:rPr>
        <w:t xml:space="preserve"> </w:t>
      </w:r>
      <w:r w:rsidR="005E4648" w:rsidRPr="00E8500F">
        <w:rPr>
          <w:rFonts w:ascii="Times New Roman" w:hAnsi="Times New Roman" w:cs="Times New Roman"/>
        </w:rPr>
        <w:t>and</w:t>
      </w:r>
      <w:r w:rsidR="00BB48AC" w:rsidRPr="00E8500F">
        <w:rPr>
          <w:rFonts w:ascii="Times New Roman" w:hAnsi="Times New Roman" w:cs="Times New Roman"/>
        </w:rPr>
        <w:t xml:space="preserve"> </w:t>
      </w:r>
      <w:r w:rsidR="005E4648" w:rsidRPr="00E8500F">
        <w:rPr>
          <w:rFonts w:ascii="Times New Roman" w:hAnsi="Times New Roman" w:cs="Times New Roman"/>
        </w:rPr>
        <w:t>no</w:t>
      </w:r>
      <w:r w:rsidR="00BB48AC" w:rsidRPr="00E8500F">
        <w:rPr>
          <w:rFonts w:ascii="Times New Roman" w:hAnsi="Times New Roman" w:cs="Times New Roman"/>
        </w:rPr>
        <w:t xml:space="preserve"> </w:t>
      </w:r>
      <w:r w:rsidR="005E4648" w:rsidRPr="00E8500F">
        <w:rPr>
          <w:rFonts w:ascii="Times New Roman" w:hAnsi="Times New Roman" w:cs="Times New Roman"/>
        </w:rPr>
        <w:t>jobs</w:t>
      </w:r>
      <w:r w:rsidR="00BB48AC" w:rsidRPr="00E8500F">
        <w:rPr>
          <w:rFonts w:ascii="Times New Roman" w:hAnsi="Times New Roman" w:cs="Times New Roman"/>
        </w:rPr>
        <w:t xml:space="preserve"> </w:t>
      </w:r>
      <w:r w:rsidR="005E4648" w:rsidRPr="00E8500F">
        <w:rPr>
          <w:rFonts w:ascii="Times New Roman" w:hAnsi="Times New Roman" w:cs="Times New Roman"/>
        </w:rPr>
        <w:t>will</w:t>
      </w:r>
      <w:r w:rsidR="00BB48AC" w:rsidRPr="00E8500F">
        <w:rPr>
          <w:rFonts w:ascii="Times New Roman" w:hAnsi="Times New Roman" w:cs="Times New Roman"/>
        </w:rPr>
        <w:t xml:space="preserve"> </w:t>
      </w:r>
      <w:r w:rsidR="005E4648" w:rsidRPr="00E8500F">
        <w:rPr>
          <w:rFonts w:ascii="Times New Roman" w:hAnsi="Times New Roman" w:cs="Times New Roman"/>
        </w:rPr>
        <w:t>be</w:t>
      </w:r>
      <w:r w:rsidR="00BB48AC" w:rsidRPr="00E8500F">
        <w:rPr>
          <w:rFonts w:ascii="Times New Roman" w:hAnsi="Times New Roman" w:cs="Times New Roman"/>
        </w:rPr>
        <w:t xml:space="preserve"> </w:t>
      </w:r>
      <w:r w:rsidR="005E4648" w:rsidRPr="00E8500F">
        <w:rPr>
          <w:rFonts w:ascii="Times New Roman" w:hAnsi="Times New Roman" w:cs="Times New Roman"/>
        </w:rPr>
        <w:t>eliminated</w:t>
      </w:r>
      <w:r w:rsidR="00BB48AC" w:rsidRPr="00E8500F">
        <w:rPr>
          <w:rFonts w:ascii="Times New Roman" w:hAnsi="Times New Roman" w:cs="Times New Roman"/>
        </w:rPr>
        <w:t xml:space="preserve"> </w:t>
      </w:r>
      <w:r w:rsidR="005E4648" w:rsidRPr="00E8500F">
        <w:rPr>
          <w:rFonts w:ascii="Times New Roman" w:hAnsi="Times New Roman" w:cs="Times New Roman"/>
        </w:rPr>
        <w:t>due</w:t>
      </w:r>
      <w:r w:rsidR="00BB48AC" w:rsidRPr="00E8500F">
        <w:rPr>
          <w:rFonts w:ascii="Times New Roman" w:hAnsi="Times New Roman" w:cs="Times New Roman"/>
        </w:rPr>
        <w:t xml:space="preserve"> </w:t>
      </w:r>
      <w:r w:rsidR="005E4648" w:rsidRPr="00E8500F">
        <w:rPr>
          <w:rFonts w:ascii="Times New Roman" w:hAnsi="Times New Roman" w:cs="Times New Roman"/>
        </w:rPr>
        <w:t>to</w:t>
      </w:r>
      <w:r w:rsidR="00BB48AC" w:rsidRPr="00E8500F">
        <w:rPr>
          <w:rFonts w:ascii="Times New Roman" w:hAnsi="Times New Roman" w:cs="Times New Roman"/>
        </w:rPr>
        <w:t xml:space="preserve"> </w:t>
      </w:r>
      <w:r w:rsidR="005E4648" w:rsidRPr="00E8500F">
        <w:rPr>
          <w:rFonts w:ascii="Times New Roman" w:hAnsi="Times New Roman" w:cs="Times New Roman"/>
        </w:rPr>
        <w:t>contracting</w:t>
      </w:r>
      <w:r w:rsidR="00BB48AC" w:rsidRPr="00E8500F">
        <w:rPr>
          <w:rFonts w:ascii="Times New Roman" w:hAnsi="Times New Roman" w:cs="Times New Roman"/>
        </w:rPr>
        <w:t xml:space="preserve"> </w:t>
      </w:r>
      <w:r w:rsidR="005E4648" w:rsidRPr="00E8500F">
        <w:rPr>
          <w:rFonts w:ascii="Times New Roman" w:hAnsi="Times New Roman" w:cs="Times New Roman"/>
        </w:rPr>
        <w:t>out.</w:t>
      </w:r>
    </w:p>
    <w:p w14:paraId="21612DCC" w14:textId="77777777" w:rsidR="00043C3F" w:rsidRDefault="00043C3F"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2826B9DC" w14:textId="77777777" w:rsidR="0071374F" w:rsidRDefault="000D65F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17:</w:t>
      </w:r>
      <w:r w:rsidR="00BB48AC" w:rsidRPr="00E8500F">
        <w:rPr>
          <w:rFonts w:ascii="Times New Roman" w:hAnsi="Times New Roman" w:cs="Times New Roman"/>
          <w:b/>
          <w:u w:val="single"/>
        </w:rPr>
        <w:t xml:space="preserve">  </w:t>
      </w:r>
      <w:r w:rsidR="00043C3F" w:rsidRPr="00E8500F">
        <w:rPr>
          <w:rFonts w:ascii="Times New Roman" w:hAnsi="Times New Roman" w:cs="Times New Roman"/>
          <w:b/>
          <w:u w:val="single"/>
        </w:rPr>
        <w:t>TLT</w:t>
      </w:r>
      <w:r w:rsidR="00BB48AC" w:rsidRPr="00E8500F">
        <w:rPr>
          <w:rFonts w:ascii="Times New Roman" w:hAnsi="Times New Roman" w:cs="Times New Roman"/>
          <w:b/>
          <w:u w:val="single"/>
        </w:rPr>
        <w:t xml:space="preserve"> </w:t>
      </w:r>
      <w:r w:rsidR="00043C3F" w:rsidRPr="00E8500F">
        <w:rPr>
          <w:rFonts w:ascii="Times New Roman" w:hAnsi="Times New Roman" w:cs="Times New Roman"/>
          <w:b/>
          <w:u w:val="single"/>
        </w:rPr>
        <w:t>POSITIONS</w:t>
      </w:r>
    </w:p>
    <w:p w14:paraId="655803F1" w14:textId="77777777" w:rsidR="00A53B8D" w:rsidRDefault="003A10A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043C3F" w:rsidRPr="00E8500F">
        <w:rPr>
          <w:rFonts w:ascii="Times New Roman" w:hAnsi="Times New Roman" w:cs="Times New Roman"/>
        </w:rPr>
        <w:t>Term</w:t>
      </w:r>
      <w:r w:rsidR="00BB48AC" w:rsidRPr="00E8500F">
        <w:rPr>
          <w:rFonts w:ascii="Times New Roman" w:hAnsi="Times New Roman" w:cs="Times New Roman"/>
        </w:rPr>
        <w:t xml:space="preserve"> </w:t>
      </w:r>
      <w:r w:rsidR="00043C3F" w:rsidRPr="00E8500F">
        <w:rPr>
          <w:rFonts w:ascii="Times New Roman" w:hAnsi="Times New Roman" w:cs="Times New Roman"/>
        </w:rPr>
        <w:t>Limited</w:t>
      </w:r>
      <w:r w:rsidR="00BB48AC" w:rsidRPr="00E8500F">
        <w:rPr>
          <w:rFonts w:ascii="Times New Roman" w:hAnsi="Times New Roman" w:cs="Times New Roman"/>
        </w:rPr>
        <w:t xml:space="preserve"> </w:t>
      </w:r>
      <w:r w:rsidR="00043C3F" w:rsidRPr="00E8500F">
        <w:rPr>
          <w:rFonts w:ascii="Times New Roman" w:hAnsi="Times New Roman" w:cs="Times New Roman"/>
        </w:rPr>
        <w:t>Temporary</w:t>
      </w:r>
      <w:r w:rsidR="00BB48AC" w:rsidRPr="00E8500F">
        <w:rPr>
          <w:rFonts w:ascii="Times New Roman" w:hAnsi="Times New Roman" w:cs="Times New Roman"/>
        </w:rPr>
        <w:t xml:space="preserve"> </w:t>
      </w:r>
      <w:r w:rsidR="00043C3F" w:rsidRPr="00E8500F">
        <w:rPr>
          <w:rFonts w:ascii="Times New Roman" w:hAnsi="Times New Roman" w:cs="Times New Roman"/>
        </w:rPr>
        <w:t>(TLT)</w:t>
      </w:r>
      <w:r w:rsidR="00BB48AC" w:rsidRPr="00E8500F">
        <w:rPr>
          <w:rFonts w:ascii="Times New Roman" w:hAnsi="Times New Roman" w:cs="Times New Roman"/>
        </w:rPr>
        <w:t xml:space="preserve"> </w:t>
      </w:r>
      <w:r w:rsidR="00043C3F" w:rsidRPr="00E8500F">
        <w:rPr>
          <w:rFonts w:ascii="Times New Roman" w:hAnsi="Times New Roman" w:cs="Times New Roman"/>
        </w:rPr>
        <w:t>employees</w:t>
      </w:r>
      <w:r w:rsidR="00BB48AC" w:rsidRPr="00E8500F">
        <w:rPr>
          <w:rFonts w:ascii="Times New Roman" w:hAnsi="Times New Roman" w:cs="Times New Roman"/>
        </w:rPr>
        <w:t xml:space="preserve"> </w:t>
      </w:r>
      <w:r w:rsidR="00043C3F" w:rsidRPr="00E8500F">
        <w:rPr>
          <w:rFonts w:ascii="Times New Roman" w:hAnsi="Times New Roman" w:cs="Times New Roman"/>
        </w:rPr>
        <w:t>will</w:t>
      </w:r>
      <w:r w:rsidR="00BB48AC" w:rsidRPr="00E8500F">
        <w:rPr>
          <w:rFonts w:ascii="Times New Roman" w:hAnsi="Times New Roman" w:cs="Times New Roman"/>
        </w:rPr>
        <w:t xml:space="preserve"> </w:t>
      </w:r>
      <w:r w:rsidR="00043C3F" w:rsidRPr="00E8500F">
        <w:rPr>
          <w:rFonts w:ascii="Times New Roman" w:hAnsi="Times New Roman" w:cs="Times New Roman"/>
        </w:rPr>
        <w:t>not</w:t>
      </w:r>
      <w:r w:rsidR="00BB48AC" w:rsidRPr="00E8500F">
        <w:rPr>
          <w:rFonts w:ascii="Times New Roman" w:hAnsi="Times New Roman" w:cs="Times New Roman"/>
        </w:rPr>
        <w:t xml:space="preserve"> </w:t>
      </w:r>
      <w:r w:rsidR="00043C3F" w:rsidRPr="00E8500F">
        <w:rPr>
          <w:rFonts w:ascii="Times New Roman" w:hAnsi="Times New Roman" w:cs="Times New Roman"/>
        </w:rPr>
        <w:t>be</w:t>
      </w:r>
      <w:r w:rsidR="00BB48AC" w:rsidRPr="00E8500F">
        <w:rPr>
          <w:rFonts w:ascii="Times New Roman" w:hAnsi="Times New Roman" w:cs="Times New Roman"/>
        </w:rPr>
        <w:t xml:space="preserve"> </w:t>
      </w:r>
      <w:r w:rsidR="00043C3F" w:rsidRPr="00E8500F">
        <w:rPr>
          <w:rFonts w:ascii="Times New Roman" w:hAnsi="Times New Roman" w:cs="Times New Roman"/>
        </w:rPr>
        <w:t>used</w:t>
      </w:r>
      <w:r w:rsidR="00BB48AC" w:rsidRPr="00E8500F">
        <w:rPr>
          <w:rFonts w:ascii="Times New Roman" w:hAnsi="Times New Roman" w:cs="Times New Roman"/>
        </w:rPr>
        <w:t xml:space="preserve"> </w:t>
      </w:r>
      <w:r w:rsidR="00043C3F" w:rsidRPr="00E8500F">
        <w:rPr>
          <w:rFonts w:ascii="Times New Roman" w:hAnsi="Times New Roman" w:cs="Times New Roman"/>
        </w:rPr>
        <w:t>to</w:t>
      </w:r>
      <w:r w:rsidR="00BB48AC" w:rsidRPr="00E8500F">
        <w:rPr>
          <w:rFonts w:ascii="Times New Roman" w:hAnsi="Times New Roman" w:cs="Times New Roman"/>
        </w:rPr>
        <w:t xml:space="preserve"> </w:t>
      </w:r>
      <w:r w:rsidR="00043C3F" w:rsidRPr="00E8500F">
        <w:rPr>
          <w:rFonts w:ascii="Times New Roman" w:hAnsi="Times New Roman" w:cs="Times New Roman"/>
        </w:rPr>
        <w:t>supplant</w:t>
      </w:r>
      <w:r w:rsidR="00BB48AC" w:rsidRPr="00E8500F">
        <w:rPr>
          <w:rFonts w:ascii="Times New Roman" w:hAnsi="Times New Roman" w:cs="Times New Roman"/>
        </w:rPr>
        <w:t xml:space="preserve"> </w:t>
      </w:r>
      <w:r w:rsidR="00043C3F" w:rsidRPr="00E8500F">
        <w:rPr>
          <w:rFonts w:ascii="Times New Roman" w:hAnsi="Times New Roman" w:cs="Times New Roman"/>
        </w:rPr>
        <w:t>regular</w:t>
      </w:r>
      <w:r w:rsidR="00BB48AC" w:rsidRPr="00E8500F">
        <w:rPr>
          <w:rFonts w:ascii="Times New Roman" w:hAnsi="Times New Roman" w:cs="Times New Roman"/>
        </w:rPr>
        <w:t xml:space="preserve"> </w:t>
      </w:r>
      <w:r w:rsidR="00EE79B6" w:rsidRPr="00E8500F">
        <w:rPr>
          <w:rFonts w:ascii="Times New Roman" w:hAnsi="Times New Roman" w:cs="Times New Roman"/>
        </w:rPr>
        <w:t>Full-time</w:t>
      </w:r>
      <w:r w:rsidR="00BB48AC" w:rsidRPr="00E8500F">
        <w:rPr>
          <w:rFonts w:ascii="Times New Roman" w:hAnsi="Times New Roman" w:cs="Times New Roman"/>
        </w:rPr>
        <w:t xml:space="preserve"> </w:t>
      </w:r>
      <w:r w:rsidR="00EE79B6" w:rsidRPr="00E8500F">
        <w:rPr>
          <w:rFonts w:ascii="Times New Roman" w:hAnsi="Times New Roman" w:cs="Times New Roman"/>
        </w:rPr>
        <w:t>Equivalent</w:t>
      </w:r>
      <w:r w:rsidR="00BB48AC" w:rsidRPr="00E8500F">
        <w:rPr>
          <w:rFonts w:ascii="Times New Roman" w:hAnsi="Times New Roman" w:cs="Times New Roman"/>
        </w:rPr>
        <w:t xml:space="preserve"> </w:t>
      </w:r>
      <w:r w:rsidR="00EE79B6" w:rsidRPr="00E8500F">
        <w:rPr>
          <w:rFonts w:ascii="Times New Roman" w:hAnsi="Times New Roman" w:cs="Times New Roman"/>
        </w:rPr>
        <w:t>(</w:t>
      </w:r>
      <w:r w:rsidR="00043C3F" w:rsidRPr="00E8500F">
        <w:rPr>
          <w:rFonts w:ascii="Times New Roman" w:hAnsi="Times New Roman" w:cs="Times New Roman"/>
        </w:rPr>
        <w:t>FTE</w:t>
      </w:r>
      <w:r w:rsidR="00EE79B6" w:rsidRPr="00E8500F">
        <w:rPr>
          <w:rFonts w:ascii="Times New Roman" w:hAnsi="Times New Roman" w:cs="Times New Roman"/>
        </w:rPr>
        <w:t>)</w:t>
      </w:r>
      <w:r w:rsidR="00BB48AC" w:rsidRPr="00E8500F">
        <w:rPr>
          <w:rFonts w:ascii="Times New Roman" w:hAnsi="Times New Roman" w:cs="Times New Roman"/>
        </w:rPr>
        <w:t xml:space="preserve"> </w:t>
      </w:r>
      <w:r w:rsidR="00043C3F" w:rsidRPr="00E8500F">
        <w:rPr>
          <w:rFonts w:ascii="Times New Roman" w:hAnsi="Times New Roman" w:cs="Times New Roman"/>
        </w:rPr>
        <w:t>or</w:t>
      </w:r>
      <w:r w:rsidR="00BB48AC" w:rsidRPr="00E8500F">
        <w:rPr>
          <w:rFonts w:ascii="Times New Roman" w:hAnsi="Times New Roman" w:cs="Times New Roman"/>
        </w:rPr>
        <w:t xml:space="preserve"> </w:t>
      </w:r>
      <w:r w:rsidR="00043C3F" w:rsidRPr="00E8500F">
        <w:rPr>
          <w:rFonts w:ascii="Times New Roman" w:hAnsi="Times New Roman" w:cs="Times New Roman"/>
        </w:rPr>
        <w:t>Career</w:t>
      </w:r>
      <w:r w:rsidR="00BB48AC" w:rsidRPr="00E8500F">
        <w:rPr>
          <w:rFonts w:ascii="Times New Roman" w:hAnsi="Times New Roman" w:cs="Times New Roman"/>
        </w:rPr>
        <w:t xml:space="preserve"> </w:t>
      </w:r>
      <w:r w:rsidR="00043C3F" w:rsidRPr="00E8500F">
        <w:rPr>
          <w:rFonts w:ascii="Times New Roman" w:hAnsi="Times New Roman" w:cs="Times New Roman"/>
        </w:rPr>
        <w:t>Service</w:t>
      </w:r>
      <w:r w:rsidR="00BB48AC" w:rsidRPr="00E8500F">
        <w:rPr>
          <w:rFonts w:ascii="Times New Roman" w:hAnsi="Times New Roman" w:cs="Times New Roman"/>
        </w:rPr>
        <w:t xml:space="preserve"> </w:t>
      </w:r>
      <w:r w:rsidR="00043C3F" w:rsidRPr="00E8500F">
        <w:rPr>
          <w:rFonts w:ascii="Times New Roman" w:hAnsi="Times New Roman" w:cs="Times New Roman"/>
        </w:rPr>
        <w:t>positions.</w:t>
      </w:r>
      <w:r w:rsidR="00BB48AC" w:rsidRPr="00E8500F">
        <w:rPr>
          <w:rFonts w:ascii="Times New Roman" w:hAnsi="Times New Roman" w:cs="Times New Roman"/>
        </w:rPr>
        <w:t xml:space="preserve"> </w:t>
      </w:r>
      <w:r w:rsidR="00BF591D" w:rsidRPr="00E8500F">
        <w:rPr>
          <w:rFonts w:ascii="Times New Roman" w:hAnsi="Times New Roman" w:cs="Times New Roman"/>
        </w:rPr>
        <w:t xml:space="preserve"> </w:t>
      </w:r>
    </w:p>
    <w:p w14:paraId="70B50316" w14:textId="7C9C1534" w:rsidR="00A20DE9" w:rsidRPr="00CA0040" w:rsidRDefault="00A53B8D"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043C3F" w:rsidRPr="00E8500F">
        <w:rPr>
          <w:rFonts w:ascii="Times New Roman" w:hAnsi="Times New Roman" w:cs="Times New Roman"/>
          <w:b/>
          <w:i/>
        </w:rPr>
        <w:t>Nothing</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w:t>
      </w:r>
      <w:r w:rsidR="00BB48AC" w:rsidRPr="00E8500F">
        <w:rPr>
          <w:rFonts w:ascii="Times New Roman" w:hAnsi="Times New Roman" w:cs="Times New Roman"/>
          <w:b/>
          <w:i/>
        </w:rPr>
        <w:t xml:space="preserve"> </w:t>
      </w:r>
      <w:r w:rsidR="00043C3F" w:rsidRPr="00E8500F">
        <w:rPr>
          <w:rFonts w:ascii="Times New Roman" w:hAnsi="Times New Roman" w:cs="Times New Roman"/>
          <w:b/>
          <w:i/>
        </w:rPr>
        <w:t>this</w:t>
      </w:r>
      <w:r w:rsidR="00BB48AC" w:rsidRPr="00E8500F">
        <w:rPr>
          <w:rFonts w:ascii="Times New Roman" w:hAnsi="Times New Roman" w:cs="Times New Roman"/>
          <w:b/>
          <w:i/>
        </w:rPr>
        <w:t xml:space="preserve"> </w:t>
      </w:r>
      <w:r w:rsidR="003C70A0" w:rsidRPr="00E8500F">
        <w:rPr>
          <w:rFonts w:ascii="Times New Roman" w:hAnsi="Times New Roman" w:cs="Times New Roman"/>
          <w:b/>
          <w:i/>
        </w:rPr>
        <w:t>Article</w:t>
      </w:r>
      <w:r w:rsidR="00BB48AC" w:rsidRPr="00E8500F">
        <w:rPr>
          <w:rFonts w:ascii="Times New Roman" w:hAnsi="Times New Roman" w:cs="Times New Roman"/>
          <w:b/>
          <w:i/>
        </w:rPr>
        <w:t xml:space="preserve"> </w:t>
      </w:r>
      <w:r w:rsidR="00043C3F" w:rsidRPr="00E8500F">
        <w:rPr>
          <w:rFonts w:ascii="Times New Roman" w:hAnsi="Times New Roman" w:cs="Times New Roman"/>
          <w:b/>
          <w:i/>
        </w:rPr>
        <w:t>is</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intended</w:t>
      </w:r>
      <w:r w:rsidR="00BB48AC" w:rsidRPr="00E8500F">
        <w:rPr>
          <w:rFonts w:ascii="Times New Roman" w:hAnsi="Times New Roman" w:cs="Times New Roman"/>
          <w:b/>
          <w:i/>
        </w:rPr>
        <w:t xml:space="preserve"> </w:t>
      </w:r>
      <w:r w:rsidR="00043C3F" w:rsidRPr="00E8500F">
        <w:rPr>
          <w:rFonts w:ascii="Times New Roman" w:hAnsi="Times New Roman" w:cs="Times New Roman"/>
          <w:b/>
          <w:i/>
        </w:rPr>
        <w:t>to</w:t>
      </w:r>
      <w:r w:rsidR="00BB48AC" w:rsidRPr="00E8500F">
        <w:rPr>
          <w:rFonts w:ascii="Times New Roman" w:hAnsi="Times New Roman" w:cs="Times New Roman"/>
          <w:b/>
          <w:i/>
        </w:rPr>
        <w:t xml:space="preserve"> </w:t>
      </w:r>
      <w:r w:rsidR="00043C3F" w:rsidRPr="00E8500F">
        <w:rPr>
          <w:rFonts w:ascii="Times New Roman" w:hAnsi="Times New Roman" w:cs="Times New Roman"/>
          <w:b/>
          <w:i/>
        </w:rPr>
        <w:t>supersede</w:t>
      </w:r>
      <w:r w:rsidR="00BB48AC" w:rsidRPr="00E8500F">
        <w:rPr>
          <w:rFonts w:ascii="Times New Roman" w:hAnsi="Times New Roman" w:cs="Times New Roman"/>
          <w:b/>
          <w:i/>
        </w:rPr>
        <w:t xml:space="preserve"> </w:t>
      </w:r>
      <w:r w:rsidR="00043C3F" w:rsidRPr="00E8500F">
        <w:rPr>
          <w:rFonts w:ascii="Times New Roman" w:hAnsi="Times New Roman" w:cs="Times New Roman"/>
          <w:b/>
          <w:i/>
        </w:rPr>
        <w:t>TLT</w:t>
      </w:r>
      <w:r w:rsidR="00BB48AC" w:rsidRPr="00E8500F">
        <w:rPr>
          <w:rFonts w:ascii="Times New Roman" w:hAnsi="Times New Roman" w:cs="Times New Roman"/>
          <w:b/>
          <w:i/>
        </w:rPr>
        <w:t xml:space="preserve"> </w:t>
      </w:r>
      <w:r w:rsidR="00043C3F" w:rsidRPr="00E8500F">
        <w:rPr>
          <w:rFonts w:ascii="Times New Roman" w:hAnsi="Times New Roman" w:cs="Times New Roman"/>
          <w:b/>
          <w:i/>
        </w:rPr>
        <w:t>language</w:t>
      </w:r>
      <w:r w:rsidR="00BB48AC" w:rsidRPr="00E8500F">
        <w:rPr>
          <w:rFonts w:ascii="Times New Roman" w:hAnsi="Times New Roman" w:cs="Times New Roman"/>
          <w:b/>
          <w:i/>
        </w:rPr>
        <w:t xml:space="preserve"> </w:t>
      </w:r>
      <w:r w:rsidR="00043C3F" w:rsidRPr="00E8500F">
        <w:rPr>
          <w:rFonts w:ascii="Times New Roman" w:hAnsi="Times New Roman" w:cs="Times New Roman"/>
          <w:b/>
          <w:i/>
        </w:rPr>
        <w:t>provided</w:t>
      </w:r>
      <w:r w:rsidR="00BB48AC" w:rsidRPr="00E8500F">
        <w:rPr>
          <w:rFonts w:ascii="Times New Roman" w:hAnsi="Times New Roman" w:cs="Times New Roman"/>
          <w:b/>
          <w:i/>
        </w:rPr>
        <w:t xml:space="preserve"> </w:t>
      </w:r>
      <w:r w:rsidR="00043C3F" w:rsidRPr="00E8500F">
        <w:rPr>
          <w:rFonts w:ascii="Times New Roman" w:hAnsi="Times New Roman" w:cs="Times New Roman"/>
          <w:b/>
          <w:i/>
        </w:rPr>
        <w:t>for</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w:t>
      </w:r>
      <w:r w:rsidR="00BB48AC" w:rsidRPr="00E8500F">
        <w:rPr>
          <w:rFonts w:ascii="Times New Roman" w:hAnsi="Times New Roman" w:cs="Times New Roman"/>
          <w:b/>
          <w:i/>
        </w:rPr>
        <w:t xml:space="preserve"> </w:t>
      </w:r>
      <w:r w:rsidR="00043C3F" w:rsidRPr="00E8500F">
        <w:rPr>
          <w:rFonts w:ascii="Times New Roman" w:hAnsi="Times New Roman" w:cs="Times New Roman"/>
          <w:b/>
          <w:i/>
        </w:rPr>
        <w:t>the</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individual</w:t>
      </w:r>
      <w:r w:rsidR="000B7529" w:rsidRPr="00E8500F">
        <w:rPr>
          <w:sz w:val="22"/>
          <w:szCs w:val="22"/>
        </w:rPr>
        <w:t xml:space="preserve"> </w:t>
      </w:r>
      <w:r w:rsidR="00865708" w:rsidRPr="00E8500F">
        <w:rPr>
          <w:rFonts w:ascii="Times New Roman" w:hAnsi="Times New Roman" w:cs="Times New Roman"/>
          <w:b/>
          <w:i/>
        </w:rPr>
        <w:t xml:space="preserve">Appendix </w:t>
      </w:r>
      <w:r w:rsidR="00043C3F" w:rsidRPr="00E8500F">
        <w:rPr>
          <w:rFonts w:ascii="Times New Roman" w:hAnsi="Times New Roman" w:cs="Times New Roman"/>
          <w:b/>
          <w:i/>
        </w:rPr>
        <w:t>that</w:t>
      </w:r>
      <w:r w:rsidR="00BB48AC" w:rsidRPr="00E8500F">
        <w:rPr>
          <w:rFonts w:ascii="Times New Roman" w:hAnsi="Times New Roman" w:cs="Times New Roman"/>
          <w:b/>
          <w:i/>
        </w:rPr>
        <w:t xml:space="preserve"> </w:t>
      </w:r>
      <w:r w:rsidR="00043C3F" w:rsidRPr="00E8500F">
        <w:rPr>
          <w:rFonts w:ascii="Times New Roman" w:hAnsi="Times New Roman" w:cs="Times New Roman"/>
          <w:b/>
          <w:i/>
        </w:rPr>
        <w:t>is</w:t>
      </w:r>
      <w:r w:rsidR="00BB48AC" w:rsidRPr="00E8500F">
        <w:rPr>
          <w:rFonts w:ascii="Times New Roman" w:hAnsi="Times New Roman" w:cs="Times New Roman"/>
          <w:b/>
          <w:i/>
        </w:rPr>
        <w:t xml:space="preserve"> </w:t>
      </w:r>
      <w:r w:rsidR="00043C3F" w:rsidRPr="00E8500F">
        <w:rPr>
          <w:rFonts w:ascii="Times New Roman" w:hAnsi="Times New Roman" w:cs="Times New Roman"/>
          <w:b/>
          <w:i/>
        </w:rPr>
        <w:t>not</w:t>
      </w:r>
      <w:r w:rsidR="00BB48AC" w:rsidRPr="00E8500F">
        <w:rPr>
          <w:rFonts w:ascii="Times New Roman" w:hAnsi="Times New Roman" w:cs="Times New Roman"/>
          <w:b/>
          <w:i/>
        </w:rPr>
        <w:t xml:space="preserve"> </w:t>
      </w:r>
      <w:r w:rsidR="00043C3F" w:rsidRPr="00E8500F">
        <w:rPr>
          <w:rFonts w:ascii="Times New Roman" w:hAnsi="Times New Roman" w:cs="Times New Roman"/>
          <w:b/>
          <w:i/>
        </w:rPr>
        <w:t>expressly</w:t>
      </w:r>
      <w:r w:rsidR="00BB48AC" w:rsidRPr="00E8500F">
        <w:rPr>
          <w:rFonts w:ascii="Times New Roman" w:hAnsi="Times New Roman" w:cs="Times New Roman"/>
          <w:b/>
          <w:i/>
        </w:rPr>
        <w:t xml:space="preserve"> </w:t>
      </w:r>
      <w:r w:rsidR="00043C3F" w:rsidRPr="00E8500F">
        <w:rPr>
          <w:rFonts w:ascii="Times New Roman" w:hAnsi="Times New Roman" w:cs="Times New Roman"/>
          <w:b/>
          <w:i/>
        </w:rPr>
        <w:t>covered</w:t>
      </w:r>
      <w:r w:rsidR="00BB48AC" w:rsidRPr="00E8500F">
        <w:rPr>
          <w:rFonts w:ascii="Times New Roman" w:hAnsi="Times New Roman" w:cs="Times New Roman"/>
          <w:b/>
          <w:i/>
        </w:rPr>
        <w:t xml:space="preserve"> </w:t>
      </w:r>
      <w:r w:rsidR="00043C3F" w:rsidRPr="00E8500F">
        <w:rPr>
          <w:rFonts w:ascii="Times New Roman" w:hAnsi="Times New Roman" w:cs="Times New Roman"/>
          <w:b/>
          <w:i/>
        </w:rPr>
        <w:t>in</w:t>
      </w:r>
      <w:r w:rsidR="00BB48AC" w:rsidRPr="00E8500F">
        <w:rPr>
          <w:rFonts w:ascii="Times New Roman" w:hAnsi="Times New Roman" w:cs="Times New Roman"/>
          <w:b/>
          <w:i/>
        </w:rPr>
        <w:t xml:space="preserve"> </w:t>
      </w:r>
      <w:r w:rsidR="00043C3F" w:rsidRPr="00E8500F">
        <w:rPr>
          <w:rFonts w:ascii="Times New Roman" w:hAnsi="Times New Roman" w:cs="Times New Roman"/>
          <w:b/>
          <w:i/>
        </w:rPr>
        <w:t>this</w:t>
      </w:r>
      <w:r w:rsidR="00BB48AC" w:rsidRPr="00E8500F">
        <w:rPr>
          <w:rFonts w:ascii="Times New Roman" w:hAnsi="Times New Roman" w:cs="Times New Roman"/>
          <w:b/>
          <w:i/>
        </w:rPr>
        <w:t xml:space="preserve"> </w:t>
      </w:r>
      <w:r w:rsidR="003C70A0" w:rsidRPr="00E8500F">
        <w:rPr>
          <w:rFonts w:ascii="Times New Roman" w:hAnsi="Times New Roman" w:cs="Times New Roman"/>
          <w:b/>
          <w:i/>
        </w:rPr>
        <w:t>Article</w:t>
      </w:r>
      <w:r w:rsidR="00043C3F" w:rsidRPr="00E8500F">
        <w:rPr>
          <w:rFonts w:ascii="Times New Roman" w:hAnsi="Times New Roman" w:cs="Times New Roman"/>
          <w:b/>
          <w:i/>
        </w:rPr>
        <w:t>.</w:t>
      </w:r>
    </w:p>
    <w:p w14:paraId="6B445ED9" w14:textId="77777777" w:rsidR="00A20DE9" w:rsidRDefault="00A20DE9"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i/>
        </w:rPr>
      </w:pPr>
    </w:p>
    <w:p w14:paraId="38F78E6A" w14:textId="77777777" w:rsidR="0071374F" w:rsidRPr="00E8500F" w:rsidRDefault="000D65F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18:</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JOB</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POSTING</w:t>
      </w:r>
    </w:p>
    <w:p w14:paraId="0C1F3B6C" w14:textId="77777777" w:rsidR="00FC7CF4" w:rsidRPr="00E8500F" w:rsidRDefault="003A10A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493C15" w:rsidRPr="00E8500F">
        <w:rPr>
          <w:rFonts w:ascii="Times New Roman" w:hAnsi="Times New Roman" w:cs="Times New Roman"/>
          <w:b/>
        </w:rPr>
        <w:t>18</w:t>
      </w:r>
      <w:r w:rsidR="002B418A" w:rsidRPr="00E8500F">
        <w:rPr>
          <w:rFonts w:ascii="Times New Roman" w:hAnsi="Times New Roman" w:cs="Times New Roman"/>
          <w:b/>
        </w:rPr>
        <w:t>.1.</w:t>
      </w:r>
      <w:r w:rsidR="00BB48AC" w:rsidRPr="00E8500F">
        <w:rPr>
          <w:rFonts w:ascii="Times New Roman" w:hAnsi="Times New Roman" w:cs="Times New Roman"/>
          <w:b/>
        </w:rPr>
        <w:t xml:space="preserve">  </w:t>
      </w:r>
      <w:r w:rsidR="002B418A" w:rsidRPr="00E8500F">
        <w:rPr>
          <w:rFonts w:ascii="Times New Roman" w:hAnsi="Times New Roman" w:cs="Times New Roman"/>
        </w:rPr>
        <w:t>Employees</w:t>
      </w:r>
      <w:r w:rsidR="00BB48AC" w:rsidRPr="00E8500F">
        <w:rPr>
          <w:rFonts w:ascii="Times New Roman" w:hAnsi="Times New Roman" w:cs="Times New Roman"/>
        </w:rPr>
        <w:t xml:space="preserve"> </w:t>
      </w:r>
      <w:r w:rsidR="002B418A" w:rsidRPr="00E8500F">
        <w:rPr>
          <w:rFonts w:ascii="Times New Roman" w:hAnsi="Times New Roman" w:cs="Times New Roman"/>
        </w:rPr>
        <w:t>are</w:t>
      </w:r>
      <w:r w:rsidR="00BB48AC" w:rsidRPr="00E8500F">
        <w:rPr>
          <w:rFonts w:ascii="Times New Roman" w:hAnsi="Times New Roman" w:cs="Times New Roman"/>
        </w:rPr>
        <w:t xml:space="preserve"> </w:t>
      </w:r>
      <w:r w:rsidR="002B418A" w:rsidRPr="00E8500F">
        <w:rPr>
          <w:rFonts w:ascii="Times New Roman" w:hAnsi="Times New Roman" w:cs="Times New Roman"/>
        </w:rPr>
        <w:t>encouraged</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seek</w:t>
      </w:r>
      <w:r w:rsidR="00BB48AC" w:rsidRPr="00E8500F">
        <w:rPr>
          <w:rFonts w:ascii="Times New Roman" w:hAnsi="Times New Roman" w:cs="Times New Roman"/>
        </w:rPr>
        <w:t xml:space="preserve"> </w:t>
      </w:r>
      <w:r w:rsidR="002B418A" w:rsidRPr="00E8500F">
        <w:rPr>
          <w:rFonts w:ascii="Times New Roman" w:hAnsi="Times New Roman" w:cs="Times New Roman"/>
        </w:rPr>
        <w:t>advancement</w:t>
      </w:r>
      <w:r w:rsidR="00BB48AC" w:rsidRPr="00E8500F">
        <w:rPr>
          <w:rFonts w:ascii="Times New Roman" w:hAnsi="Times New Roman" w:cs="Times New Roman"/>
        </w:rPr>
        <w:t xml:space="preserve"> </w:t>
      </w:r>
      <w:r w:rsidR="002B418A" w:rsidRPr="00E8500F">
        <w:rPr>
          <w:rFonts w:ascii="Times New Roman" w:hAnsi="Times New Roman" w:cs="Times New Roman"/>
        </w:rPr>
        <w:t>within</w:t>
      </w:r>
      <w:r w:rsidR="00BB48AC" w:rsidRPr="00E8500F">
        <w:rPr>
          <w:rFonts w:ascii="Times New Roman" w:hAnsi="Times New Roman" w:cs="Times New Roman"/>
        </w:rPr>
        <w:t xml:space="preserve"> </w:t>
      </w:r>
      <w:r w:rsidR="002B418A" w:rsidRPr="00E8500F">
        <w:rPr>
          <w:rFonts w:ascii="Times New Roman" w:hAnsi="Times New Roman" w:cs="Times New Roman"/>
        </w:rPr>
        <w:t>their</w:t>
      </w:r>
      <w:r w:rsidR="00BB48AC" w:rsidRPr="00E8500F">
        <w:rPr>
          <w:rFonts w:ascii="Times New Roman" w:hAnsi="Times New Roman" w:cs="Times New Roman"/>
        </w:rPr>
        <w:t xml:space="preserve"> </w:t>
      </w:r>
      <w:r w:rsidR="002B418A" w:rsidRPr="00E8500F">
        <w:rPr>
          <w:rFonts w:ascii="Times New Roman" w:hAnsi="Times New Roman" w:cs="Times New Roman"/>
        </w:rPr>
        <w:t>specific</w:t>
      </w:r>
      <w:r w:rsidR="00BB48AC" w:rsidRPr="00E8500F">
        <w:rPr>
          <w:rFonts w:ascii="Times New Roman" w:hAnsi="Times New Roman" w:cs="Times New Roman"/>
        </w:rPr>
        <w:t xml:space="preserve"> </w:t>
      </w:r>
      <w:r w:rsidR="002B418A" w:rsidRPr="00E8500F">
        <w:rPr>
          <w:rFonts w:ascii="Times New Roman" w:hAnsi="Times New Roman" w:cs="Times New Roman"/>
        </w:rPr>
        <w:t>work</w:t>
      </w:r>
      <w:r w:rsidR="00BB48AC" w:rsidRPr="00E8500F">
        <w:rPr>
          <w:rFonts w:ascii="Times New Roman" w:hAnsi="Times New Roman" w:cs="Times New Roman"/>
        </w:rPr>
        <w:t xml:space="preserve"> </w:t>
      </w:r>
      <w:r w:rsidR="002B418A" w:rsidRPr="00E8500F">
        <w:rPr>
          <w:rFonts w:ascii="Times New Roman" w:hAnsi="Times New Roman" w:cs="Times New Roman"/>
        </w:rPr>
        <w:t>units,</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well</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within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whole.</w:t>
      </w:r>
      <w:r w:rsidR="00BB48AC" w:rsidRPr="00E8500F">
        <w:rPr>
          <w:rFonts w:ascii="Times New Roman" w:hAnsi="Times New Roman" w:cs="Times New Roman"/>
        </w:rPr>
        <w:t xml:space="preserve">  </w:t>
      </w:r>
      <w:r w:rsidR="002B418A" w:rsidRPr="00E8500F">
        <w:rPr>
          <w:rFonts w:ascii="Times New Roman" w:hAnsi="Times New Roman" w:cs="Times New Roman"/>
        </w:rPr>
        <w:t>All</w:t>
      </w:r>
      <w:r w:rsidR="00BB48AC" w:rsidRPr="00E8500F">
        <w:rPr>
          <w:rFonts w:ascii="Times New Roman" w:hAnsi="Times New Roman" w:cs="Times New Roman"/>
        </w:rPr>
        <w:t xml:space="preserve"> </w:t>
      </w:r>
      <w:r w:rsidR="002B418A" w:rsidRPr="00E8500F">
        <w:rPr>
          <w:rFonts w:ascii="Times New Roman" w:hAnsi="Times New Roman" w:cs="Times New Roman"/>
        </w:rPr>
        <w:t>open</w:t>
      </w:r>
      <w:r w:rsidR="00BB48AC" w:rsidRPr="00E8500F">
        <w:rPr>
          <w:rFonts w:ascii="Times New Roman" w:hAnsi="Times New Roman" w:cs="Times New Roman"/>
        </w:rPr>
        <w:t xml:space="preserve"> </w:t>
      </w:r>
      <w:r w:rsidR="002B418A" w:rsidRPr="00E8500F">
        <w:rPr>
          <w:rFonts w:ascii="Times New Roman" w:hAnsi="Times New Roman" w:cs="Times New Roman"/>
        </w:rPr>
        <w:t>regular</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TLT</w:t>
      </w:r>
      <w:r w:rsidR="00BB48AC" w:rsidRPr="00E8500F">
        <w:rPr>
          <w:rFonts w:ascii="Times New Roman" w:hAnsi="Times New Roman" w:cs="Times New Roman"/>
        </w:rPr>
        <w:t xml:space="preserve"> </w:t>
      </w:r>
      <w:r w:rsidR="002B418A" w:rsidRPr="00E8500F">
        <w:rPr>
          <w:rFonts w:ascii="Times New Roman" w:hAnsi="Times New Roman" w:cs="Times New Roman"/>
        </w:rPr>
        <w:t>positions</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are</w:t>
      </w:r>
      <w:r w:rsidR="00BB48AC" w:rsidRPr="00E8500F">
        <w:rPr>
          <w:rFonts w:ascii="Times New Roman" w:hAnsi="Times New Roman" w:cs="Times New Roman"/>
        </w:rPr>
        <w:t xml:space="preserve"> </w:t>
      </w:r>
      <w:r w:rsidR="002B418A" w:rsidRPr="00E8500F">
        <w:rPr>
          <w:rFonts w:ascii="Times New Roman" w:hAnsi="Times New Roman" w:cs="Times New Roman"/>
        </w:rPr>
        <w:t>represented</w:t>
      </w:r>
      <w:r w:rsidR="00BB48AC" w:rsidRPr="00E8500F">
        <w:rPr>
          <w:rFonts w:ascii="Times New Roman" w:hAnsi="Times New Roman" w:cs="Times New Roman"/>
        </w:rPr>
        <w:t xml:space="preserv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E969FF">
        <w:rPr>
          <w:rFonts w:ascii="Times New Roman" w:hAnsi="Times New Roman" w:cs="Times New Roman"/>
        </w:rPr>
        <w:t>Coalition</w:t>
      </w:r>
      <w:r w:rsidR="00C2186D"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posted</w:t>
      </w:r>
      <w:r w:rsidR="00BB48AC" w:rsidRPr="00E8500F">
        <w:rPr>
          <w:rFonts w:ascii="Times New Roman" w:hAnsi="Times New Roman" w:cs="Times New Roman"/>
        </w:rPr>
        <w:t xml:space="preserve"> </w:t>
      </w:r>
      <w:r w:rsidR="002B418A" w:rsidRPr="00E8500F">
        <w:rPr>
          <w:rFonts w:ascii="Times New Roman" w:hAnsi="Times New Roman" w:cs="Times New Roman"/>
        </w:rPr>
        <w:t>on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website</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Human</w:t>
      </w:r>
      <w:r w:rsidR="00BB48AC" w:rsidRPr="00E8500F">
        <w:rPr>
          <w:rFonts w:ascii="Times New Roman" w:hAnsi="Times New Roman" w:cs="Times New Roman"/>
        </w:rPr>
        <w:t xml:space="preserve"> </w:t>
      </w:r>
      <w:r w:rsidR="002B418A" w:rsidRPr="00E8500F">
        <w:rPr>
          <w:rFonts w:ascii="Times New Roman" w:hAnsi="Times New Roman" w:cs="Times New Roman"/>
        </w:rPr>
        <w:t>Resources,</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minimum</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14</w:t>
      </w:r>
      <w:r w:rsidR="00BB48AC" w:rsidRPr="00E8500F">
        <w:rPr>
          <w:rFonts w:ascii="Times New Roman" w:hAnsi="Times New Roman" w:cs="Times New Roman"/>
        </w:rPr>
        <w:t xml:space="preserve"> </w:t>
      </w:r>
      <w:r w:rsidR="002B418A" w:rsidRPr="00E8500F">
        <w:rPr>
          <w:rFonts w:ascii="Times New Roman" w:hAnsi="Times New Roman" w:cs="Times New Roman"/>
        </w:rPr>
        <w:t>calendar</w:t>
      </w:r>
      <w:r w:rsidR="00BB48AC" w:rsidRPr="00E8500F">
        <w:rPr>
          <w:rFonts w:ascii="Times New Roman" w:hAnsi="Times New Roman" w:cs="Times New Roman"/>
        </w:rPr>
        <w:t xml:space="preserve"> </w:t>
      </w:r>
      <w:r w:rsidR="002B418A" w:rsidRPr="00E8500F">
        <w:rPr>
          <w:rFonts w:ascii="Times New Roman" w:hAnsi="Times New Roman" w:cs="Times New Roman"/>
        </w:rPr>
        <w:t>days.</w:t>
      </w:r>
    </w:p>
    <w:p w14:paraId="25375994" w14:textId="77777777" w:rsidR="00FC7CF4" w:rsidRPr="00E8500F" w:rsidRDefault="003A10A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493C15" w:rsidRPr="00E8500F">
        <w:rPr>
          <w:rFonts w:ascii="Times New Roman" w:hAnsi="Times New Roman" w:cs="Times New Roman"/>
          <w:b/>
        </w:rPr>
        <w:t>18</w:t>
      </w:r>
      <w:r w:rsidR="002B418A" w:rsidRPr="00E8500F">
        <w:rPr>
          <w:rFonts w:ascii="Times New Roman" w:hAnsi="Times New Roman" w:cs="Times New Roman"/>
          <w:b/>
        </w:rPr>
        <w:t>.2.</w:t>
      </w:r>
      <w:r w:rsidR="00BB48AC" w:rsidRPr="00E8500F">
        <w:rPr>
          <w:rFonts w:ascii="Times New Roman" w:hAnsi="Times New Roman" w:cs="Times New Roman"/>
          <w:b/>
        </w:rPr>
        <w:t xml:space="preserve">  </w:t>
      </w:r>
      <w:r w:rsidR="002B418A" w:rsidRPr="00E8500F">
        <w:rPr>
          <w:rFonts w:ascii="Times New Roman" w:hAnsi="Times New Roman" w:cs="Times New Roman"/>
        </w:rPr>
        <w:t>Special</w:t>
      </w:r>
      <w:r w:rsidR="00BB48AC" w:rsidRPr="00E8500F">
        <w:rPr>
          <w:rFonts w:ascii="Times New Roman" w:hAnsi="Times New Roman" w:cs="Times New Roman"/>
        </w:rPr>
        <w:t xml:space="preserve"> </w:t>
      </w:r>
      <w:r w:rsidR="002B418A" w:rsidRPr="00E8500F">
        <w:rPr>
          <w:rFonts w:ascii="Times New Roman" w:hAnsi="Times New Roman" w:cs="Times New Roman"/>
        </w:rPr>
        <w:t>duty</w:t>
      </w:r>
      <w:r w:rsidR="00BB48AC" w:rsidRPr="00E8500F">
        <w:rPr>
          <w:rFonts w:ascii="Times New Roman" w:hAnsi="Times New Roman" w:cs="Times New Roman"/>
        </w:rPr>
        <w:t xml:space="preserve"> </w:t>
      </w:r>
      <w:r w:rsidR="002B418A" w:rsidRPr="00E8500F">
        <w:rPr>
          <w:rFonts w:ascii="Times New Roman" w:hAnsi="Times New Roman" w:cs="Times New Roman"/>
        </w:rPr>
        <w:t>job</w:t>
      </w:r>
      <w:r w:rsidR="00BB48AC" w:rsidRPr="00E8500F">
        <w:rPr>
          <w:rFonts w:ascii="Times New Roman" w:hAnsi="Times New Roman" w:cs="Times New Roman"/>
        </w:rPr>
        <w:t xml:space="preserve"> </w:t>
      </w:r>
      <w:r w:rsidR="002B418A" w:rsidRPr="00E8500F">
        <w:rPr>
          <w:rFonts w:ascii="Times New Roman" w:hAnsi="Times New Roman" w:cs="Times New Roman"/>
        </w:rPr>
        <w:t>postings</w:t>
      </w:r>
      <w:r w:rsidR="00BB48AC"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consistent</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2B418A" w:rsidRPr="00E8500F">
        <w:rPr>
          <w:rFonts w:ascii="Times New Roman" w:hAnsi="Times New Roman" w:cs="Times New Roman"/>
        </w:rPr>
        <w:t>Article</w:t>
      </w:r>
      <w:r w:rsidR="000146EE" w:rsidRPr="00E8500F">
        <w:rPr>
          <w:rFonts w:ascii="Times New Roman" w:hAnsi="Times New Roman" w:cs="Times New Roman"/>
        </w:rPr>
        <w:t xml:space="preserve"> </w:t>
      </w:r>
      <w:r w:rsidR="00EE79B6" w:rsidRPr="00E8500F">
        <w:rPr>
          <w:rFonts w:ascii="Times New Roman" w:hAnsi="Times New Roman" w:cs="Times New Roman"/>
        </w:rPr>
        <w:t>15</w:t>
      </w:r>
      <w:r w:rsidR="002B418A" w:rsidRPr="00E8500F">
        <w:rPr>
          <w:rFonts w:ascii="Times New Roman" w:hAnsi="Times New Roman" w:cs="Times New Roman"/>
        </w:rPr>
        <w:t>.</w:t>
      </w:r>
      <w:r w:rsidR="0013480E" w:rsidRPr="00E8500F">
        <w:rPr>
          <w:rFonts w:ascii="Times New Roman" w:hAnsi="Times New Roman" w:cs="Times New Roman"/>
        </w:rPr>
        <w:t xml:space="preserve"> </w:t>
      </w:r>
      <w:r w:rsidR="00BB48AC" w:rsidRPr="00E8500F">
        <w:rPr>
          <w:rFonts w:ascii="Times New Roman" w:hAnsi="Times New Roman" w:cs="Times New Roman"/>
        </w:rPr>
        <w:t xml:space="preserve"> </w:t>
      </w:r>
      <w:r w:rsidR="002B418A" w:rsidRPr="00E8500F">
        <w:rPr>
          <w:rFonts w:ascii="Times New Roman" w:hAnsi="Times New Roman" w:cs="Times New Roman"/>
        </w:rPr>
        <w:t>TLT</w:t>
      </w:r>
      <w:r w:rsidR="00BB48AC" w:rsidRPr="00E8500F">
        <w:rPr>
          <w:rFonts w:ascii="Times New Roman" w:hAnsi="Times New Roman" w:cs="Times New Roman"/>
        </w:rPr>
        <w:t xml:space="preserve"> </w:t>
      </w:r>
      <w:r w:rsidR="00C2186D">
        <w:rPr>
          <w:rFonts w:ascii="Times New Roman" w:hAnsi="Times New Roman" w:cs="Times New Roman"/>
        </w:rPr>
        <w:t>positions</w:t>
      </w:r>
      <w:r w:rsidR="00C2186D"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also</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posted</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Special</w:t>
      </w:r>
      <w:r w:rsidR="00BB48AC" w:rsidRPr="00E8500F">
        <w:rPr>
          <w:rFonts w:ascii="Times New Roman" w:hAnsi="Times New Roman" w:cs="Times New Roman"/>
        </w:rPr>
        <w:t xml:space="preserve"> </w:t>
      </w:r>
      <w:r w:rsidR="002B418A" w:rsidRPr="00E8500F">
        <w:rPr>
          <w:rFonts w:ascii="Times New Roman" w:hAnsi="Times New Roman" w:cs="Times New Roman"/>
        </w:rPr>
        <w:t>Duty</w:t>
      </w:r>
      <w:r w:rsidR="00BB48AC" w:rsidRPr="00E8500F">
        <w:rPr>
          <w:rFonts w:ascii="Times New Roman" w:hAnsi="Times New Roman" w:cs="Times New Roman"/>
        </w:rPr>
        <w:t xml:space="preserve"> </w:t>
      </w:r>
      <w:r w:rsidR="002B418A" w:rsidRPr="00E8500F">
        <w:rPr>
          <w:rFonts w:ascii="Times New Roman" w:hAnsi="Times New Roman" w:cs="Times New Roman"/>
        </w:rPr>
        <w:t>opportunities.</w:t>
      </w:r>
    </w:p>
    <w:p w14:paraId="57745735" w14:textId="77777777" w:rsidR="00753920" w:rsidRPr="00001D54" w:rsidRDefault="003A10A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493C15" w:rsidRPr="00E8500F">
        <w:rPr>
          <w:rFonts w:ascii="Times New Roman" w:hAnsi="Times New Roman" w:cs="Times New Roman"/>
          <w:b/>
        </w:rPr>
        <w:t>18</w:t>
      </w:r>
      <w:r w:rsidR="002B418A" w:rsidRPr="00E8500F">
        <w:rPr>
          <w:rFonts w:ascii="Times New Roman" w:hAnsi="Times New Roman" w:cs="Times New Roman"/>
          <w:b/>
        </w:rPr>
        <w:t>.3.</w:t>
      </w:r>
      <w:r w:rsidR="00BB48AC" w:rsidRPr="00E8500F">
        <w:rPr>
          <w:rFonts w:ascii="Times New Roman" w:hAnsi="Times New Roman" w:cs="Times New Roman"/>
          <w:b/>
        </w:rPr>
        <w:t xml:space="preserve">  </w:t>
      </w:r>
      <w:r w:rsidR="002B418A" w:rsidRPr="00E8500F">
        <w:rPr>
          <w:rFonts w:ascii="Times New Roman" w:hAnsi="Times New Roman" w:cs="Times New Roman"/>
        </w:rPr>
        <w:t>Regular</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TLT</w:t>
      </w:r>
      <w:r w:rsidR="00BB48AC" w:rsidRPr="00E8500F">
        <w:rPr>
          <w:rFonts w:ascii="Times New Roman" w:hAnsi="Times New Roman" w:cs="Times New Roman"/>
        </w:rPr>
        <w:t xml:space="preserve"> </w:t>
      </w:r>
      <w:r w:rsidR="002B418A" w:rsidRPr="00E8500F">
        <w:rPr>
          <w:rFonts w:ascii="Times New Roman" w:hAnsi="Times New Roman" w:cs="Times New Roman"/>
        </w:rPr>
        <w:t>employees</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are</w:t>
      </w:r>
      <w:r w:rsidR="00BB48AC" w:rsidRPr="00E8500F">
        <w:rPr>
          <w:rFonts w:ascii="Times New Roman" w:hAnsi="Times New Roman" w:cs="Times New Roman"/>
        </w:rPr>
        <w:t xml:space="preserve"> </w:t>
      </w:r>
      <w:r w:rsidR="002B418A" w:rsidRPr="00E8500F">
        <w:rPr>
          <w:rFonts w:ascii="Times New Roman" w:hAnsi="Times New Roman" w:cs="Times New Roman"/>
        </w:rPr>
        <w:t>represented</w:t>
      </w:r>
      <w:r w:rsidR="00BB48AC" w:rsidRPr="00E8500F">
        <w:rPr>
          <w:rFonts w:ascii="Times New Roman" w:hAnsi="Times New Roman" w:cs="Times New Roman"/>
        </w:rPr>
        <w:t xml:space="preserv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4E7D0D">
        <w:rPr>
          <w:rFonts w:ascii="Times New Roman" w:hAnsi="Times New Roman" w:cs="Times New Roman"/>
        </w:rPr>
        <w:t xml:space="preserve">Coalition </w:t>
      </w:r>
      <w:r w:rsidR="002B418A" w:rsidRPr="00E8500F">
        <w:rPr>
          <w:rFonts w:ascii="Times New Roman" w:hAnsi="Times New Roman" w:cs="Times New Roman"/>
        </w:rPr>
        <w:t>who</w:t>
      </w:r>
      <w:r w:rsidR="00BB48AC" w:rsidRPr="00E8500F">
        <w:rPr>
          <w:rFonts w:ascii="Times New Roman" w:hAnsi="Times New Roman" w:cs="Times New Roman"/>
        </w:rPr>
        <w:t xml:space="preserve"> </w:t>
      </w:r>
      <w:r w:rsidR="002B418A" w:rsidRPr="00E8500F">
        <w:rPr>
          <w:rFonts w:ascii="Times New Roman" w:hAnsi="Times New Roman" w:cs="Times New Roman"/>
        </w:rPr>
        <w:t>meet</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positions’</w:t>
      </w:r>
      <w:r w:rsidR="00BB48AC" w:rsidRPr="00E8500F">
        <w:rPr>
          <w:rFonts w:ascii="Times New Roman" w:hAnsi="Times New Roman" w:cs="Times New Roman"/>
        </w:rPr>
        <w:t xml:space="preserve"> </w:t>
      </w:r>
      <w:r w:rsidR="002B418A" w:rsidRPr="00E8500F">
        <w:rPr>
          <w:rFonts w:ascii="Times New Roman" w:hAnsi="Times New Roman" w:cs="Times New Roman"/>
        </w:rPr>
        <w:t>minimum</w:t>
      </w:r>
      <w:r w:rsidR="00BB48AC" w:rsidRPr="00E8500F">
        <w:rPr>
          <w:rFonts w:ascii="Times New Roman" w:hAnsi="Times New Roman" w:cs="Times New Roman"/>
        </w:rPr>
        <w:t xml:space="preserve"> </w:t>
      </w:r>
      <w:r w:rsidR="002B418A" w:rsidRPr="00E8500F">
        <w:rPr>
          <w:rFonts w:ascii="Times New Roman" w:hAnsi="Times New Roman" w:cs="Times New Roman"/>
        </w:rPr>
        <w:t>qualifications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pass</w:t>
      </w:r>
      <w:r w:rsidR="00BB48AC" w:rsidRPr="00E8500F">
        <w:rPr>
          <w:rFonts w:ascii="Times New Roman" w:hAnsi="Times New Roman" w:cs="Times New Roman"/>
        </w:rPr>
        <w:t xml:space="preserve"> </w:t>
      </w:r>
      <w:r w:rsidR="002B418A" w:rsidRPr="00E8500F">
        <w:rPr>
          <w:rFonts w:ascii="Times New Roman" w:hAnsi="Times New Roman" w:cs="Times New Roman"/>
        </w:rPr>
        <w:t>any</w:t>
      </w:r>
      <w:r w:rsidR="00BB48AC" w:rsidRPr="00E8500F">
        <w:rPr>
          <w:rFonts w:ascii="Times New Roman" w:hAnsi="Times New Roman" w:cs="Times New Roman"/>
        </w:rPr>
        <w:t xml:space="preserve"> </w:t>
      </w:r>
      <w:r w:rsidR="002B418A" w:rsidRPr="00E8500F">
        <w:rPr>
          <w:rFonts w:ascii="Times New Roman" w:hAnsi="Times New Roman" w:cs="Times New Roman"/>
        </w:rPr>
        <w:t>required</w:t>
      </w:r>
      <w:r w:rsidR="00BB48AC" w:rsidRPr="00E8500F">
        <w:rPr>
          <w:rFonts w:ascii="Times New Roman" w:hAnsi="Times New Roman" w:cs="Times New Roman"/>
        </w:rPr>
        <w:t xml:space="preserve"> </w:t>
      </w:r>
      <w:r w:rsidR="002B418A" w:rsidRPr="00E8500F">
        <w:rPr>
          <w:rFonts w:ascii="Times New Roman" w:hAnsi="Times New Roman" w:cs="Times New Roman"/>
        </w:rPr>
        <w:t>test</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position</w:t>
      </w:r>
      <w:r w:rsidR="00BB48AC"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given</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first</w:t>
      </w:r>
      <w:r w:rsidR="00BB48AC" w:rsidRPr="00E8500F">
        <w:rPr>
          <w:rFonts w:ascii="Times New Roman" w:hAnsi="Times New Roman" w:cs="Times New Roman"/>
        </w:rPr>
        <w:t xml:space="preserve"> </w:t>
      </w:r>
      <w:r w:rsidR="002B418A" w:rsidRPr="00E8500F">
        <w:rPr>
          <w:rFonts w:ascii="Times New Roman" w:hAnsi="Times New Roman" w:cs="Times New Roman"/>
        </w:rPr>
        <w:t>interview,</w:t>
      </w:r>
      <w:r w:rsidR="00BB48AC" w:rsidRPr="00E8500F">
        <w:rPr>
          <w:rFonts w:ascii="Times New Roman" w:hAnsi="Times New Roman" w:cs="Times New Roman"/>
        </w:rPr>
        <w:t xml:space="preserve"> </w:t>
      </w:r>
      <w:r w:rsidR="002B418A" w:rsidRPr="00E8500F">
        <w:rPr>
          <w:rFonts w:ascii="Times New Roman" w:hAnsi="Times New Roman" w:cs="Times New Roman"/>
        </w:rPr>
        <w:t>either</w:t>
      </w:r>
      <w:r w:rsidR="00BB48AC" w:rsidRPr="00E8500F">
        <w:rPr>
          <w:rFonts w:ascii="Times New Roman" w:hAnsi="Times New Roman" w:cs="Times New Roman"/>
        </w:rPr>
        <w:t xml:space="preserv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phone</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person,</w:t>
      </w:r>
      <w:r w:rsidR="00BB48AC" w:rsidRPr="00E8500F">
        <w:rPr>
          <w:rFonts w:ascii="Times New Roman" w:hAnsi="Times New Roman" w:cs="Times New Roman"/>
        </w:rPr>
        <w:t xml:space="preserve"> </w:t>
      </w:r>
      <w:r w:rsidR="002B418A" w:rsidRPr="00E8500F">
        <w:rPr>
          <w:rFonts w:ascii="Times New Roman" w:hAnsi="Times New Roman" w:cs="Times New Roman"/>
        </w:rPr>
        <w:t>whichever</w:t>
      </w:r>
      <w:r w:rsidR="00BB48AC" w:rsidRPr="00E8500F">
        <w:rPr>
          <w:rFonts w:ascii="Times New Roman" w:hAnsi="Times New Roman" w:cs="Times New Roman"/>
        </w:rPr>
        <w:t xml:space="preserve"> </w:t>
      </w:r>
      <w:r w:rsidR="002B418A" w:rsidRPr="00E8500F">
        <w:rPr>
          <w:rFonts w:ascii="Times New Roman" w:hAnsi="Times New Roman" w:cs="Times New Roman"/>
        </w:rPr>
        <w:t>is</w:t>
      </w:r>
      <w:r w:rsidR="00BB48AC" w:rsidRPr="00E8500F">
        <w:rPr>
          <w:rFonts w:ascii="Times New Roman" w:hAnsi="Times New Roman" w:cs="Times New Roman"/>
        </w:rPr>
        <w:t xml:space="preserve"> </w:t>
      </w:r>
      <w:r w:rsidR="002B418A" w:rsidRPr="00E8500F">
        <w:rPr>
          <w:rFonts w:ascii="Times New Roman" w:hAnsi="Times New Roman" w:cs="Times New Roman"/>
        </w:rPr>
        <w:t>applicable</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process.</w:t>
      </w:r>
      <w:r w:rsidR="007E2993" w:rsidRPr="002417F0">
        <w:rPr>
          <w:rFonts w:ascii="Times New Roman" w:hAnsi="Times New Roman" w:cs="Times New Roman"/>
        </w:rPr>
        <w:t xml:space="preserve"> </w:t>
      </w:r>
    </w:p>
    <w:p w14:paraId="2542814B" w14:textId="77777777" w:rsidR="00CF4732" w:rsidRPr="00CF4732" w:rsidRDefault="00CF4732"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i/>
          <w:color w:val="FF0000"/>
        </w:rPr>
      </w:pPr>
    </w:p>
    <w:p w14:paraId="0366E973" w14:textId="77777777" w:rsidR="002B418A" w:rsidRPr="00E8500F" w:rsidRDefault="000D65F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19:</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PUBLIC</w:t>
      </w:r>
      <w:r w:rsidR="00BB48AC" w:rsidRPr="00E8500F">
        <w:rPr>
          <w:rFonts w:ascii="Times New Roman" w:hAnsi="Times New Roman" w:cs="Times New Roman"/>
          <w:b/>
          <w:u w:val="single"/>
        </w:rPr>
        <w:t xml:space="preserve"> </w:t>
      </w:r>
      <w:r w:rsidR="00BA6100" w:rsidRPr="00E8500F">
        <w:rPr>
          <w:rFonts w:ascii="Times New Roman" w:hAnsi="Times New Roman" w:cs="Times New Roman"/>
          <w:b/>
          <w:u w:val="single"/>
        </w:rPr>
        <w:t>RECORD</w:t>
      </w:r>
      <w:r w:rsidR="002901D1">
        <w:rPr>
          <w:rFonts w:ascii="Times New Roman" w:hAnsi="Times New Roman" w:cs="Times New Roman"/>
          <w:b/>
          <w:u w:val="single"/>
        </w:rPr>
        <w:t>S</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REQUEST</w:t>
      </w:r>
    </w:p>
    <w:p w14:paraId="1E169408" w14:textId="27431FF8" w:rsidR="00805F6F" w:rsidRPr="00805F6F" w:rsidRDefault="003A10A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2B418A" w:rsidRPr="00E8500F">
        <w:rPr>
          <w:rFonts w:ascii="Times New Roman" w:hAnsi="Times New Roman" w:cs="Times New Roman"/>
        </w:rPr>
        <w:t>When</w:t>
      </w:r>
      <w:r w:rsidR="00BB48AC" w:rsidRPr="00E8500F">
        <w:rPr>
          <w:rFonts w:ascii="Times New Roman" w:hAnsi="Times New Roman" w:cs="Times New Roman"/>
        </w:rPr>
        <w:t xml:space="preserve"> </w:t>
      </w:r>
      <w:r w:rsidR="002B418A" w:rsidRPr="00E8500F">
        <w:rPr>
          <w:rFonts w:ascii="Times New Roman" w:hAnsi="Times New Roman" w:cs="Times New Roman"/>
        </w:rPr>
        <w:t>documents</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an</w:t>
      </w:r>
      <w:r w:rsidR="00BB48AC" w:rsidRPr="00E8500F">
        <w:rPr>
          <w:rFonts w:ascii="Times New Roman" w:hAnsi="Times New Roman" w:cs="Times New Roman"/>
        </w:rPr>
        <w:t xml:space="preserve"> </w:t>
      </w:r>
      <w:r w:rsidR="002B418A" w:rsidRPr="00E8500F">
        <w:rPr>
          <w:rFonts w:ascii="Times New Roman" w:hAnsi="Times New Roman" w:cs="Times New Roman"/>
        </w:rPr>
        <w:t>individual</w:t>
      </w:r>
      <w:r w:rsidR="00BB48AC" w:rsidRPr="00E8500F">
        <w:rPr>
          <w:rFonts w:ascii="Times New Roman" w:hAnsi="Times New Roman" w:cs="Times New Roman"/>
        </w:rPr>
        <w:t xml:space="preserve"> </w:t>
      </w:r>
      <w:r w:rsidR="002B418A" w:rsidRPr="00E8500F">
        <w:rPr>
          <w:rFonts w:ascii="Times New Roman" w:hAnsi="Times New Roman" w:cs="Times New Roman"/>
        </w:rPr>
        <w:t>employee’s</w:t>
      </w:r>
      <w:r w:rsidR="00BB48AC" w:rsidRPr="00E8500F">
        <w:rPr>
          <w:rFonts w:ascii="Times New Roman" w:hAnsi="Times New Roman" w:cs="Times New Roman"/>
        </w:rPr>
        <w:t xml:space="preserve"> </w:t>
      </w:r>
      <w:r w:rsidR="002B418A" w:rsidRPr="00E8500F">
        <w:rPr>
          <w:rFonts w:ascii="Times New Roman" w:hAnsi="Times New Roman" w:cs="Times New Roman"/>
        </w:rPr>
        <w:t>personnel,</w:t>
      </w:r>
      <w:r w:rsidR="00BB48AC" w:rsidRPr="00E8500F">
        <w:rPr>
          <w:rFonts w:ascii="Times New Roman" w:hAnsi="Times New Roman" w:cs="Times New Roman"/>
        </w:rPr>
        <w:t xml:space="preserve"> </w:t>
      </w:r>
      <w:r w:rsidR="002B418A" w:rsidRPr="00E8500F">
        <w:rPr>
          <w:rFonts w:ascii="Times New Roman" w:hAnsi="Times New Roman" w:cs="Times New Roman"/>
        </w:rPr>
        <w:t>payroll,</w:t>
      </w:r>
      <w:r w:rsidR="00BB48AC" w:rsidRPr="00E8500F">
        <w:rPr>
          <w:rFonts w:ascii="Times New Roman" w:hAnsi="Times New Roman" w:cs="Times New Roman"/>
        </w:rPr>
        <w:t xml:space="preserve"> </w:t>
      </w:r>
      <w:r w:rsidR="002B418A" w:rsidRPr="00E8500F">
        <w:rPr>
          <w:rFonts w:ascii="Times New Roman" w:hAnsi="Times New Roman" w:cs="Times New Roman"/>
        </w:rPr>
        <w:t>supervisor,</w:t>
      </w:r>
      <w:r w:rsidR="00BB48AC" w:rsidRPr="00E8500F">
        <w:rPr>
          <w:rFonts w:ascii="Times New Roman" w:hAnsi="Times New Roman" w:cs="Times New Roman"/>
        </w:rPr>
        <w:t xml:space="preserve"> </w:t>
      </w:r>
      <w:r w:rsidR="002B418A" w:rsidRPr="00E8500F">
        <w:rPr>
          <w:rFonts w:ascii="Times New Roman" w:hAnsi="Times New Roman" w:cs="Times New Roman"/>
        </w:rPr>
        <w:t>training,</w:t>
      </w:r>
      <w:r w:rsidR="00BB48AC" w:rsidRPr="00E8500F">
        <w:rPr>
          <w:rFonts w:ascii="Times New Roman" w:hAnsi="Times New Roman" w:cs="Times New Roman"/>
        </w:rPr>
        <w:t xml:space="preserve"> </w:t>
      </w:r>
      <w:r w:rsidR="002B418A" w:rsidRPr="00E8500F">
        <w:rPr>
          <w:rFonts w:ascii="Times New Roman" w:hAnsi="Times New Roman" w:cs="Times New Roman"/>
        </w:rPr>
        <w:t>safety,</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medical</w:t>
      </w:r>
      <w:r w:rsidR="00BB48AC" w:rsidRPr="00E8500F">
        <w:rPr>
          <w:rFonts w:ascii="Times New Roman" w:hAnsi="Times New Roman" w:cs="Times New Roman"/>
        </w:rPr>
        <w:t xml:space="preserve"> </w:t>
      </w:r>
      <w:r w:rsidR="002B418A" w:rsidRPr="00E8500F">
        <w:rPr>
          <w:rFonts w:ascii="Times New Roman" w:hAnsi="Times New Roman" w:cs="Times New Roman"/>
        </w:rPr>
        <w:t>file</w:t>
      </w:r>
      <w:r w:rsidR="00BB48AC" w:rsidRPr="00E8500F">
        <w:rPr>
          <w:rFonts w:ascii="Times New Roman" w:hAnsi="Times New Roman" w:cs="Times New Roman"/>
        </w:rPr>
        <w:t xml:space="preserve"> </w:t>
      </w:r>
      <w:r w:rsidR="002B418A" w:rsidRPr="00E8500F">
        <w:rPr>
          <w:rFonts w:ascii="Times New Roman" w:hAnsi="Times New Roman" w:cs="Times New Roman"/>
        </w:rPr>
        <w:t>are</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subject</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public</w:t>
      </w:r>
      <w:r w:rsidR="00BB48AC" w:rsidRPr="00E8500F">
        <w:rPr>
          <w:rFonts w:ascii="Times New Roman" w:hAnsi="Times New Roman" w:cs="Times New Roman"/>
        </w:rPr>
        <w:t xml:space="preserve"> </w:t>
      </w:r>
      <w:r w:rsidR="00BA6100" w:rsidRPr="00E8500F">
        <w:rPr>
          <w:rFonts w:ascii="Times New Roman" w:hAnsi="Times New Roman" w:cs="Times New Roman"/>
        </w:rPr>
        <w:t>record</w:t>
      </w:r>
      <w:r w:rsidR="002901D1">
        <w:rPr>
          <w:rFonts w:ascii="Times New Roman" w:hAnsi="Times New Roman" w:cs="Times New Roman"/>
        </w:rPr>
        <w:t>s</w:t>
      </w:r>
      <w:r w:rsidR="00BB48AC" w:rsidRPr="00E8500F">
        <w:rPr>
          <w:rFonts w:ascii="Times New Roman" w:hAnsi="Times New Roman" w:cs="Times New Roman"/>
        </w:rPr>
        <w:t xml:space="preserve"> </w:t>
      </w:r>
      <w:r w:rsidR="002B418A" w:rsidRPr="00E8500F">
        <w:rPr>
          <w:rFonts w:ascii="Times New Roman" w:hAnsi="Times New Roman" w:cs="Times New Roman"/>
        </w:rPr>
        <w:t>request,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471F75">
        <w:rPr>
          <w:rFonts w:ascii="Times New Roman" w:hAnsi="Times New Roman" w:cs="Times New Roman"/>
        </w:rPr>
        <w:t>Employer</w:t>
      </w:r>
      <w:r w:rsidR="00E969FF"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provide</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notice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request</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advance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intended</w:t>
      </w:r>
      <w:r w:rsidR="00BB48AC" w:rsidRPr="00E8500F">
        <w:rPr>
          <w:rFonts w:ascii="Times New Roman" w:hAnsi="Times New Roman" w:cs="Times New Roman"/>
        </w:rPr>
        <w:t xml:space="preserve"> </w:t>
      </w:r>
      <w:r w:rsidR="002B418A" w:rsidRPr="00E8500F">
        <w:rPr>
          <w:rFonts w:ascii="Times New Roman" w:hAnsi="Times New Roman" w:cs="Times New Roman"/>
        </w:rPr>
        <w:t>release</w:t>
      </w:r>
      <w:r w:rsidR="00BB48AC" w:rsidRPr="00E8500F">
        <w:rPr>
          <w:rFonts w:ascii="Times New Roman" w:hAnsi="Times New Roman" w:cs="Times New Roman"/>
        </w:rPr>
        <w:t xml:space="preserve"> </w:t>
      </w:r>
      <w:r w:rsidR="002B418A" w:rsidRPr="00E8500F">
        <w:rPr>
          <w:rFonts w:ascii="Times New Roman" w:hAnsi="Times New Roman" w:cs="Times New Roman"/>
        </w:rPr>
        <w:t>date.</w:t>
      </w:r>
      <w:r w:rsidR="0013480E" w:rsidRPr="00E8500F">
        <w:rPr>
          <w:rFonts w:ascii="Times New Roman" w:hAnsi="Times New Roman" w:cs="Times New Roman"/>
        </w:rPr>
        <w:t xml:space="preserve"> </w:t>
      </w:r>
      <w:r w:rsidR="00BB48AC" w:rsidRPr="00E8500F">
        <w:rPr>
          <w:rFonts w:ascii="Times New Roman" w:hAnsi="Times New Roman" w:cs="Times New Roman"/>
        </w:rPr>
        <w:t xml:space="preserve"> </w:t>
      </w:r>
      <w:r w:rsidR="002B418A" w:rsidRPr="00E8500F">
        <w:rPr>
          <w:rFonts w:ascii="Times New Roman" w:hAnsi="Times New Roman" w:cs="Times New Roman"/>
        </w:rPr>
        <w:t>If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471F75">
        <w:rPr>
          <w:rFonts w:ascii="Times New Roman" w:hAnsi="Times New Roman" w:cs="Times New Roman"/>
        </w:rPr>
        <w:t>Employer</w:t>
      </w:r>
      <w:r w:rsidR="00E969FF" w:rsidRPr="00E8500F">
        <w:rPr>
          <w:rFonts w:ascii="Times New Roman" w:hAnsi="Times New Roman" w:cs="Times New Roman"/>
        </w:rPr>
        <w:t xml:space="preserve"> </w:t>
      </w:r>
      <w:r w:rsidR="002B418A" w:rsidRPr="00E8500F">
        <w:rPr>
          <w:rFonts w:ascii="Times New Roman" w:hAnsi="Times New Roman" w:cs="Times New Roman"/>
        </w:rPr>
        <w:t>receives</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public</w:t>
      </w:r>
      <w:r w:rsidR="00BB48AC" w:rsidRPr="00E8500F">
        <w:rPr>
          <w:rFonts w:ascii="Times New Roman" w:hAnsi="Times New Roman" w:cs="Times New Roman"/>
        </w:rPr>
        <w:t xml:space="preserve"> </w:t>
      </w:r>
      <w:r w:rsidR="00BA6100" w:rsidRPr="00E8500F">
        <w:rPr>
          <w:rFonts w:ascii="Times New Roman" w:hAnsi="Times New Roman" w:cs="Times New Roman"/>
        </w:rPr>
        <w:t>record</w:t>
      </w:r>
      <w:r w:rsidR="002901D1">
        <w:rPr>
          <w:rFonts w:ascii="Times New Roman" w:hAnsi="Times New Roman" w:cs="Times New Roman"/>
        </w:rPr>
        <w:t>s</w:t>
      </w:r>
      <w:r w:rsidR="00BB48AC" w:rsidRPr="00E8500F">
        <w:rPr>
          <w:rFonts w:ascii="Times New Roman" w:hAnsi="Times New Roman" w:cs="Times New Roman"/>
        </w:rPr>
        <w:t xml:space="preserve"> </w:t>
      </w:r>
      <w:r w:rsidR="002B418A" w:rsidRPr="00E8500F">
        <w:rPr>
          <w:rFonts w:ascii="Times New Roman" w:hAnsi="Times New Roman" w:cs="Times New Roman"/>
        </w:rPr>
        <w:t>request</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personal</w:t>
      </w:r>
      <w:r w:rsidR="00BB48AC" w:rsidRPr="00E8500F">
        <w:rPr>
          <w:rFonts w:ascii="Times New Roman" w:hAnsi="Times New Roman" w:cs="Times New Roman"/>
        </w:rPr>
        <w:t xml:space="preserve"> </w:t>
      </w:r>
      <w:r w:rsidR="002B418A" w:rsidRPr="00E8500F">
        <w:rPr>
          <w:rFonts w:ascii="Times New Roman" w:hAnsi="Times New Roman" w:cs="Times New Roman"/>
        </w:rPr>
        <w:t>information</w:t>
      </w:r>
      <w:r w:rsidR="00A33249">
        <w:rPr>
          <w:rFonts w:ascii="Times New Roman" w:hAnsi="Times New Roman" w:cs="Times New Roman"/>
        </w:rPr>
        <w:t xml:space="preserve"> (RCW 42.56.250</w:t>
      </w:r>
      <w:r w:rsidR="00E969FF">
        <w:rPr>
          <w:rFonts w:ascii="Times New Roman" w:hAnsi="Times New Roman" w:cs="Times New Roman"/>
        </w:rPr>
        <w:t>(4)</w:t>
      </w:r>
      <w:r w:rsidR="00A33249">
        <w:rPr>
          <w:rFonts w:ascii="Times New Roman" w:hAnsi="Times New Roman" w:cs="Times New Roman"/>
        </w:rPr>
        <w:t>)</w:t>
      </w:r>
      <w:r w:rsidR="00982EEB">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entire</w:t>
      </w:r>
      <w:r w:rsidR="00BB48AC" w:rsidRPr="00E8500F">
        <w:rPr>
          <w:rFonts w:ascii="Times New Roman" w:hAnsi="Times New Roman" w:cs="Times New Roman"/>
        </w:rPr>
        <w:t xml:space="preserve"> </w:t>
      </w:r>
      <w:r w:rsidR="002B418A" w:rsidRPr="00E8500F">
        <w:rPr>
          <w:rFonts w:ascii="Times New Roman" w:hAnsi="Times New Roman" w:cs="Times New Roman"/>
        </w:rPr>
        <w:t>membership</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working</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471F75">
        <w:rPr>
          <w:rFonts w:ascii="Times New Roman" w:hAnsi="Times New Roman" w:cs="Times New Roman"/>
        </w:rPr>
        <w:t>Employer</w:t>
      </w:r>
      <w:r w:rsidR="002B418A" w:rsidRPr="00E8500F">
        <w:rPr>
          <w:rFonts w:ascii="Times New Roman" w:hAnsi="Times New Roman" w:cs="Times New Roman"/>
        </w:rPr>
        <w: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471F75">
        <w:rPr>
          <w:rFonts w:ascii="Times New Roman" w:hAnsi="Times New Roman" w:cs="Times New Roman"/>
        </w:rPr>
        <w:t>Employer</w:t>
      </w:r>
      <w:r w:rsidR="00E969FF"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notify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C76FB6" w:rsidRPr="00E8500F">
        <w:rPr>
          <w:rFonts w:ascii="Times New Roman" w:hAnsi="Times New Roman" w:cs="Times New Roman"/>
        </w:rPr>
        <w:t>U</w:t>
      </w:r>
      <w:r w:rsidR="002B418A" w:rsidRPr="00E8500F">
        <w:rPr>
          <w:rFonts w:ascii="Times New Roman" w:hAnsi="Times New Roman" w:cs="Times New Roman"/>
        </w:rPr>
        <w:t>nion</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soon</w:t>
      </w:r>
      <w:r w:rsidR="00BB48AC" w:rsidRPr="00E8500F">
        <w:rPr>
          <w:rFonts w:ascii="Times New Roman" w:hAnsi="Times New Roman" w:cs="Times New Roman"/>
        </w:rPr>
        <w:t xml:space="preserve"> </w:t>
      </w:r>
      <w:r w:rsidR="002B418A" w:rsidRPr="00E8500F">
        <w:rPr>
          <w:rFonts w:ascii="Times New Roman" w:hAnsi="Times New Roman" w:cs="Times New Roman"/>
        </w:rPr>
        <w:t>as</w:t>
      </w:r>
      <w:r w:rsidR="00BB48AC" w:rsidRPr="00E8500F">
        <w:rPr>
          <w:rFonts w:ascii="Times New Roman" w:hAnsi="Times New Roman" w:cs="Times New Roman"/>
        </w:rPr>
        <w:t xml:space="preserve"> </w:t>
      </w:r>
      <w:r w:rsidR="002B418A" w:rsidRPr="00E8500F">
        <w:rPr>
          <w:rFonts w:ascii="Times New Roman" w:hAnsi="Times New Roman" w:cs="Times New Roman"/>
        </w:rPr>
        <w:t>possible</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prior</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release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information.</w:t>
      </w:r>
      <w:r w:rsidR="008B464C">
        <w:rPr>
          <w:rFonts w:ascii="Times New Roman" w:hAnsi="Times New Roman" w:cs="Times New Roman"/>
        </w:rPr>
        <w:t xml:space="preserve">  </w:t>
      </w:r>
    </w:p>
    <w:p w14:paraId="6339B3AC" w14:textId="77777777" w:rsidR="00BE1FD7" w:rsidRPr="00E8500F" w:rsidRDefault="00BE1FD7"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37AEB33D" w14:textId="77777777" w:rsidR="002B418A" w:rsidRPr="00E8500F" w:rsidRDefault="000D65F8"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20:</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UNION</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NOTIFICATION</w:t>
      </w:r>
    </w:p>
    <w:p w14:paraId="441EF843" w14:textId="77777777" w:rsidR="00826938" w:rsidRPr="00E8500F" w:rsidRDefault="003A10AA" w:rsidP="002F1C1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C42A73">
        <w:rPr>
          <w:rFonts w:ascii="Times New Roman" w:hAnsi="Times New Roman" w:cs="Times New Roman"/>
        </w:rPr>
        <w:t>Department of Human Resources</w:t>
      </w:r>
      <w:r w:rsidR="00C461A5"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supply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followi</w:t>
      </w:r>
      <w:r w:rsidR="002B418A" w:rsidRPr="00F127DE">
        <w:rPr>
          <w:rFonts w:ascii="Times New Roman" w:hAnsi="Times New Roman" w:cs="Times New Roman"/>
        </w:rPr>
        <w:t>ng</w:t>
      </w:r>
      <w:r w:rsidR="00BB48AC" w:rsidRPr="00F127DE">
        <w:rPr>
          <w:rFonts w:ascii="Times New Roman" w:hAnsi="Times New Roman" w:cs="Times New Roman"/>
        </w:rPr>
        <w:t xml:space="preserve"> </w:t>
      </w:r>
      <w:r w:rsidR="002B418A" w:rsidRPr="00F127DE">
        <w:rPr>
          <w:rFonts w:ascii="Times New Roman" w:hAnsi="Times New Roman" w:cs="Times New Roman"/>
        </w:rPr>
        <w:t>information</w:t>
      </w:r>
      <w:r w:rsidR="00BB48AC" w:rsidRPr="00F127DE">
        <w:rPr>
          <w:rFonts w:ascii="Times New Roman" w:hAnsi="Times New Roman" w:cs="Times New Roman"/>
        </w:rPr>
        <w:t xml:space="preserve"> </w:t>
      </w:r>
      <w:r w:rsidR="001725F4" w:rsidRPr="00F127DE">
        <w:rPr>
          <w:rFonts w:ascii="Times New Roman" w:hAnsi="Times New Roman" w:cs="Times New Roman"/>
        </w:rPr>
        <w:t xml:space="preserve">within </w:t>
      </w:r>
      <w:r w:rsidR="00AF4F56">
        <w:rPr>
          <w:rFonts w:ascii="Times New Roman" w:hAnsi="Times New Roman" w:cs="Times New Roman"/>
        </w:rPr>
        <w:t xml:space="preserve">approximately </w:t>
      </w:r>
      <w:r w:rsidR="001725F4" w:rsidRPr="00F127DE">
        <w:rPr>
          <w:rFonts w:ascii="Times New Roman" w:hAnsi="Times New Roman" w:cs="Times New Roman"/>
        </w:rPr>
        <w:t>f</w:t>
      </w:r>
      <w:r w:rsidR="002B418A" w:rsidRPr="00F127DE">
        <w:rPr>
          <w:rFonts w:ascii="Times New Roman" w:hAnsi="Times New Roman" w:cs="Times New Roman"/>
        </w:rPr>
        <w:t>ive</w:t>
      </w:r>
      <w:r w:rsidR="00BB48AC" w:rsidRPr="00F127DE">
        <w:rPr>
          <w:rFonts w:ascii="Times New Roman" w:hAnsi="Times New Roman" w:cs="Times New Roman"/>
        </w:rPr>
        <w:t xml:space="preserve"> </w:t>
      </w:r>
      <w:r w:rsidR="002B418A" w:rsidRPr="00F127DE">
        <w:rPr>
          <w:rFonts w:ascii="Times New Roman" w:hAnsi="Times New Roman" w:cs="Times New Roman"/>
        </w:rPr>
        <w:t>working</w:t>
      </w:r>
      <w:r w:rsidR="00BB48AC" w:rsidRPr="00F127DE">
        <w:rPr>
          <w:rFonts w:ascii="Times New Roman" w:hAnsi="Times New Roman" w:cs="Times New Roman"/>
        </w:rPr>
        <w:t xml:space="preserve"> </w:t>
      </w:r>
      <w:r w:rsidR="002B418A" w:rsidRPr="00F127DE">
        <w:rPr>
          <w:rFonts w:ascii="Times New Roman" w:hAnsi="Times New Roman" w:cs="Times New Roman"/>
        </w:rPr>
        <w:t>days</w:t>
      </w:r>
      <w:r w:rsidR="00BB48AC" w:rsidRPr="00F127DE">
        <w:rPr>
          <w:rFonts w:ascii="Times New Roman" w:hAnsi="Times New Roman" w:cs="Times New Roman"/>
        </w:rPr>
        <w:t xml:space="preserve"> </w:t>
      </w:r>
      <w:r w:rsidR="002B418A" w:rsidRPr="00F127DE">
        <w:rPr>
          <w:rFonts w:ascii="Times New Roman" w:hAnsi="Times New Roman" w:cs="Times New Roman"/>
        </w:rPr>
        <w:t>of</w:t>
      </w:r>
      <w:r w:rsidR="00BB48AC" w:rsidRPr="00F127DE">
        <w:rPr>
          <w:rFonts w:ascii="Times New Roman" w:hAnsi="Times New Roman" w:cs="Times New Roman"/>
        </w:rPr>
        <w:t xml:space="preserve"> </w:t>
      </w:r>
      <w:r w:rsidR="002B418A" w:rsidRPr="00F127DE">
        <w:rPr>
          <w:rFonts w:ascii="Times New Roman" w:hAnsi="Times New Roman" w:cs="Times New Roman"/>
        </w:rPr>
        <w:t>a</w:t>
      </w:r>
      <w:r w:rsidR="00BB48AC" w:rsidRPr="00F127DE">
        <w:rPr>
          <w:rFonts w:ascii="Times New Roman" w:hAnsi="Times New Roman" w:cs="Times New Roman"/>
        </w:rPr>
        <w:t xml:space="preserve"> </w:t>
      </w:r>
      <w:r w:rsidR="002B418A" w:rsidRPr="00F127DE">
        <w:rPr>
          <w:rFonts w:ascii="Times New Roman" w:hAnsi="Times New Roman" w:cs="Times New Roman"/>
        </w:rPr>
        <w:t>new</w:t>
      </w:r>
      <w:r w:rsidR="00BB48AC" w:rsidRPr="00F127DE">
        <w:rPr>
          <w:rFonts w:ascii="Times New Roman" w:hAnsi="Times New Roman" w:cs="Times New Roman"/>
        </w:rPr>
        <w:t xml:space="preserve"> </w:t>
      </w:r>
      <w:r w:rsidR="002B418A" w:rsidRPr="00F127DE">
        <w:rPr>
          <w:rFonts w:ascii="Times New Roman" w:hAnsi="Times New Roman" w:cs="Times New Roman"/>
        </w:rPr>
        <w:t>employee’s</w:t>
      </w:r>
      <w:r w:rsidR="00BB48AC" w:rsidRPr="00F127DE">
        <w:rPr>
          <w:rFonts w:ascii="Times New Roman" w:hAnsi="Times New Roman" w:cs="Times New Roman"/>
        </w:rPr>
        <w:t xml:space="preserve"> </w:t>
      </w:r>
      <w:r w:rsidR="002B418A" w:rsidRPr="006A15F4">
        <w:rPr>
          <w:rFonts w:ascii="Times New Roman" w:hAnsi="Times New Roman" w:cs="Times New Roman"/>
        </w:rPr>
        <w:t>date</w:t>
      </w:r>
      <w:r w:rsidR="00BB48AC" w:rsidRPr="006A15F4">
        <w:rPr>
          <w:rFonts w:ascii="Times New Roman" w:hAnsi="Times New Roman" w:cs="Times New Roman"/>
        </w:rPr>
        <w:t xml:space="preserve"> </w:t>
      </w:r>
      <w:r w:rsidR="002B418A" w:rsidRPr="006A15F4">
        <w:rPr>
          <w:rFonts w:ascii="Times New Roman" w:hAnsi="Times New Roman" w:cs="Times New Roman"/>
        </w:rPr>
        <w:t>of</w:t>
      </w:r>
      <w:r w:rsidR="00BB48AC" w:rsidRPr="006A15F4">
        <w:rPr>
          <w:rFonts w:ascii="Times New Roman" w:hAnsi="Times New Roman" w:cs="Times New Roman"/>
        </w:rPr>
        <w:t xml:space="preserve"> </w:t>
      </w:r>
      <w:r w:rsidR="002B418A" w:rsidRPr="006A15F4">
        <w:rPr>
          <w:rFonts w:ascii="Times New Roman" w:hAnsi="Times New Roman" w:cs="Times New Roman"/>
        </w:rPr>
        <w:t>hire</w:t>
      </w:r>
      <w:r w:rsidR="00BB48AC" w:rsidRPr="00F127DE">
        <w:rPr>
          <w:rFonts w:ascii="Times New Roman" w:hAnsi="Times New Roman" w:cs="Times New Roman"/>
        </w:rPr>
        <w:t xml:space="preserve"> </w:t>
      </w:r>
      <w:r w:rsidR="002B418A" w:rsidRPr="00F127DE">
        <w:rPr>
          <w:rFonts w:ascii="Times New Roman" w:hAnsi="Times New Roman" w:cs="Times New Roman"/>
        </w:rPr>
        <w:t>or</w:t>
      </w:r>
      <w:r w:rsidR="00BB48AC" w:rsidRPr="00F127DE">
        <w:rPr>
          <w:rFonts w:ascii="Times New Roman" w:hAnsi="Times New Roman" w:cs="Times New Roman"/>
        </w:rPr>
        <w:t xml:space="preserve"> </w:t>
      </w:r>
      <w:r w:rsidR="002B418A" w:rsidRPr="00F127DE">
        <w:rPr>
          <w:rFonts w:ascii="Times New Roman" w:hAnsi="Times New Roman" w:cs="Times New Roman"/>
        </w:rPr>
        <w:t>new</w:t>
      </w:r>
      <w:r w:rsidR="00BB48AC" w:rsidRPr="00F127DE">
        <w:rPr>
          <w:rFonts w:ascii="Times New Roman" w:hAnsi="Times New Roman" w:cs="Times New Roman"/>
        </w:rPr>
        <w:t xml:space="preserve"> </w:t>
      </w:r>
      <w:r w:rsidR="00545249">
        <w:rPr>
          <w:rFonts w:ascii="Times New Roman" w:hAnsi="Times New Roman" w:cs="Times New Roman"/>
        </w:rPr>
        <w:t>Union</w:t>
      </w:r>
      <w:r w:rsidR="00BB48AC" w:rsidRPr="00F127DE">
        <w:rPr>
          <w:rFonts w:ascii="Times New Roman" w:hAnsi="Times New Roman" w:cs="Times New Roman"/>
        </w:rPr>
        <w:t xml:space="preserve"> </w:t>
      </w:r>
      <w:r w:rsidR="002B418A" w:rsidRPr="00F127DE">
        <w:rPr>
          <w:rFonts w:ascii="Times New Roman" w:hAnsi="Times New Roman" w:cs="Times New Roman"/>
        </w:rPr>
        <w:t>eligibility:</w:t>
      </w:r>
    </w:p>
    <w:p w14:paraId="7326F8A8" w14:textId="77777777" w:rsidR="002B418A" w:rsidRPr="00E8500F" w:rsidRDefault="003A10AA" w:rsidP="00EB485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007B5265">
        <w:rPr>
          <w:rFonts w:ascii="Times New Roman" w:hAnsi="Times New Roman" w:cs="Times New Roman"/>
        </w:rPr>
        <w:tab/>
      </w:r>
      <w:r w:rsidRPr="00E8500F">
        <w:rPr>
          <w:rFonts w:ascii="Times New Roman" w:hAnsi="Times New Roman" w:cs="Times New Roman"/>
          <w:b/>
        </w:rPr>
        <w:t>1.</w:t>
      </w:r>
      <w:r w:rsidR="00337925" w:rsidRPr="00E8500F">
        <w:rPr>
          <w:rFonts w:ascii="Times New Roman" w:hAnsi="Times New Roman" w:cs="Times New Roman"/>
          <w:b/>
        </w:rPr>
        <w:tab/>
      </w:r>
      <w:r w:rsidR="002B418A" w:rsidRPr="00E8500F">
        <w:rPr>
          <w:rFonts w:ascii="Times New Roman" w:hAnsi="Times New Roman" w:cs="Times New Roman"/>
        </w:rPr>
        <w:t>First</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last</w:t>
      </w:r>
      <w:r w:rsidR="00BB48AC" w:rsidRPr="00E8500F">
        <w:rPr>
          <w:rFonts w:ascii="Times New Roman" w:hAnsi="Times New Roman" w:cs="Times New Roman"/>
        </w:rPr>
        <w:t xml:space="preserve"> </w:t>
      </w:r>
      <w:r w:rsidR="002B418A" w:rsidRPr="00E8500F">
        <w:rPr>
          <w:rFonts w:ascii="Times New Roman" w:hAnsi="Times New Roman" w:cs="Times New Roman"/>
        </w:rPr>
        <w:t>name</w:t>
      </w:r>
    </w:p>
    <w:p w14:paraId="391E2876" w14:textId="15EA8BAE" w:rsidR="00175CE8" w:rsidRDefault="003A10AA" w:rsidP="00EB485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2.</w:t>
      </w:r>
      <w:r w:rsidR="00337925" w:rsidRPr="00E8500F">
        <w:rPr>
          <w:rFonts w:ascii="Times New Roman" w:hAnsi="Times New Roman" w:cs="Times New Roman"/>
          <w:b/>
        </w:rPr>
        <w:tab/>
      </w:r>
      <w:r w:rsidR="005067AB">
        <w:rPr>
          <w:rFonts w:ascii="Times New Roman" w:hAnsi="Times New Roman" w:cs="Times New Roman"/>
        </w:rPr>
        <w:t>US</w:t>
      </w:r>
      <w:r w:rsidR="00C461A5">
        <w:rPr>
          <w:rFonts w:ascii="Times New Roman" w:hAnsi="Times New Roman" w:cs="Times New Roman"/>
        </w:rPr>
        <w:t>PS</w:t>
      </w:r>
      <w:r w:rsidR="005067AB">
        <w:rPr>
          <w:rFonts w:ascii="Times New Roman" w:hAnsi="Times New Roman" w:cs="Times New Roman"/>
        </w:rPr>
        <w:t xml:space="preserve"> </w:t>
      </w:r>
      <w:r w:rsidR="00C461A5">
        <w:rPr>
          <w:rFonts w:ascii="Times New Roman" w:hAnsi="Times New Roman" w:cs="Times New Roman"/>
        </w:rPr>
        <w:t>m</w:t>
      </w:r>
      <w:r w:rsidR="005067AB">
        <w:rPr>
          <w:rFonts w:ascii="Times New Roman" w:hAnsi="Times New Roman" w:cs="Times New Roman"/>
        </w:rPr>
        <w:t xml:space="preserve">ail </w:t>
      </w:r>
      <w:r w:rsidR="00C461A5">
        <w:rPr>
          <w:rFonts w:ascii="Times New Roman" w:hAnsi="Times New Roman" w:cs="Times New Roman"/>
        </w:rPr>
        <w:t>a</w:t>
      </w:r>
      <w:r w:rsidR="005067AB">
        <w:rPr>
          <w:rFonts w:ascii="Times New Roman" w:hAnsi="Times New Roman" w:cs="Times New Roman"/>
        </w:rPr>
        <w:t>ddress</w:t>
      </w:r>
      <w:r w:rsidRPr="00E8500F">
        <w:rPr>
          <w:rFonts w:ascii="Times New Roman" w:hAnsi="Times New Roman" w:cs="Times New Roman"/>
        </w:rPr>
        <w:tab/>
      </w:r>
      <w:r w:rsidRPr="00E8500F">
        <w:rPr>
          <w:rFonts w:ascii="Times New Roman" w:hAnsi="Times New Roman" w:cs="Times New Roman"/>
        </w:rPr>
        <w:tab/>
      </w:r>
      <w:r w:rsidR="00947779">
        <w:rPr>
          <w:rFonts w:ascii="Times New Roman" w:hAnsi="Times New Roman" w:cs="Times New Roman"/>
        </w:rPr>
        <w:tab/>
      </w:r>
      <w:r w:rsidR="00947779">
        <w:rPr>
          <w:rFonts w:ascii="Times New Roman" w:hAnsi="Times New Roman" w:cs="Times New Roman"/>
        </w:rPr>
        <w:tab/>
      </w:r>
    </w:p>
    <w:p w14:paraId="55031234" w14:textId="77777777" w:rsidR="002B418A" w:rsidRPr="00947779" w:rsidRDefault="00175CE8" w:rsidP="00EB485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37925" w:rsidRPr="00947779">
        <w:rPr>
          <w:rFonts w:ascii="Times New Roman" w:hAnsi="Times New Roman" w:cs="Times New Roman"/>
          <w:b/>
        </w:rPr>
        <w:t>3.</w:t>
      </w:r>
      <w:r w:rsidR="00337925" w:rsidRPr="00947779">
        <w:rPr>
          <w:rFonts w:ascii="Times New Roman" w:hAnsi="Times New Roman" w:cs="Times New Roman"/>
          <w:b/>
        </w:rPr>
        <w:tab/>
      </w:r>
      <w:r w:rsidR="002B418A" w:rsidRPr="00947779">
        <w:rPr>
          <w:rFonts w:ascii="Times New Roman" w:hAnsi="Times New Roman" w:cs="Times New Roman"/>
        </w:rPr>
        <w:t>Home</w:t>
      </w:r>
      <w:r w:rsidR="00BB48AC" w:rsidRPr="00947779">
        <w:rPr>
          <w:rFonts w:ascii="Times New Roman" w:hAnsi="Times New Roman" w:cs="Times New Roman"/>
        </w:rPr>
        <w:t xml:space="preserve"> </w:t>
      </w:r>
      <w:r w:rsidR="002B418A" w:rsidRPr="00947779">
        <w:rPr>
          <w:rFonts w:ascii="Times New Roman" w:hAnsi="Times New Roman" w:cs="Times New Roman"/>
        </w:rPr>
        <w:t>phone</w:t>
      </w:r>
      <w:r w:rsidR="00BB48AC" w:rsidRPr="00947779">
        <w:rPr>
          <w:rFonts w:ascii="Times New Roman" w:hAnsi="Times New Roman" w:cs="Times New Roman"/>
        </w:rPr>
        <w:t xml:space="preserve"> </w:t>
      </w:r>
      <w:r w:rsidR="006C0318">
        <w:rPr>
          <w:rFonts w:ascii="Times New Roman" w:hAnsi="Times New Roman" w:cs="Times New Roman"/>
        </w:rPr>
        <w:t xml:space="preserve">or cell phone </w:t>
      </w:r>
      <w:r w:rsidR="002B418A" w:rsidRPr="00947779">
        <w:rPr>
          <w:rFonts w:ascii="Times New Roman" w:hAnsi="Times New Roman" w:cs="Times New Roman"/>
        </w:rPr>
        <w:t>number</w:t>
      </w:r>
      <w:r w:rsidR="00BB48AC" w:rsidRPr="00947779">
        <w:rPr>
          <w:rFonts w:ascii="Times New Roman" w:hAnsi="Times New Roman" w:cs="Times New Roman"/>
        </w:rPr>
        <w:t xml:space="preserve"> </w:t>
      </w:r>
      <w:r w:rsidR="002B418A" w:rsidRPr="00947779">
        <w:rPr>
          <w:rFonts w:ascii="Times New Roman" w:hAnsi="Times New Roman" w:cs="Times New Roman"/>
        </w:rPr>
        <w:t>(if</w:t>
      </w:r>
      <w:r w:rsidR="00BB48AC" w:rsidRPr="00947779">
        <w:rPr>
          <w:rFonts w:ascii="Times New Roman" w:hAnsi="Times New Roman" w:cs="Times New Roman"/>
        </w:rPr>
        <w:t xml:space="preserve"> </w:t>
      </w:r>
      <w:r w:rsidR="002B418A" w:rsidRPr="00947779">
        <w:rPr>
          <w:rFonts w:ascii="Times New Roman" w:hAnsi="Times New Roman" w:cs="Times New Roman"/>
        </w:rPr>
        <w:t>the</w:t>
      </w:r>
      <w:r w:rsidR="00BB48AC" w:rsidRPr="00947779">
        <w:rPr>
          <w:rFonts w:ascii="Times New Roman" w:hAnsi="Times New Roman" w:cs="Times New Roman"/>
        </w:rPr>
        <w:t xml:space="preserve"> </w:t>
      </w:r>
      <w:r w:rsidR="009B7572">
        <w:rPr>
          <w:rFonts w:ascii="Times New Roman" w:hAnsi="Times New Roman" w:cs="Times New Roman"/>
        </w:rPr>
        <w:t>employee</w:t>
      </w:r>
      <w:r w:rsidR="00BB48AC" w:rsidRPr="00947779">
        <w:rPr>
          <w:rFonts w:ascii="Times New Roman" w:hAnsi="Times New Roman" w:cs="Times New Roman"/>
        </w:rPr>
        <w:t xml:space="preserve"> </w:t>
      </w:r>
      <w:r w:rsidR="002B418A" w:rsidRPr="00947779">
        <w:rPr>
          <w:rFonts w:ascii="Times New Roman" w:hAnsi="Times New Roman" w:cs="Times New Roman"/>
        </w:rPr>
        <w:t>provide</w:t>
      </w:r>
      <w:r w:rsidR="009B7572">
        <w:rPr>
          <w:rFonts w:ascii="Times New Roman" w:hAnsi="Times New Roman" w:cs="Times New Roman"/>
        </w:rPr>
        <w:t>s</w:t>
      </w:r>
      <w:r w:rsidR="00BB48AC" w:rsidRPr="00947779">
        <w:rPr>
          <w:rFonts w:ascii="Times New Roman" w:hAnsi="Times New Roman" w:cs="Times New Roman"/>
        </w:rPr>
        <w:t xml:space="preserve"> </w:t>
      </w:r>
      <w:r w:rsidR="002B418A" w:rsidRPr="00947779">
        <w:rPr>
          <w:rFonts w:ascii="Times New Roman" w:hAnsi="Times New Roman" w:cs="Times New Roman"/>
        </w:rPr>
        <w:t>it)</w:t>
      </w:r>
    </w:p>
    <w:p w14:paraId="71DE3ED6" w14:textId="77777777" w:rsidR="002B418A" w:rsidRPr="00E8500F" w:rsidRDefault="003A10AA" w:rsidP="00EB485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4.</w:t>
      </w:r>
      <w:r w:rsidR="00337925" w:rsidRPr="00E8500F">
        <w:rPr>
          <w:rFonts w:ascii="Times New Roman" w:hAnsi="Times New Roman" w:cs="Times New Roman"/>
          <w:b/>
        </w:rPr>
        <w:tab/>
      </w:r>
      <w:r w:rsidR="002B418A" w:rsidRPr="00E8500F">
        <w:rPr>
          <w:rFonts w:ascii="Times New Roman" w:hAnsi="Times New Roman" w:cs="Times New Roman"/>
        </w:rPr>
        <w:t>Work</w:t>
      </w:r>
      <w:r w:rsidR="00BB48AC" w:rsidRPr="00E8500F">
        <w:rPr>
          <w:rFonts w:ascii="Times New Roman" w:hAnsi="Times New Roman" w:cs="Times New Roman"/>
        </w:rPr>
        <w:t xml:space="preserve"> </w:t>
      </w:r>
      <w:r w:rsidR="002B418A" w:rsidRPr="00E8500F">
        <w:rPr>
          <w:rFonts w:ascii="Times New Roman" w:hAnsi="Times New Roman" w:cs="Times New Roman"/>
        </w:rPr>
        <w:t>e-mail</w:t>
      </w:r>
      <w:r w:rsidR="00BB48AC" w:rsidRPr="00E8500F">
        <w:rPr>
          <w:rFonts w:ascii="Times New Roman" w:hAnsi="Times New Roman" w:cs="Times New Roman"/>
        </w:rPr>
        <w:t xml:space="preserve"> </w:t>
      </w:r>
      <w:r w:rsidR="002B418A" w:rsidRPr="00E8500F">
        <w:rPr>
          <w:rFonts w:ascii="Times New Roman" w:hAnsi="Times New Roman" w:cs="Times New Roman"/>
        </w:rPr>
        <w:t>address</w:t>
      </w:r>
    </w:p>
    <w:p w14:paraId="761D91CC" w14:textId="77777777" w:rsidR="002B418A" w:rsidRPr="00E8500F" w:rsidRDefault="003A10AA" w:rsidP="00EB485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5.</w:t>
      </w:r>
      <w:r w:rsidR="00337925" w:rsidRPr="00E8500F">
        <w:rPr>
          <w:rFonts w:ascii="Times New Roman" w:hAnsi="Times New Roman" w:cs="Times New Roman"/>
          <w:b/>
        </w:rPr>
        <w:tab/>
      </w:r>
      <w:r w:rsidR="002B418A" w:rsidRPr="00E8500F">
        <w:rPr>
          <w:rFonts w:ascii="Times New Roman" w:hAnsi="Times New Roman" w:cs="Times New Roman"/>
        </w:rPr>
        <w:t>Job</w:t>
      </w:r>
      <w:r w:rsidR="00BB48AC" w:rsidRPr="00E8500F">
        <w:rPr>
          <w:rFonts w:ascii="Times New Roman" w:hAnsi="Times New Roman" w:cs="Times New Roman"/>
        </w:rPr>
        <w:t xml:space="preserve"> </w:t>
      </w:r>
      <w:r w:rsidR="002B418A" w:rsidRPr="00E8500F">
        <w:rPr>
          <w:rFonts w:ascii="Times New Roman" w:hAnsi="Times New Roman" w:cs="Times New Roman"/>
        </w:rPr>
        <w:t>classification</w:t>
      </w:r>
      <w:r w:rsidR="00A81858">
        <w:rPr>
          <w:rFonts w:ascii="Times New Roman" w:hAnsi="Times New Roman" w:cs="Times New Roman"/>
        </w:rPr>
        <w:t>/</w:t>
      </w:r>
      <w:r w:rsidR="00E969FF">
        <w:rPr>
          <w:rFonts w:ascii="Times New Roman" w:hAnsi="Times New Roman" w:cs="Times New Roman"/>
        </w:rPr>
        <w:t>title</w:t>
      </w:r>
      <w:r w:rsidR="002668C1">
        <w:rPr>
          <w:rFonts w:ascii="Times New Roman" w:hAnsi="Times New Roman" w:cs="Times New Roman"/>
        </w:rPr>
        <w:t xml:space="preserve"> </w:t>
      </w:r>
    </w:p>
    <w:p w14:paraId="676F3B43" w14:textId="77777777" w:rsidR="002B418A" w:rsidRPr="00E8500F" w:rsidRDefault="003A10AA" w:rsidP="00A8099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6.</w:t>
      </w:r>
      <w:r w:rsidR="00337925" w:rsidRPr="00E8500F">
        <w:rPr>
          <w:rFonts w:ascii="Times New Roman" w:hAnsi="Times New Roman" w:cs="Times New Roman"/>
          <w:b/>
        </w:rPr>
        <w:tab/>
      </w:r>
      <w:r w:rsidR="002B418A" w:rsidRPr="00E8500F">
        <w:rPr>
          <w:rFonts w:ascii="Times New Roman" w:hAnsi="Times New Roman" w:cs="Times New Roman"/>
        </w:rPr>
        <w:t>Department</w:t>
      </w:r>
    </w:p>
    <w:p w14:paraId="314178CB" w14:textId="77777777" w:rsidR="002B418A" w:rsidRPr="00E8500F" w:rsidRDefault="003A10AA" w:rsidP="004668CB">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7.</w:t>
      </w:r>
      <w:r w:rsidR="00337925" w:rsidRPr="00E8500F">
        <w:rPr>
          <w:rFonts w:ascii="Times New Roman" w:hAnsi="Times New Roman" w:cs="Times New Roman"/>
          <w:b/>
        </w:rPr>
        <w:tab/>
      </w:r>
      <w:r w:rsidR="002B418A" w:rsidRPr="00E8500F">
        <w:rPr>
          <w:rFonts w:ascii="Times New Roman" w:hAnsi="Times New Roman" w:cs="Times New Roman"/>
        </w:rPr>
        <w:t>Division</w:t>
      </w:r>
    </w:p>
    <w:p w14:paraId="37C3DC76" w14:textId="77777777" w:rsidR="002B418A" w:rsidRPr="00E8500F" w:rsidRDefault="003A10AA" w:rsidP="00DC0294">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8.</w:t>
      </w:r>
      <w:r w:rsidR="00337925" w:rsidRPr="00E8500F">
        <w:rPr>
          <w:rFonts w:ascii="Times New Roman" w:hAnsi="Times New Roman" w:cs="Times New Roman"/>
          <w:b/>
        </w:rPr>
        <w:tab/>
      </w:r>
      <w:r w:rsidR="002B418A" w:rsidRPr="00E8500F">
        <w:rPr>
          <w:rFonts w:ascii="Times New Roman" w:hAnsi="Times New Roman" w:cs="Times New Roman"/>
        </w:rPr>
        <w:t>Work</w:t>
      </w:r>
      <w:r w:rsidR="00BB48AC" w:rsidRPr="00E8500F">
        <w:rPr>
          <w:rFonts w:ascii="Times New Roman" w:hAnsi="Times New Roman" w:cs="Times New Roman"/>
        </w:rPr>
        <w:t xml:space="preserve"> </w:t>
      </w:r>
      <w:r w:rsidR="002B418A" w:rsidRPr="00E8500F">
        <w:rPr>
          <w:rFonts w:ascii="Times New Roman" w:hAnsi="Times New Roman" w:cs="Times New Roman"/>
        </w:rPr>
        <w:t>location</w:t>
      </w:r>
    </w:p>
    <w:p w14:paraId="6FED771A" w14:textId="77777777" w:rsidR="002B418A" w:rsidRPr="00E8500F" w:rsidRDefault="003A10AA" w:rsidP="00F918FA">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9.</w:t>
      </w:r>
      <w:r w:rsidR="00337925" w:rsidRPr="00E8500F">
        <w:rPr>
          <w:rFonts w:ascii="Times New Roman" w:hAnsi="Times New Roman" w:cs="Times New Roman"/>
          <w:b/>
        </w:rPr>
        <w:tab/>
      </w:r>
      <w:r w:rsidR="002B418A" w:rsidRPr="00E8500F">
        <w:rPr>
          <w:rFonts w:ascii="Times New Roman" w:hAnsi="Times New Roman" w:cs="Times New Roman"/>
        </w:rPr>
        <w:t>Date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hire</w:t>
      </w:r>
    </w:p>
    <w:p w14:paraId="03FF114B" w14:textId="77777777" w:rsidR="002B418A" w:rsidRPr="00E8500F" w:rsidRDefault="003A10AA" w:rsidP="00DF04A8">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337925" w:rsidRPr="00E8500F">
        <w:rPr>
          <w:rFonts w:ascii="Times New Roman" w:hAnsi="Times New Roman" w:cs="Times New Roman"/>
          <w:b/>
        </w:rPr>
        <w:t>10.</w:t>
      </w:r>
      <w:r w:rsidR="00337925" w:rsidRPr="00E8500F">
        <w:rPr>
          <w:rFonts w:ascii="Times New Roman" w:hAnsi="Times New Roman" w:cs="Times New Roman"/>
          <w:b/>
        </w:rPr>
        <w:tab/>
      </w:r>
      <w:r w:rsidR="002B418A" w:rsidRPr="00E8500F">
        <w:rPr>
          <w:rFonts w:ascii="Times New Roman" w:hAnsi="Times New Roman" w:cs="Times New Roman"/>
        </w:rPr>
        <w:t>Hourly</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salary</w:t>
      </w:r>
      <w:r w:rsidR="00BB48AC" w:rsidRPr="00E8500F">
        <w:rPr>
          <w:rFonts w:ascii="Times New Roman" w:hAnsi="Times New Roman" w:cs="Times New Roman"/>
        </w:rPr>
        <w:t xml:space="preserve"> </w:t>
      </w:r>
      <w:r w:rsidR="002B418A" w:rsidRPr="00E8500F">
        <w:rPr>
          <w:rFonts w:ascii="Times New Roman" w:hAnsi="Times New Roman" w:cs="Times New Roman"/>
        </w:rPr>
        <w:t>pay</w:t>
      </w:r>
      <w:r w:rsidR="00BB48AC" w:rsidRPr="00E8500F">
        <w:rPr>
          <w:rFonts w:ascii="Times New Roman" w:hAnsi="Times New Roman" w:cs="Times New Roman"/>
        </w:rPr>
        <w:t xml:space="preserve"> </w:t>
      </w:r>
      <w:r w:rsidR="002B418A" w:rsidRPr="00E8500F">
        <w:rPr>
          <w:rFonts w:ascii="Times New Roman" w:hAnsi="Times New Roman" w:cs="Times New Roman"/>
        </w:rPr>
        <w:t>status</w:t>
      </w:r>
    </w:p>
    <w:p w14:paraId="6B470CA3" w14:textId="77777777" w:rsidR="002B418A" w:rsidRPr="00E8500F" w:rsidRDefault="003A10AA" w:rsidP="00DF04A8">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11.</w:t>
      </w:r>
      <w:r w:rsidR="00337925" w:rsidRPr="00E8500F">
        <w:rPr>
          <w:rFonts w:ascii="Times New Roman" w:hAnsi="Times New Roman" w:cs="Times New Roman"/>
        </w:rPr>
        <w:tab/>
      </w:r>
      <w:r w:rsidR="002B418A" w:rsidRPr="00E8500F">
        <w:rPr>
          <w:rFonts w:ascii="Times New Roman" w:hAnsi="Times New Roman" w:cs="Times New Roman"/>
        </w:rPr>
        <w:t>Rate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pay</w:t>
      </w:r>
    </w:p>
    <w:p w14:paraId="1FBCB15E" w14:textId="77777777" w:rsidR="002B418A" w:rsidRDefault="003A10AA" w:rsidP="00DF04A8">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276"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12.</w:t>
      </w:r>
      <w:r w:rsidR="00337925" w:rsidRPr="00E8500F">
        <w:rPr>
          <w:rFonts w:ascii="Times New Roman" w:hAnsi="Times New Roman" w:cs="Times New Roman"/>
        </w:rPr>
        <w:tab/>
      </w:r>
      <w:r w:rsidR="002B418A" w:rsidRPr="00E8500F">
        <w:rPr>
          <w:rFonts w:ascii="Times New Roman" w:hAnsi="Times New Roman" w:cs="Times New Roman"/>
        </w:rPr>
        <w:t>FTE</w:t>
      </w:r>
      <w:r w:rsidR="00BB48AC" w:rsidRPr="00E8500F">
        <w:rPr>
          <w:rFonts w:ascii="Times New Roman" w:hAnsi="Times New Roman" w:cs="Times New Roman"/>
        </w:rPr>
        <w:t xml:space="preserve"> </w:t>
      </w:r>
      <w:r w:rsidR="002B418A" w:rsidRPr="00E8500F">
        <w:rPr>
          <w:rFonts w:ascii="Times New Roman" w:hAnsi="Times New Roman" w:cs="Times New Roman"/>
        </w:rPr>
        <w:t>status</w:t>
      </w:r>
      <w:r w:rsidR="00A5443D">
        <w:rPr>
          <w:rFonts w:ascii="Times New Roman" w:hAnsi="Times New Roman" w:cs="Times New Roman"/>
        </w:rPr>
        <w:t xml:space="preserve"> (if applicable)</w:t>
      </w:r>
    </w:p>
    <w:p w14:paraId="24ED2935" w14:textId="77777777" w:rsidR="008839DC" w:rsidRDefault="007B5265" w:rsidP="00DD4F49">
      <w:pPr>
        <w:widowControl w:val="0"/>
        <w:tabs>
          <w:tab w:val="left" w:pos="720"/>
          <w:tab w:val="right" w:pos="1440"/>
          <w:tab w:val="left" w:pos="162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t xml:space="preserve">       </w:t>
      </w:r>
      <w:r w:rsidRPr="0033110F">
        <w:rPr>
          <w:rFonts w:ascii="Times New Roman" w:hAnsi="Times New Roman" w:cs="Times New Roman"/>
          <w:b/>
          <w:bCs/>
        </w:rPr>
        <w:t>13.</w:t>
      </w:r>
      <w:r>
        <w:rPr>
          <w:rFonts w:ascii="Times New Roman" w:hAnsi="Times New Roman" w:cs="Times New Roman"/>
        </w:rPr>
        <w:tab/>
        <w:t>Personal e-mail</w:t>
      </w:r>
      <w:r w:rsidR="00143905">
        <w:rPr>
          <w:rFonts w:ascii="Times New Roman" w:hAnsi="Times New Roman" w:cs="Times New Roman"/>
        </w:rPr>
        <w:t xml:space="preserve"> address (if the employee provides it)</w:t>
      </w:r>
    </w:p>
    <w:p w14:paraId="3952A9BA" w14:textId="77777777" w:rsidR="004B1BDE" w:rsidRDefault="004B1BD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33460562" w14:textId="77777777" w:rsidR="002B418A"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21</w:t>
      </w:r>
      <w:r w:rsidR="002B418A"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UNION</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ENGAGEMENT</w:t>
      </w:r>
    </w:p>
    <w:p w14:paraId="20495F03" w14:textId="72746B37" w:rsidR="00805F6F" w:rsidRPr="00E8500F" w:rsidRDefault="00FC05B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21</w:t>
      </w:r>
      <w:r w:rsidR="002B418A" w:rsidRPr="00E8500F">
        <w:rPr>
          <w:rFonts w:ascii="Times New Roman" w:hAnsi="Times New Roman" w:cs="Times New Roman"/>
          <w:b/>
        </w:rPr>
        <w:t>.1.</w:t>
      </w:r>
      <w:r w:rsidR="00BB48AC" w:rsidRPr="00E8500F">
        <w:rPr>
          <w:rFonts w:ascii="Times New Roman" w:hAnsi="Times New Roman" w:cs="Times New Roman"/>
          <w:b/>
        </w:rPr>
        <w:t xml:space="preserve">  </w:t>
      </w:r>
      <w:r w:rsidR="002B418A" w:rsidRPr="00E8500F">
        <w:rPr>
          <w:rFonts w:ascii="Times New Roman" w:hAnsi="Times New Roman" w:cs="Times New Roman"/>
          <w:b/>
        </w:rPr>
        <w:t>Steward</w:t>
      </w:r>
      <w:r w:rsidR="00BB48AC" w:rsidRPr="00E8500F">
        <w:rPr>
          <w:rFonts w:ascii="Times New Roman" w:hAnsi="Times New Roman" w:cs="Times New Roman"/>
          <w:b/>
        </w:rPr>
        <w:t xml:space="preserve"> </w:t>
      </w:r>
      <w:r w:rsidR="002B418A" w:rsidRPr="00E8500F">
        <w:rPr>
          <w:rFonts w:ascii="Times New Roman" w:hAnsi="Times New Roman" w:cs="Times New Roman"/>
          <w:b/>
        </w:rPr>
        <w:t>Training</w:t>
      </w:r>
      <w:r w:rsidR="00F008D2">
        <w:rPr>
          <w:rFonts w:ascii="Times New Roman" w:hAnsi="Times New Roman" w:cs="Times New Roman"/>
          <w:b/>
        </w:rPr>
        <w:t>.</w:t>
      </w:r>
      <w:r w:rsidR="00BB48AC" w:rsidRPr="00E8500F">
        <w:rPr>
          <w:rFonts w:ascii="Times New Roman" w:hAnsi="Times New Roman" w:cs="Times New Roman"/>
        </w:rPr>
        <w:t xml:space="preserve">  </w:t>
      </w:r>
      <w:r w:rsidR="002B418A" w:rsidRPr="00E8500F">
        <w:rPr>
          <w:rFonts w:ascii="Times New Roman" w:hAnsi="Times New Roman" w:cs="Times New Roman"/>
        </w:rPr>
        <w:t>During</w:t>
      </w:r>
      <w:r w:rsidR="00BB48AC" w:rsidRPr="00E8500F">
        <w:rPr>
          <w:rFonts w:ascii="Times New Roman" w:hAnsi="Times New Roman" w:cs="Times New Roman"/>
        </w:rPr>
        <w:t xml:space="preserve"> </w:t>
      </w:r>
      <w:r w:rsidR="002B418A" w:rsidRPr="00E8500F">
        <w:rPr>
          <w:rFonts w:ascii="Times New Roman" w:hAnsi="Times New Roman" w:cs="Times New Roman"/>
        </w:rPr>
        <w:t>each</w:t>
      </w:r>
      <w:r w:rsidR="00BB48AC" w:rsidRPr="00E8500F">
        <w:rPr>
          <w:rFonts w:ascii="Times New Roman" w:hAnsi="Times New Roman" w:cs="Times New Roman"/>
        </w:rPr>
        <w:t xml:space="preserve"> </w:t>
      </w:r>
      <w:r w:rsidR="002B418A" w:rsidRPr="00E8500F">
        <w:rPr>
          <w:rFonts w:ascii="Times New Roman" w:hAnsi="Times New Roman" w:cs="Times New Roman"/>
        </w:rPr>
        <w:t>year</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this</w:t>
      </w:r>
      <w:r w:rsidR="00BB48AC" w:rsidRPr="00E8500F">
        <w:rPr>
          <w:rFonts w:ascii="Times New Roman" w:hAnsi="Times New Roman" w:cs="Times New Roman"/>
        </w:rPr>
        <w:t xml:space="preserve"> </w:t>
      </w:r>
      <w:r w:rsidR="002B418A" w:rsidRPr="00E8500F">
        <w:rPr>
          <w:rFonts w:ascii="Times New Roman" w:hAnsi="Times New Roman" w:cs="Times New Roman"/>
        </w:rPr>
        <w:t>Agreement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EE79B6" w:rsidRPr="00E8500F">
        <w:rPr>
          <w:rFonts w:ascii="Times New Roman" w:hAnsi="Times New Roman" w:cs="Times New Roman"/>
        </w:rPr>
        <w:t>’</w:t>
      </w:r>
      <w:r w:rsidR="002B418A" w:rsidRPr="00E8500F">
        <w:rPr>
          <w:rFonts w:ascii="Times New Roman" w:hAnsi="Times New Roman" w:cs="Times New Roman"/>
        </w:rPr>
        <w:t>s</w:t>
      </w:r>
      <w:r w:rsidR="00BB48AC" w:rsidRPr="00E8500F">
        <w:rPr>
          <w:rFonts w:ascii="Times New Roman" w:hAnsi="Times New Roman" w:cs="Times New Roman"/>
        </w:rPr>
        <w:t xml:space="preserve"> </w:t>
      </w:r>
      <w:r w:rsidR="00C76FB6" w:rsidRPr="00E8500F">
        <w:rPr>
          <w:rFonts w:ascii="Times New Roman" w:hAnsi="Times New Roman" w:cs="Times New Roman"/>
        </w:rPr>
        <w:t>principal</w:t>
      </w:r>
      <w:r w:rsidR="00BB48AC" w:rsidRPr="00E8500F">
        <w:rPr>
          <w:rFonts w:ascii="Times New Roman" w:hAnsi="Times New Roman" w:cs="Times New Roman"/>
        </w:rPr>
        <w:t xml:space="preserve"> </w:t>
      </w:r>
      <w:r w:rsidR="002B418A" w:rsidRPr="00E8500F">
        <w:rPr>
          <w:rFonts w:ascii="Times New Roman" w:hAnsi="Times New Roman" w:cs="Times New Roman"/>
        </w:rPr>
        <w:t>officer</w:t>
      </w:r>
      <w:r w:rsidR="00BB48AC" w:rsidRPr="00E8500F">
        <w:rPr>
          <w:rFonts w:ascii="Times New Roman" w:hAnsi="Times New Roman" w:cs="Times New Roman"/>
        </w:rPr>
        <w:t xml:space="preserve"> </w:t>
      </w:r>
      <w:r w:rsidR="002B418A" w:rsidRPr="00E8500F">
        <w:rPr>
          <w:rFonts w:ascii="Times New Roman" w:hAnsi="Times New Roman" w:cs="Times New Roman"/>
        </w:rPr>
        <w:t>may</w:t>
      </w:r>
      <w:r w:rsidR="00BB48AC" w:rsidRPr="00E8500F">
        <w:rPr>
          <w:rFonts w:ascii="Times New Roman" w:hAnsi="Times New Roman" w:cs="Times New Roman"/>
        </w:rPr>
        <w:t xml:space="preserve"> </w:t>
      </w:r>
      <w:r w:rsidR="002B418A" w:rsidRPr="00E8500F">
        <w:rPr>
          <w:rFonts w:ascii="Times New Roman" w:hAnsi="Times New Roman" w:cs="Times New Roman"/>
        </w:rPr>
        <w:t>request</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stewards</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provided</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0C6AB5">
        <w:rPr>
          <w:rFonts w:ascii="Times New Roman" w:hAnsi="Times New Roman" w:cs="Times New Roman"/>
        </w:rPr>
        <w:t xml:space="preserve">up to </w:t>
      </w:r>
      <w:r w:rsidR="002B418A" w:rsidRPr="00E8500F">
        <w:rPr>
          <w:rFonts w:ascii="Times New Roman" w:hAnsi="Times New Roman" w:cs="Times New Roman"/>
        </w:rPr>
        <w:t>one</w:t>
      </w:r>
      <w:r w:rsidR="00BB48AC" w:rsidRPr="00E8500F">
        <w:rPr>
          <w:rFonts w:ascii="Times New Roman" w:hAnsi="Times New Roman" w:cs="Times New Roman"/>
        </w:rPr>
        <w:t xml:space="preserve"> </w:t>
      </w:r>
      <w:r w:rsidR="000C6AB5">
        <w:rPr>
          <w:rFonts w:ascii="Times New Roman" w:hAnsi="Times New Roman" w:cs="Times New Roman"/>
        </w:rPr>
        <w:t xml:space="preserve">work </w:t>
      </w:r>
      <w:r w:rsidR="002B418A" w:rsidRPr="00E8500F">
        <w:rPr>
          <w:rFonts w:ascii="Times New Roman" w:hAnsi="Times New Roman" w:cs="Times New Roman"/>
        </w:rPr>
        <w:t>day</w:t>
      </w:r>
      <w:r w:rsidR="000C6AB5">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release</w:t>
      </w:r>
      <w:r w:rsidR="00BB48AC" w:rsidRPr="00E8500F">
        <w:rPr>
          <w:rFonts w:ascii="Times New Roman" w:hAnsi="Times New Roman" w:cs="Times New Roman"/>
        </w:rPr>
        <w:t xml:space="preserve"> </w:t>
      </w:r>
      <w:r w:rsidR="002B418A" w:rsidRPr="00E8500F">
        <w:rPr>
          <w:rFonts w:ascii="Times New Roman" w:hAnsi="Times New Roman" w:cs="Times New Roman"/>
        </w:rPr>
        <w:t>time</w:t>
      </w:r>
      <w:r w:rsidR="00BB48AC" w:rsidRPr="00E8500F">
        <w:rPr>
          <w:rFonts w:ascii="Times New Roman" w:hAnsi="Times New Roman" w:cs="Times New Roman"/>
        </w:rPr>
        <w:t xml:space="preserve"> </w:t>
      </w:r>
      <w:r w:rsidR="002B418A" w:rsidRPr="00E8500F">
        <w:rPr>
          <w:rFonts w:ascii="Times New Roman" w:hAnsi="Times New Roman" w:cs="Times New Roman"/>
        </w:rPr>
        <w:t>without</w:t>
      </w:r>
      <w:r w:rsidR="00BB48AC" w:rsidRPr="00E8500F">
        <w:rPr>
          <w:rFonts w:ascii="Times New Roman" w:hAnsi="Times New Roman" w:cs="Times New Roman"/>
        </w:rPr>
        <w:t xml:space="preserve"> </w:t>
      </w:r>
      <w:r w:rsidR="002B418A" w:rsidRPr="00E8500F">
        <w:rPr>
          <w:rFonts w:ascii="Times New Roman" w:hAnsi="Times New Roman" w:cs="Times New Roman"/>
        </w:rPr>
        <w:t>loss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pay</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participate</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steward</w:t>
      </w:r>
      <w:r w:rsidR="00BB48AC" w:rsidRPr="00E8500F">
        <w:rPr>
          <w:rFonts w:ascii="Times New Roman" w:hAnsi="Times New Roman" w:cs="Times New Roman"/>
        </w:rPr>
        <w:t xml:space="preserve"> </w:t>
      </w:r>
      <w:r w:rsidR="002B418A" w:rsidRPr="00E8500F">
        <w:rPr>
          <w:rFonts w:ascii="Times New Roman" w:hAnsi="Times New Roman" w:cs="Times New Roman"/>
        </w:rPr>
        <w:t>training</w:t>
      </w:r>
      <w:r w:rsidR="00BB48AC" w:rsidRPr="00E8500F">
        <w:rPr>
          <w:rFonts w:ascii="Times New Roman" w:hAnsi="Times New Roman" w:cs="Times New Roman"/>
        </w:rPr>
        <w:t xml:space="preserve"> </w:t>
      </w:r>
      <w:r w:rsidR="002B418A" w:rsidRPr="00E8500F">
        <w:rPr>
          <w:rFonts w:ascii="Times New Roman" w:hAnsi="Times New Roman" w:cs="Times New Roman"/>
        </w:rPr>
        <w:t>programs</w:t>
      </w:r>
      <w:r w:rsidR="00BB48AC" w:rsidRPr="00E8500F">
        <w:rPr>
          <w:rFonts w:ascii="Times New Roman" w:hAnsi="Times New Roman" w:cs="Times New Roman"/>
        </w:rPr>
        <w:t xml:space="preserve"> </w:t>
      </w:r>
      <w:r w:rsidR="002B418A" w:rsidRPr="00E8500F">
        <w:rPr>
          <w:rFonts w:ascii="Times New Roman" w:hAnsi="Times New Roman" w:cs="Times New Roman"/>
        </w:rPr>
        <w:t>sponsored</w:t>
      </w:r>
      <w:r w:rsidR="00BB48AC" w:rsidRPr="00E8500F">
        <w:rPr>
          <w:rFonts w:ascii="Times New Roman" w:hAnsi="Times New Roman" w:cs="Times New Roman"/>
        </w:rPr>
        <w:t xml:space="preserv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8B464C">
        <w:rPr>
          <w:rFonts w:ascii="Times New Roman" w:hAnsi="Times New Roman" w:cs="Times New Roman"/>
        </w:rPr>
        <w:t xml:space="preserve"> </w:t>
      </w:r>
    </w:p>
    <w:p w14:paraId="39CECAD6" w14:textId="603C74A4" w:rsidR="00FC7CF4" w:rsidRPr="00E8500F" w:rsidRDefault="00FC05B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21</w:t>
      </w:r>
      <w:r w:rsidR="002B418A" w:rsidRPr="00E8500F">
        <w:rPr>
          <w:rFonts w:ascii="Times New Roman" w:hAnsi="Times New Roman" w:cs="Times New Roman"/>
          <w:b/>
        </w:rPr>
        <w:t>.2.</w:t>
      </w:r>
      <w:r w:rsidR="00BB48AC" w:rsidRPr="00E8500F">
        <w:rPr>
          <w:rFonts w:ascii="Times New Roman" w:hAnsi="Times New Roman" w:cs="Times New Roman"/>
          <w:b/>
        </w:rPr>
        <w:t xml:space="preserve"> </w:t>
      </w:r>
      <w:r w:rsidR="002E5F67">
        <w:rPr>
          <w:rFonts w:ascii="Times New Roman" w:hAnsi="Times New Roman" w:cs="Times New Roman"/>
        </w:rPr>
        <w:t>T</w:t>
      </w:r>
      <w:r w:rsidR="002E5F67" w:rsidRPr="00E8500F">
        <w:rPr>
          <w:rFonts w:ascii="Times New Roman" w:hAnsi="Times New Roman" w:cs="Times New Roman"/>
        </w:rPr>
        <w:t xml:space="preserve">he Union shall submit to the Office of Labor Relations and the </w:t>
      </w:r>
      <w:r w:rsidR="00471F75">
        <w:rPr>
          <w:rFonts w:ascii="Times New Roman" w:hAnsi="Times New Roman" w:cs="Times New Roman"/>
        </w:rPr>
        <w:t>Division</w:t>
      </w:r>
      <w:r w:rsidR="002E5F67" w:rsidRPr="00E8500F">
        <w:rPr>
          <w:rFonts w:ascii="Times New Roman" w:hAnsi="Times New Roman" w:cs="Times New Roman"/>
        </w:rPr>
        <w:t xml:space="preserve"> as far in advance as possible, but at least two weeks in advance, the names of those stewards who will be attending training.  Time off for these purposes shall be approved in advance by the employee's supervisor.  The approval of such time off shall not be unreasonably denied for arbitrary and/or capricious reasons.  When granting such requests, the </w:t>
      </w:r>
      <w:r w:rsidR="00471F75">
        <w:rPr>
          <w:rFonts w:ascii="Times New Roman" w:hAnsi="Times New Roman" w:cs="Times New Roman"/>
        </w:rPr>
        <w:t>Department/Division</w:t>
      </w:r>
      <w:r w:rsidR="002E5F67" w:rsidRPr="00E8500F">
        <w:rPr>
          <w:rFonts w:ascii="Times New Roman" w:hAnsi="Times New Roman" w:cs="Times New Roman"/>
        </w:rPr>
        <w:t xml:space="preserve"> will take into </w:t>
      </w:r>
      <w:r w:rsidR="002E5F67" w:rsidRPr="00E8500F">
        <w:rPr>
          <w:rFonts w:ascii="Times New Roman" w:hAnsi="Times New Roman" w:cs="Times New Roman"/>
        </w:rPr>
        <w:lastRenderedPageBreak/>
        <w:t>consideration operational needs.</w:t>
      </w:r>
      <w:r w:rsidR="008B464C">
        <w:rPr>
          <w:rFonts w:ascii="Times New Roman" w:hAnsi="Times New Roman" w:cs="Times New Roman"/>
        </w:rPr>
        <w:t xml:space="preserve"> </w:t>
      </w:r>
    </w:p>
    <w:p w14:paraId="4D4837ED" w14:textId="3CD3F7ED" w:rsidR="00826938" w:rsidRDefault="00FC05B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21</w:t>
      </w:r>
      <w:r w:rsidR="002B418A" w:rsidRPr="00E8500F">
        <w:rPr>
          <w:rFonts w:ascii="Times New Roman" w:hAnsi="Times New Roman" w:cs="Times New Roman"/>
          <w:b/>
        </w:rPr>
        <w:t>.3.</w:t>
      </w:r>
      <w:r w:rsidR="00BB48AC" w:rsidRPr="00E8500F">
        <w:rPr>
          <w:rFonts w:ascii="Times New Roman" w:hAnsi="Times New Roman" w:cs="Times New Roman"/>
        </w:rPr>
        <w:t xml:space="preserve">  </w:t>
      </w:r>
      <w:r w:rsidR="002B418A" w:rsidRPr="00E8500F">
        <w:rPr>
          <w:rFonts w:ascii="Times New Roman" w:hAnsi="Times New Roman" w:cs="Times New Roman"/>
          <w:b/>
        </w:rPr>
        <w:t>New</w:t>
      </w:r>
      <w:r w:rsidR="00BB48AC" w:rsidRPr="00E8500F">
        <w:rPr>
          <w:rFonts w:ascii="Times New Roman" w:hAnsi="Times New Roman" w:cs="Times New Roman"/>
          <w:b/>
        </w:rPr>
        <w:t xml:space="preserve"> </w:t>
      </w:r>
      <w:r w:rsidR="002B418A" w:rsidRPr="00E8500F">
        <w:rPr>
          <w:rFonts w:ascii="Times New Roman" w:hAnsi="Times New Roman" w:cs="Times New Roman"/>
          <w:b/>
        </w:rPr>
        <w:t>Employee</w:t>
      </w:r>
      <w:r w:rsidR="00BB48AC" w:rsidRPr="00E8500F">
        <w:rPr>
          <w:rFonts w:ascii="Times New Roman" w:hAnsi="Times New Roman" w:cs="Times New Roman"/>
          <w:b/>
        </w:rPr>
        <w:t xml:space="preserve"> </w:t>
      </w:r>
      <w:r w:rsidR="002B418A" w:rsidRPr="00E8500F">
        <w:rPr>
          <w:rFonts w:ascii="Times New Roman" w:hAnsi="Times New Roman" w:cs="Times New Roman"/>
          <w:b/>
        </w:rPr>
        <w:t>Orientation</w:t>
      </w:r>
      <w:r w:rsidR="0038734A">
        <w:rPr>
          <w:rFonts w:ascii="Times New Roman" w:hAnsi="Times New Roman" w:cs="Times New Roman"/>
          <w:b/>
        </w:rPr>
        <w:t xml:space="preserve"> (NEO) -</w:t>
      </w:r>
      <w:r w:rsidR="00BB48AC" w:rsidRPr="00E8500F">
        <w:rPr>
          <w:rFonts w:ascii="Times New Roman" w:hAnsi="Times New Roman" w:cs="Times New Roman"/>
          <w:b/>
        </w:rPr>
        <w:t xml:space="preserve"> </w:t>
      </w:r>
      <w:r w:rsidR="002B418A" w:rsidRPr="00E8500F">
        <w:rPr>
          <w:rFonts w:ascii="Times New Roman" w:hAnsi="Times New Roman" w:cs="Times New Roman"/>
          <w:b/>
        </w:rPr>
        <w:t>Union</w:t>
      </w:r>
      <w:r w:rsidR="00BB48AC" w:rsidRPr="00E8500F">
        <w:rPr>
          <w:rFonts w:ascii="Times New Roman" w:hAnsi="Times New Roman" w:cs="Times New Roman"/>
          <w:b/>
        </w:rPr>
        <w:t xml:space="preserve"> </w:t>
      </w:r>
      <w:r w:rsidR="002B418A" w:rsidRPr="00E8500F">
        <w:rPr>
          <w:rFonts w:ascii="Times New Roman" w:hAnsi="Times New Roman" w:cs="Times New Roman"/>
          <w:b/>
        </w:rPr>
        <w:t>Presentation</w:t>
      </w:r>
      <w:r w:rsidR="00F008D2">
        <w:rPr>
          <w:rFonts w:ascii="Times New Roman" w:hAnsi="Times New Roman" w:cs="Times New Roman"/>
          <w:b/>
        </w:rPr>
        <w: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agrees</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allow</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Unions</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meet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new</w:t>
      </w:r>
      <w:r w:rsidR="00BB48AC" w:rsidRPr="00E8500F">
        <w:rPr>
          <w:rFonts w:ascii="Times New Roman" w:hAnsi="Times New Roman" w:cs="Times New Roman"/>
        </w:rPr>
        <w:t xml:space="preserve"> </w:t>
      </w:r>
      <w:r w:rsidR="001331AC">
        <w:rPr>
          <w:rFonts w:ascii="Times New Roman" w:hAnsi="Times New Roman" w:cs="Times New Roman"/>
        </w:rPr>
        <w:t>bargaining unit employees</w:t>
      </w:r>
      <w:r w:rsidR="00AE0537">
        <w:rPr>
          <w:rFonts w:ascii="Times New Roman" w:hAnsi="Times New Roman" w:cs="Times New Roman"/>
        </w:rPr>
        <w:t xml:space="preserve"> following hire. </w:t>
      </w:r>
      <w:r w:rsidR="001331AC">
        <w:rPr>
          <w:rFonts w:ascii="Times New Roman" w:hAnsi="Times New Roman" w:cs="Times New Roman"/>
        </w:rPr>
        <w:t>Approximately</w:t>
      </w:r>
      <w:r w:rsidR="00BB48AC" w:rsidRPr="00E8500F">
        <w:rPr>
          <w:rFonts w:ascii="Times New Roman" w:hAnsi="Times New Roman" w:cs="Times New Roman"/>
        </w:rPr>
        <w:t xml:space="preserve"> </w:t>
      </w:r>
      <w:r w:rsidR="002B418A" w:rsidRPr="00E8500F">
        <w:rPr>
          <w:rFonts w:ascii="Times New Roman" w:hAnsi="Times New Roman" w:cs="Times New Roman"/>
        </w:rPr>
        <w:t>five</w:t>
      </w:r>
      <w:r w:rsidR="00BB48AC" w:rsidRPr="00E8500F">
        <w:rPr>
          <w:rFonts w:ascii="Times New Roman" w:hAnsi="Times New Roman" w:cs="Times New Roman"/>
        </w:rPr>
        <w:t xml:space="preserve"> </w:t>
      </w:r>
      <w:r w:rsidR="002B418A" w:rsidRPr="00E8500F">
        <w:rPr>
          <w:rFonts w:ascii="Times New Roman" w:hAnsi="Times New Roman" w:cs="Times New Roman"/>
        </w:rPr>
        <w:t>working</w:t>
      </w:r>
      <w:r w:rsidR="00BB48AC" w:rsidRPr="00E8500F">
        <w:rPr>
          <w:rFonts w:ascii="Times New Roman" w:hAnsi="Times New Roman" w:cs="Times New Roman"/>
        </w:rPr>
        <w:t xml:space="preserve"> </w:t>
      </w:r>
      <w:r w:rsidR="002B418A" w:rsidRPr="00E8500F">
        <w:rPr>
          <w:rFonts w:ascii="Times New Roman" w:hAnsi="Times New Roman" w:cs="Times New Roman"/>
        </w:rPr>
        <w:t>days</w:t>
      </w:r>
      <w:r w:rsidR="00BB48AC" w:rsidRPr="00E8500F">
        <w:rPr>
          <w:rFonts w:ascii="Times New Roman" w:hAnsi="Times New Roman" w:cs="Times New Roman"/>
        </w:rPr>
        <w:t xml:space="preserve"> </w:t>
      </w:r>
      <w:r w:rsidR="002B418A" w:rsidRPr="00E8500F">
        <w:rPr>
          <w:rFonts w:ascii="Times New Roman" w:hAnsi="Times New Roman" w:cs="Times New Roman"/>
        </w:rPr>
        <w:t>before</w:t>
      </w:r>
      <w:r w:rsidR="00BB48AC" w:rsidRPr="00E8500F">
        <w:rPr>
          <w:rFonts w:ascii="Times New Roman" w:hAnsi="Times New Roman" w:cs="Times New Roman"/>
        </w:rPr>
        <w:t xml:space="preserve"> </w:t>
      </w:r>
      <w:r w:rsidR="00D629A4">
        <w:rPr>
          <w:rFonts w:ascii="Times New Roman" w:hAnsi="Times New Roman" w:cs="Times New Roman"/>
        </w:rPr>
        <w:t>the Union meets with the employee during the NEO period</w:t>
      </w:r>
      <w:r w:rsidR="000B2C9B" w:rsidRPr="00E8500F">
        <w:rPr>
          <w:rFonts w:ascii="Times New Roman" w:hAnsi="Times New Roman" w:cs="Times New Roman"/>
        </w:rPr>
        <w:t>,</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list</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names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employees</w:t>
      </w:r>
      <w:r w:rsidR="00BB48AC" w:rsidRPr="00E8500F">
        <w:rPr>
          <w:rFonts w:ascii="Times New Roman" w:hAnsi="Times New Roman" w:cs="Times New Roman"/>
        </w:rPr>
        <w:t xml:space="preserve"> </w:t>
      </w:r>
      <w:r w:rsidR="002B418A" w:rsidRPr="00E8500F">
        <w:rPr>
          <w:rFonts w:ascii="Times New Roman" w:hAnsi="Times New Roman" w:cs="Times New Roman"/>
        </w:rPr>
        <w:t>who</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attending</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forwarded</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F83E37">
        <w:rPr>
          <w:rFonts w:ascii="Times New Roman" w:hAnsi="Times New Roman" w:cs="Times New Roman"/>
        </w:rPr>
        <w:t xml:space="preserve"> </w:t>
      </w:r>
    </w:p>
    <w:p w14:paraId="6696642D" w14:textId="338EF2E5" w:rsidR="00D77BBB" w:rsidRPr="00E8500F" w:rsidRDefault="00FC05B2"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21</w:t>
      </w:r>
      <w:r w:rsidR="002B418A" w:rsidRPr="00E8500F">
        <w:rPr>
          <w:rFonts w:ascii="Times New Roman" w:hAnsi="Times New Roman" w:cs="Times New Roman"/>
          <w:b/>
        </w:rPr>
        <w:t>.4.</w:t>
      </w:r>
      <w:r w:rsidR="00BB48AC" w:rsidRPr="00E8500F">
        <w:rPr>
          <w:rFonts w:ascii="Times New Roman" w:hAnsi="Times New Roman" w:cs="Times New Roman"/>
          <w:b/>
        </w:rPr>
        <w:t xml:space="preserve">  </w:t>
      </w:r>
      <w:r w:rsidR="002B418A" w:rsidRPr="00E8500F">
        <w:rPr>
          <w:rFonts w:ascii="Times New Roman" w:hAnsi="Times New Roman" w:cs="Times New Roman"/>
          <w:b/>
        </w:rPr>
        <w:t>Release</w:t>
      </w:r>
      <w:r w:rsidR="00BB48AC" w:rsidRPr="00E8500F">
        <w:rPr>
          <w:rFonts w:ascii="Times New Roman" w:hAnsi="Times New Roman" w:cs="Times New Roman"/>
          <w:b/>
        </w:rPr>
        <w:t xml:space="preserve"> </w:t>
      </w:r>
      <w:r w:rsidR="002B418A" w:rsidRPr="00E8500F">
        <w:rPr>
          <w:rFonts w:ascii="Times New Roman" w:hAnsi="Times New Roman" w:cs="Times New Roman"/>
          <w:b/>
        </w:rPr>
        <w:t>Time</w:t>
      </w:r>
      <w:r w:rsidR="00BB48AC" w:rsidRPr="00E8500F">
        <w:rPr>
          <w:rFonts w:ascii="Times New Roman" w:hAnsi="Times New Roman" w:cs="Times New Roman"/>
          <w:b/>
        </w:rPr>
        <w:t xml:space="preserve"> </w:t>
      </w:r>
      <w:r w:rsidR="002B418A" w:rsidRPr="00E8500F">
        <w:rPr>
          <w:rFonts w:ascii="Times New Roman" w:hAnsi="Times New Roman" w:cs="Times New Roman"/>
          <w:b/>
        </w:rPr>
        <w:t>for</w:t>
      </w:r>
      <w:r w:rsidR="00BB48AC" w:rsidRPr="00E8500F">
        <w:rPr>
          <w:rFonts w:ascii="Times New Roman" w:hAnsi="Times New Roman" w:cs="Times New Roman"/>
          <w:b/>
        </w:rPr>
        <w:t xml:space="preserve"> </w:t>
      </w:r>
      <w:r w:rsidR="002B418A" w:rsidRPr="00E8500F">
        <w:rPr>
          <w:rFonts w:ascii="Times New Roman" w:hAnsi="Times New Roman" w:cs="Times New Roman"/>
          <w:b/>
        </w:rPr>
        <w:t>New</w:t>
      </w:r>
      <w:r w:rsidR="00BB48AC" w:rsidRPr="00E8500F">
        <w:rPr>
          <w:rFonts w:ascii="Times New Roman" w:hAnsi="Times New Roman" w:cs="Times New Roman"/>
          <w:b/>
        </w:rPr>
        <w:t xml:space="preserve"> </w:t>
      </w:r>
      <w:r w:rsidR="002B418A" w:rsidRPr="00E8500F">
        <w:rPr>
          <w:rFonts w:ascii="Times New Roman" w:hAnsi="Times New Roman" w:cs="Times New Roman"/>
          <w:b/>
        </w:rPr>
        <w:t>Employees</w:t>
      </w:r>
      <w:r w:rsidR="00F008D2">
        <w:rPr>
          <w:rFonts w:ascii="Times New Roman" w:hAnsi="Times New Roman" w:cs="Times New Roman"/>
          <w:b/>
        </w:rPr>
        <w: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provide</w:t>
      </w:r>
      <w:r w:rsidR="00BB48AC" w:rsidRPr="00E8500F">
        <w:rPr>
          <w:rFonts w:ascii="Times New Roman" w:hAnsi="Times New Roman" w:cs="Times New Roman"/>
        </w:rPr>
        <w:t xml:space="preserve"> </w:t>
      </w:r>
      <w:r w:rsidR="002B418A" w:rsidRPr="00E8500F">
        <w:rPr>
          <w:rFonts w:ascii="Times New Roman" w:hAnsi="Times New Roman" w:cs="Times New Roman"/>
        </w:rPr>
        <w:t>each</w:t>
      </w:r>
      <w:r w:rsidR="00BB48AC" w:rsidRPr="00E8500F">
        <w:rPr>
          <w:rFonts w:ascii="Times New Roman" w:hAnsi="Times New Roman" w:cs="Times New Roman"/>
        </w:rPr>
        <w:t xml:space="preserve"> </w:t>
      </w:r>
      <w:r w:rsidR="002B418A" w:rsidRPr="00E8500F">
        <w:rPr>
          <w:rFonts w:ascii="Times New Roman" w:hAnsi="Times New Roman" w:cs="Times New Roman"/>
        </w:rPr>
        <w:t>new</w:t>
      </w:r>
      <w:r w:rsidR="00BB48AC" w:rsidRPr="00E8500F">
        <w:rPr>
          <w:rFonts w:ascii="Times New Roman" w:hAnsi="Times New Roman" w:cs="Times New Roman"/>
        </w:rPr>
        <w:t xml:space="preserve"> </w:t>
      </w:r>
      <w:r w:rsidR="002B418A" w:rsidRPr="00E8500F">
        <w:rPr>
          <w:rFonts w:ascii="Times New Roman" w:hAnsi="Times New Roman" w:cs="Times New Roman"/>
        </w:rPr>
        <w:t>bargaining</w:t>
      </w:r>
      <w:r w:rsidR="00BB48AC" w:rsidRPr="00E8500F">
        <w:rPr>
          <w:rFonts w:ascii="Times New Roman" w:hAnsi="Times New Roman" w:cs="Times New Roman"/>
        </w:rPr>
        <w:t xml:space="preserve"> </w:t>
      </w:r>
      <w:r w:rsidR="002B418A" w:rsidRPr="00E8500F">
        <w:rPr>
          <w:rFonts w:ascii="Times New Roman" w:hAnsi="Times New Roman" w:cs="Times New Roman"/>
        </w:rPr>
        <w:t>unit</w:t>
      </w:r>
      <w:r w:rsidR="00BB48AC" w:rsidRPr="00E8500F">
        <w:rPr>
          <w:rFonts w:ascii="Times New Roman" w:hAnsi="Times New Roman" w:cs="Times New Roman"/>
        </w:rPr>
        <w:t xml:space="preserve"> </w:t>
      </w:r>
      <w:r w:rsidR="001331AC">
        <w:rPr>
          <w:rFonts w:ascii="Times New Roman" w:hAnsi="Times New Roman" w:cs="Times New Roman"/>
        </w:rPr>
        <w:t>employee</w:t>
      </w:r>
      <w:r w:rsidR="00A64201">
        <w:rPr>
          <w:rFonts w:ascii="Times New Roman" w:hAnsi="Times New Roman" w:cs="Times New Roman"/>
        </w:rPr>
        <w:t xml:space="preserve"> </w:t>
      </w:r>
      <w:r w:rsidR="002B418A" w:rsidRPr="00E8500F">
        <w:rPr>
          <w:rFonts w:ascii="Times New Roman" w:hAnsi="Times New Roman" w:cs="Times New Roman"/>
        </w:rPr>
        <w:t>30</w:t>
      </w:r>
      <w:r w:rsidR="00BB48AC" w:rsidRPr="00E8500F">
        <w:rPr>
          <w:rFonts w:ascii="Times New Roman" w:hAnsi="Times New Roman" w:cs="Times New Roman"/>
        </w:rPr>
        <w:t xml:space="preserve"> </w:t>
      </w:r>
      <w:r w:rsidR="002B418A" w:rsidRPr="00E8500F">
        <w:rPr>
          <w:rFonts w:ascii="Times New Roman" w:hAnsi="Times New Roman" w:cs="Times New Roman"/>
        </w:rPr>
        <w:t>minutes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F21802">
        <w:rPr>
          <w:rFonts w:ascii="Times New Roman" w:hAnsi="Times New Roman" w:cs="Times New Roman"/>
        </w:rPr>
        <w:t xml:space="preserve">paid </w:t>
      </w:r>
      <w:r w:rsidR="002B418A" w:rsidRPr="00E8500F">
        <w:rPr>
          <w:rFonts w:ascii="Times New Roman" w:hAnsi="Times New Roman" w:cs="Times New Roman"/>
        </w:rPr>
        <w:t>release</w:t>
      </w:r>
      <w:r w:rsidR="00BB48AC" w:rsidRPr="00E8500F">
        <w:rPr>
          <w:rFonts w:ascii="Times New Roman" w:hAnsi="Times New Roman" w:cs="Times New Roman"/>
        </w:rPr>
        <w:t xml:space="preserve"> </w:t>
      </w:r>
      <w:r w:rsidR="002B418A" w:rsidRPr="00E8500F">
        <w:rPr>
          <w:rFonts w:ascii="Times New Roman" w:hAnsi="Times New Roman" w:cs="Times New Roman"/>
        </w:rPr>
        <w:t>time</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meet</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within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first</w:t>
      </w:r>
      <w:r w:rsidR="00BB48AC" w:rsidRPr="00E8500F">
        <w:rPr>
          <w:rFonts w:ascii="Times New Roman" w:hAnsi="Times New Roman" w:cs="Times New Roman"/>
        </w:rPr>
        <w:t xml:space="preserve"> </w:t>
      </w:r>
      <w:r w:rsidR="002B418A" w:rsidRPr="00E8500F">
        <w:rPr>
          <w:rFonts w:ascii="Times New Roman" w:hAnsi="Times New Roman" w:cs="Times New Roman"/>
        </w:rPr>
        <w:t>month</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employment.</w:t>
      </w:r>
      <w:r w:rsidR="008B464C">
        <w:rPr>
          <w:rFonts w:ascii="Times New Roman" w:hAnsi="Times New Roman" w:cs="Times New Roman"/>
        </w:rPr>
        <w:t xml:space="preserve"> </w:t>
      </w:r>
    </w:p>
    <w:p w14:paraId="328DED76" w14:textId="77777777" w:rsidR="009142B7" w:rsidRDefault="009142B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09DB9CEA" w14:textId="77777777" w:rsidR="002B418A"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22</w:t>
      </w:r>
      <w:r w:rsidR="002B418A"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UNION</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LEAVE</w:t>
      </w:r>
    </w:p>
    <w:p w14:paraId="491F76B4" w14:textId="2ED17981" w:rsidR="00FC7CF4" w:rsidRPr="00E8500F" w:rsidRDefault="00FC05B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22</w:t>
      </w:r>
      <w:r w:rsidR="002B418A" w:rsidRPr="00E8500F">
        <w:rPr>
          <w:rFonts w:ascii="Times New Roman" w:hAnsi="Times New Roman" w:cs="Times New Roman"/>
          <w:b/>
        </w:rPr>
        <w:t>.1.</w:t>
      </w:r>
      <w:r w:rsidR="00BB48AC" w:rsidRPr="00E8500F">
        <w:rPr>
          <w:rFonts w:ascii="Times New Roman" w:hAnsi="Times New Roman" w:cs="Times New Roman"/>
          <w:b/>
        </w:rPr>
        <w:t xml:space="preserve">  </w:t>
      </w:r>
      <w:r w:rsidR="002B418A" w:rsidRPr="00E8500F">
        <w:rPr>
          <w:rFonts w:ascii="Times New Roman" w:hAnsi="Times New Roman" w:cs="Times New Roman"/>
        </w:rPr>
        <w:t>Upon</w:t>
      </w:r>
      <w:r w:rsidR="00BB48AC" w:rsidRPr="00E8500F">
        <w:rPr>
          <w:rFonts w:ascii="Times New Roman" w:hAnsi="Times New Roman" w:cs="Times New Roman"/>
        </w:rPr>
        <w:t xml:space="preserve"> </w:t>
      </w:r>
      <w:r w:rsidR="002B418A" w:rsidRPr="00E8500F">
        <w:rPr>
          <w:rFonts w:ascii="Times New Roman" w:hAnsi="Times New Roman" w:cs="Times New Roman"/>
        </w:rPr>
        <w:t>written</w:t>
      </w:r>
      <w:r w:rsidR="00BB48AC" w:rsidRPr="00E8500F">
        <w:rPr>
          <w:rFonts w:ascii="Times New Roman" w:hAnsi="Times New Roman" w:cs="Times New Roman"/>
        </w:rPr>
        <w:t xml:space="preserve"> </w:t>
      </w:r>
      <w:r w:rsidR="002B418A" w:rsidRPr="00E8500F">
        <w:rPr>
          <w:rFonts w:ascii="Times New Roman" w:hAnsi="Times New Roman" w:cs="Times New Roman"/>
        </w:rPr>
        <w:t>application,</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regular</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elected</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appointed</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office</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requires</w:t>
      </w:r>
      <w:r w:rsidR="00BB48AC" w:rsidRPr="00E8500F">
        <w:rPr>
          <w:rFonts w:ascii="Times New Roman" w:hAnsi="Times New Roman" w:cs="Times New Roman"/>
        </w:rPr>
        <w:t xml:space="preserve"> </w:t>
      </w:r>
      <w:r w:rsidR="002B418A" w:rsidRPr="00E8500F">
        <w:rPr>
          <w:rFonts w:ascii="Times New Roman" w:hAnsi="Times New Roman" w:cs="Times New Roman"/>
        </w:rPr>
        <w:t>all</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983A76">
        <w:rPr>
          <w:rFonts w:ascii="Times New Roman" w:hAnsi="Times New Roman" w:cs="Times New Roman"/>
        </w:rPr>
        <w:t>their</w:t>
      </w:r>
      <w:r w:rsidR="00BB48AC" w:rsidRPr="00E8500F">
        <w:rPr>
          <w:rFonts w:ascii="Times New Roman" w:hAnsi="Times New Roman" w:cs="Times New Roman"/>
        </w:rPr>
        <w:t xml:space="preserve"> </w:t>
      </w:r>
      <w:r w:rsidR="002B418A" w:rsidRPr="00E8500F">
        <w:rPr>
          <w:rFonts w:ascii="Times New Roman" w:hAnsi="Times New Roman" w:cs="Times New Roman"/>
        </w:rPr>
        <w:t>time</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given</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leave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absence</w:t>
      </w:r>
      <w:r w:rsidR="00BB48AC" w:rsidRPr="00E8500F">
        <w:rPr>
          <w:rFonts w:ascii="Times New Roman" w:hAnsi="Times New Roman" w:cs="Times New Roman"/>
        </w:rPr>
        <w:t xml:space="preserve"> </w:t>
      </w:r>
      <w:r w:rsidR="002B418A" w:rsidRPr="00E8500F">
        <w:rPr>
          <w:rFonts w:ascii="Times New Roman" w:hAnsi="Times New Roman" w:cs="Times New Roman"/>
        </w:rPr>
        <w:t>without</w:t>
      </w:r>
      <w:r w:rsidR="00BB48AC" w:rsidRPr="00E8500F">
        <w:rPr>
          <w:rFonts w:ascii="Times New Roman" w:hAnsi="Times New Roman" w:cs="Times New Roman"/>
        </w:rPr>
        <w:t xml:space="preserve"> </w:t>
      </w:r>
      <w:r w:rsidR="002B418A" w:rsidRPr="00E8500F">
        <w:rPr>
          <w:rFonts w:ascii="Times New Roman" w:hAnsi="Times New Roman" w:cs="Times New Roman"/>
        </w:rPr>
        <w:t>pay</w:t>
      </w:r>
      <w:r w:rsidR="00BB48AC" w:rsidRPr="00E8500F">
        <w:rPr>
          <w:rFonts w:ascii="Times New Roman" w:hAnsi="Times New Roman" w:cs="Times New Roman"/>
        </w:rPr>
        <w:t xml:space="preserve"> </w:t>
      </w:r>
      <w:r w:rsidR="002B418A" w:rsidRPr="00E8500F">
        <w:rPr>
          <w:rFonts w:ascii="Times New Roman" w:hAnsi="Times New Roman" w:cs="Times New Roman"/>
        </w:rPr>
        <w:t>from</w:t>
      </w:r>
      <w:r w:rsidR="00BB48AC" w:rsidRPr="00E8500F">
        <w:rPr>
          <w:rFonts w:ascii="Times New Roman" w:hAnsi="Times New Roman" w:cs="Times New Roman"/>
        </w:rPr>
        <w:t xml:space="preserve"> </w:t>
      </w:r>
      <w:r w:rsidR="002B418A" w:rsidRPr="00E8500F">
        <w:rPr>
          <w:rFonts w:ascii="Times New Roman" w:hAnsi="Times New Roman" w:cs="Times New Roman"/>
        </w:rPr>
        <w:t>work,</w:t>
      </w:r>
      <w:r w:rsidR="00BB48AC" w:rsidRPr="00E8500F">
        <w:rPr>
          <w:rFonts w:ascii="Times New Roman" w:hAnsi="Times New Roman" w:cs="Times New Roman"/>
        </w:rPr>
        <w:t xml:space="preserve"> </w:t>
      </w:r>
      <w:r w:rsidR="002B418A" w:rsidRPr="00E8500F">
        <w:rPr>
          <w:rFonts w:ascii="Times New Roman" w:hAnsi="Times New Roman" w:cs="Times New Roman"/>
        </w:rPr>
        <w:t>normally</w:t>
      </w:r>
      <w:r w:rsidR="00BB48AC" w:rsidRPr="00E8500F">
        <w:rPr>
          <w:rFonts w:ascii="Times New Roman" w:hAnsi="Times New Roman" w:cs="Times New Roman"/>
        </w:rPr>
        <w:t xml:space="preserve"> </w:t>
      </w:r>
      <w:r w:rsidR="002B418A" w:rsidRPr="00E8500F">
        <w:rPr>
          <w:rFonts w:ascii="Times New Roman" w:hAnsi="Times New Roman" w:cs="Times New Roman"/>
        </w:rPr>
        <w:t>not</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exceed</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period</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five</w:t>
      </w:r>
      <w:r w:rsidR="00BB48AC" w:rsidRPr="00E8500F">
        <w:rPr>
          <w:rFonts w:ascii="Times New Roman" w:hAnsi="Times New Roman" w:cs="Times New Roman"/>
        </w:rPr>
        <w:t xml:space="preserve"> </w:t>
      </w:r>
      <w:r w:rsidR="002B418A" w:rsidRPr="00E8500F">
        <w:rPr>
          <w:rFonts w:ascii="Times New Roman" w:hAnsi="Times New Roman" w:cs="Times New Roman"/>
        </w:rPr>
        <w:t>years.</w:t>
      </w:r>
      <w:r w:rsidR="00BB48AC" w:rsidRPr="00E8500F">
        <w:rPr>
          <w:rFonts w:ascii="Times New Roman" w:hAnsi="Times New Roman" w:cs="Times New Roman"/>
        </w:rPr>
        <w:t xml:space="preserve"> </w:t>
      </w:r>
      <w:r w:rsidR="0013480E"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not</w:t>
      </w:r>
      <w:r w:rsidR="00BB48AC" w:rsidRPr="00E8500F">
        <w:rPr>
          <w:rFonts w:ascii="Times New Roman" w:hAnsi="Times New Roman" w:cs="Times New Roman"/>
        </w:rPr>
        <w:t xml:space="preserve"> </w:t>
      </w:r>
      <w:r w:rsidR="002B418A" w:rsidRPr="00E8500F">
        <w:rPr>
          <w:rFonts w:ascii="Times New Roman" w:hAnsi="Times New Roman" w:cs="Times New Roman"/>
        </w:rPr>
        <w:t>suffer</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loss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bargaining</w:t>
      </w:r>
      <w:r w:rsidR="00BB48AC" w:rsidRPr="00E8500F">
        <w:rPr>
          <w:rFonts w:ascii="Times New Roman" w:hAnsi="Times New Roman" w:cs="Times New Roman"/>
        </w:rPr>
        <w:t xml:space="preserve"> </w:t>
      </w:r>
      <w:r w:rsidR="002B418A" w:rsidRPr="00E8500F">
        <w:rPr>
          <w:rFonts w:ascii="Times New Roman" w:hAnsi="Times New Roman" w:cs="Times New Roman"/>
        </w:rPr>
        <w:t>unit</w:t>
      </w:r>
      <w:r w:rsidR="00BB48AC" w:rsidRPr="00E8500F">
        <w:rPr>
          <w:rFonts w:ascii="Times New Roman" w:hAnsi="Times New Roman" w:cs="Times New Roman"/>
        </w:rPr>
        <w:t xml:space="preserve"> </w:t>
      </w:r>
      <w:r w:rsidR="002B418A" w:rsidRPr="00E8500F">
        <w:rPr>
          <w:rFonts w:ascii="Times New Roman" w:hAnsi="Times New Roman" w:cs="Times New Roman"/>
        </w:rPr>
        <w:t>seniority</w:t>
      </w:r>
      <w:r w:rsidR="00BB48AC" w:rsidRPr="00E8500F">
        <w:rPr>
          <w:rFonts w:ascii="Times New Roman" w:hAnsi="Times New Roman" w:cs="Times New Roman"/>
        </w:rPr>
        <w:t xml:space="preserve"> </w:t>
      </w:r>
      <w:r w:rsidR="002B418A" w:rsidRPr="00E8500F">
        <w:rPr>
          <w:rFonts w:ascii="Times New Roman" w:hAnsi="Times New Roman" w:cs="Times New Roman"/>
        </w:rPr>
        <w:t>rights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accumulate</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same</w:t>
      </w:r>
      <w:r w:rsidR="00BB48AC" w:rsidRPr="00E8500F">
        <w:rPr>
          <w:rFonts w:ascii="Times New Roman" w:hAnsi="Times New Roman" w:cs="Times New Roman"/>
        </w:rPr>
        <w:t xml:space="preserve"> </w:t>
      </w:r>
      <w:r w:rsidR="002B418A" w:rsidRPr="00E8500F">
        <w:rPr>
          <w:rFonts w:ascii="Times New Roman" w:hAnsi="Times New Roman" w:cs="Times New Roman"/>
        </w:rPr>
        <w:t>during</w:t>
      </w:r>
      <w:r w:rsidR="00BB48AC" w:rsidRPr="00E8500F">
        <w:rPr>
          <w:rFonts w:ascii="Times New Roman" w:hAnsi="Times New Roman" w:cs="Times New Roman"/>
        </w:rPr>
        <w:t xml:space="preserve"> </w:t>
      </w:r>
      <w:r w:rsidR="002B418A" w:rsidRPr="00E8500F">
        <w:rPr>
          <w:rFonts w:ascii="Times New Roman" w:hAnsi="Times New Roman" w:cs="Times New Roman"/>
        </w:rPr>
        <w:t>such</w:t>
      </w:r>
      <w:r w:rsidR="00BB48AC" w:rsidRPr="00E8500F">
        <w:rPr>
          <w:rFonts w:ascii="Times New Roman" w:hAnsi="Times New Roman" w:cs="Times New Roman"/>
        </w:rPr>
        <w:t xml:space="preserve"> </w:t>
      </w:r>
      <w:r w:rsidR="002B418A" w:rsidRPr="00E8500F">
        <w:rPr>
          <w:rFonts w:ascii="Times New Roman" w:hAnsi="Times New Roman" w:cs="Times New Roman"/>
        </w:rPr>
        <w:t>leave.</w:t>
      </w:r>
      <w:r w:rsidR="00BB48AC" w:rsidRPr="00E8500F">
        <w:rPr>
          <w:rFonts w:ascii="Times New Roman" w:hAnsi="Times New Roman" w:cs="Times New Roman"/>
        </w:rPr>
        <w:t xml:space="preserve">  </w:t>
      </w:r>
      <w:r w:rsidR="002B418A" w:rsidRPr="00E8500F">
        <w:rPr>
          <w:rFonts w:ascii="Times New Roman" w:hAnsi="Times New Roman" w:cs="Times New Roman"/>
        </w:rPr>
        <w:t>Leave</w:t>
      </w:r>
      <w:r w:rsidR="00BB48AC" w:rsidRPr="00E8500F">
        <w:rPr>
          <w:rFonts w:ascii="Times New Roman" w:hAnsi="Times New Roman" w:cs="Times New Roman"/>
        </w:rPr>
        <w:t xml:space="preserve"> </w:t>
      </w:r>
      <w:r w:rsidR="002B418A" w:rsidRPr="00E8500F">
        <w:rPr>
          <w:rFonts w:ascii="Times New Roman" w:hAnsi="Times New Roman" w:cs="Times New Roman"/>
        </w:rPr>
        <w:t>may</w:t>
      </w:r>
      <w:r w:rsidR="00BB48AC" w:rsidRPr="00E8500F">
        <w:rPr>
          <w:rFonts w:ascii="Times New Roman" w:hAnsi="Times New Roman" w:cs="Times New Roman"/>
        </w:rPr>
        <w:t xml:space="preserve"> </w:t>
      </w:r>
      <w:r w:rsidR="002B418A" w:rsidRPr="00E8500F">
        <w:rPr>
          <w:rFonts w:ascii="Times New Roman" w:hAnsi="Times New Roman" w:cs="Times New Roman"/>
        </w:rPr>
        <w:t>not</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approved</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more</w:t>
      </w:r>
      <w:r w:rsidR="00BB48AC" w:rsidRPr="00E8500F">
        <w:rPr>
          <w:rFonts w:ascii="Times New Roman" w:hAnsi="Times New Roman" w:cs="Times New Roman"/>
        </w:rPr>
        <w:t xml:space="preserve"> </w:t>
      </w:r>
      <w:r w:rsidR="002B418A" w:rsidRPr="00E8500F">
        <w:rPr>
          <w:rFonts w:ascii="Times New Roman" w:hAnsi="Times New Roman" w:cs="Times New Roman"/>
        </w:rPr>
        <w:t>than</w:t>
      </w:r>
      <w:r w:rsidR="00BB48AC" w:rsidRPr="00E8500F">
        <w:rPr>
          <w:rFonts w:ascii="Times New Roman" w:hAnsi="Times New Roman" w:cs="Times New Roman"/>
        </w:rPr>
        <w:t xml:space="preserve"> </w:t>
      </w:r>
      <w:r w:rsidR="002B418A" w:rsidRPr="00E8500F">
        <w:rPr>
          <w:rFonts w:ascii="Times New Roman" w:hAnsi="Times New Roman" w:cs="Times New Roman"/>
        </w:rPr>
        <w:t>one</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at</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time</w:t>
      </w:r>
      <w:r w:rsidR="00BB48AC" w:rsidRPr="00E8500F">
        <w:rPr>
          <w:rFonts w:ascii="Times New Roman" w:hAnsi="Times New Roman" w:cs="Times New Roman"/>
        </w:rPr>
        <w:t xml:space="preserve"> </w:t>
      </w:r>
      <w:r w:rsidR="002B418A" w:rsidRPr="00E8500F">
        <w:rPr>
          <w:rFonts w:ascii="Times New Roman" w:hAnsi="Times New Roman" w:cs="Times New Roman"/>
        </w:rPr>
        <w:t>per</w:t>
      </w:r>
      <w:r w:rsidR="00BB48AC" w:rsidRPr="00E8500F">
        <w:rPr>
          <w:rFonts w:ascii="Times New Roman" w:hAnsi="Times New Roman" w:cs="Times New Roman"/>
        </w:rPr>
        <w:t xml:space="preserve"> </w:t>
      </w:r>
      <w:r w:rsidR="00FF07C1">
        <w:rPr>
          <w:rFonts w:ascii="Times New Roman" w:hAnsi="Times New Roman" w:cs="Times New Roman"/>
        </w:rPr>
        <w:t>D</w:t>
      </w:r>
      <w:r w:rsidR="002B418A" w:rsidRPr="00E8500F">
        <w:rPr>
          <w:rFonts w:ascii="Times New Roman" w:hAnsi="Times New Roman" w:cs="Times New Roman"/>
        </w:rPr>
        <w:t>epartment.</w:t>
      </w:r>
      <w:r w:rsidR="008B464C">
        <w:rPr>
          <w:rFonts w:ascii="Times New Roman" w:hAnsi="Times New Roman" w:cs="Times New Roman"/>
        </w:rPr>
        <w:t xml:space="preserve"> </w:t>
      </w:r>
    </w:p>
    <w:p w14:paraId="5719ABFC" w14:textId="2E2315FE" w:rsidR="00FC7CF4" w:rsidRPr="00FC7CF4"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22</w:t>
      </w:r>
      <w:r w:rsidR="002B418A" w:rsidRPr="00E8500F">
        <w:rPr>
          <w:rFonts w:ascii="Times New Roman" w:hAnsi="Times New Roman" w:cs="Times New Roman"/>
          <w:b/>
        </w:rPr>
        <w:t>.2.</w:t>
      </w:r>
      <w:r w:rsidR="00BB48AC" w:rsidRPr="00E8500F">
        <w:rPr>
          <w:rFonts w:ascii="Times New Roman" w:hAnsi="Times New Roman" w:cs="Times New Roman"/>
          <w:b/>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regular</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designated</w:t>
      </w:r>
      <w:r w:rsidR="00BB48AC" w:rsidRPr="00E8500F">
        <w:rPr>
          <w:rFonts w:ascii="Times New Roman" w:hAnsi="Times New Roman" w:cs="Times New Roman"/>
        </w:rPr>
        <w:t xml:space="preserv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serve</w:t>
      </w:r>
      <w:r w:rsidR="00BB48AC" w:rsidRPr="00E8500F">
        <w:rPr>
          <w:rFonts w:ascii="Times New Roman" w:hAnsi="Times New Roman" w:cs="Times New Roman"/>
        </w:rPr>
        <w:t xml:space="preserve"> </w:t>
      </w:r>
      <w:r w:rsidR="002B418A" w:rsidRPr="00E8500F">
        <w:rPr>
          <w:rFonts w:ascii="Times New Roman" w:hAnsi="Times New Roman" w:cs="Times New Roman"/>
        </w:rPr>
        <w:t>on</w:t>
      </w:r>
      <w:r w:rsidR="00BB48AC" w:rsidRPr="00E8500F">
        <w:rPr>
          <w:rFonts w:ascii="Times New Roman" w:hAnsi="Times New Roman" w:cs="Times New Roman"/>
        </w:rPr>
        <w:t xml:space="preserve"> </w:t>
      </w:r>
      <w:r w:rsidR="002B418A" w:rsidRPr="00E8500F">
        <w:rPr>
          <w:rFonts w:ascii="Times New Roman" w:hAnsi="Times New Roman" w:cs="Times New Roman"/>
        </w:rPr>
        <w:t>official</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business</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requires</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part</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983A76">
        <w:rPr>
          <w:rFonts w:ascii="Times New Roman" w:hAnsi="Times New Roman" w:cs="Times New Roman"/>
        </w:rPr>
        <w:t>their</w:t>
      </w:r>
      <w:r w:rsidR="00BB48AC" w:rsidRPr="00E8500F">
        <w:rPr>
          <w:rFonts w:ascii="Times New Roman" w:hAnsi="Times New Roman" w:cs="Times New Roman"/>
        </w:rPr>
        <w:t xml:space="preserve"> </w:t>
      </w:r>
      <w:r w:rsidR="002B418A" w:rsidRPr="00E8500F">
        <w:rPr>
          <w:rFonts w:ascii="Times New Roman" w:hAnsi="Times New Roman" w:cs="Times New Roman"/>
        </w:rPr>
        <w:t>time</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given</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leave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absence</w:t>
      </w:r>
      <w:r w:rsidR="00BB48AC" w:rsidRPr="00E8500F">
        <w:rPr>
          <w:rFonts w:ascii="Times New Roman" w:hAnsi="Times New Roman" w:cs="Times New Roman"/>
        </w:rPr>
        <w:t xml:space="preserve"> </w:t>
      </w:r>
      <w:r w:rsidR="002B418A" w:rsidRPr="00E8500F">
        <w:rPr>
          <w:rFonts w:ascii="Times New Roman" w:hAnsi="Times New Roman" w:cs="Times New Roman"/>
        </w:rPr>
        <w:t>without</w:t>
      </w:r>
      <w:r w:rsidR="00BB48AC" w:rsidRPr="00E8500F">
        <w:rPr>
          <w:rFonts w:ascii="Times New Roman" w:hAnsi="Times New Roman" w:cs="Times New Roman"/>
        </w:rPr>
        <w:t xml:space="preserve"> </w:t>
      </w:r>
      <w:r w:rsidR="002B418A" w:rsidRPr="00E8500F">
        <w:rPr>
          <w:rFonts w:ascii="Times New Roman" w:hAnsi="Times New Roman" w:cs="Times New Roman"/>
        </w:rPr>
        <w:t>pay</w:t>
      </w:r>
      <w:r w:rsidR="00BB48AC" w:rsidRPr="00E8500F">
        <w:rPr>
          <w:rFonts w:ascii="Times New Roman" w:hAnsi="Times New Roman" w:cs="Times New Roman"/>
        </w:rPr>
        <w:t xml:space="preserve"> </w:t>
      </w:r>
      <w:r w:rsidR="002B418A" w:rsidRPr="00E8500F">
        <w:rPr>
          <w:rFonts w:ascii="Times New Roman" w:hAnsi="Times New Roman" w:cs="Times New Roman"/>
        </w:rPr>
        <w:t>from</w:t>
      </w:r>
      <w:r w:rsidR="00BB48AC" w:rsidRPr="00E8500F">
        <w:rPr>
          <w:rFonts w:ascii="Times New Roman" w:hAnsi="Times New Roman" w:cs="Times New Roman"/>
        </w:rPr>
        <w:t xml:space="preserve"> </w:t>
      </w:r>
      <w:r w:rsidR="002B418A" w:rsidRPr="00E8500F">
        <w:rPr>
          <w:rFonts w:ascii="Times New Roman" w:hAnsi="Times New Roman" w:cs="Times New Roman"/>
        </w:rPr>
        <w:t>work,</w:t>
      </w:r>
      <w:r w:rsidR="00BB48AC" w:rsidRPr="00E8500F">
        <w:rPr>
          <w:rFonts w:ascii="Times New Roman" w:hAnsi="Times New Roman" w:cs="Times New Roman"/>
        </w:rPr>
        <w:t xml:space="preserve"> </w:t>
      </w:r>
      <w:r w:rsidR="002B418A" w:rsidRPr="00E8500F">
        <w:rPr>
          <w:rFonts w:ascii="Times New Roman" w:hAnsi="Times New Roman" w:cs="Times New Roman"/>
        </w:rPr>
        <w:t>provided</w:t>
      </w:r>
      <w:r w:rsidR="00BB48AC" w:rsidRPr="00E8500F">
        <w:rPr>
          <w:rFonts w:ascii="Times New Roman" w:hAnsi="Times New Roman" w:cs="Times New Roman"/>
        </w:rPr>
        <w:t xml:space="preserve"> </w:t>
      </w:r>
      <w:r w:rsidR="002B418A" w:rsidRPr="00E8500F">
        <w:rPr>
          <w:rFonts w:ascii="Times New Roman" w:hAnsi="Times New Roman" w:cs="Times New Roman"/>
        </w:rPr>
        <w:t>it</w:t>
      </w:r>
      <w:r w:rsidR="00BB48AC" w:rsidRPr="00E8500F">
        <w:rPr>
          <w:rFonts w:ascii="Times New Roman" w:hAnsi="Times New Roman" w:cs="Times New Roman"/>
        </w:rPr>
        <w:t xml:space="preserve"> </w:t>
      </w:r>
      <w:r w:rsidR="002B418A" w:rsidRPr="00E8500F">
        <w:rPr>
          <w:rFonts w:ascii="Times New Roman" w:hAnsi="Times New Roman" w:cs="Times New Roman"/>
        </w:rPr>
        <w:t>can</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done</w:t>
      </w:r>
      <w:r w:rsidR="00BB48AC" w:rsidRPr="00E8500F">
        <w:rPr>
          <w:rFonts w:ascii="Times New Roman" w:hAnsi="Times New Roman" w:cs="Times New Roman"/>
        </w:rPr>
        <w:t xml:space="preserve"> </w:t>
      </w:r>
      <w:r w:rsidR="002B418A" w:rsidRPr="00E8500F">
        <w:rPr>
          <w:rFonts w:ascii="Times New Roman" w:hAnsi="Times New Roman" w:cs="Times New Roman"/>
        </w:rPr>
        <w:t>without</w:t>
      </w:r>
      <w:r w:rsidR="00BB48AC" w:rsidRPr="00E8500F">
        <w:rPr>
          <w:rFonts w:ascii="Times New Roman" w:hAnsi="Times New Roman" w:cs="Times New Roman"/>
        </w:rPr>
        <w:t xml:space="preserve"> </w:t>
      </w:r>
      <w:r w:rsidR="002B418A" w:rsidRPr="00E8500F">
        <w:rPr>
          <w:rFonts w:ascii="Times New Roman" w:hAnsi="Times New Roman" w:cs="Times New Roman"/>
        </w:rPr>
        <w:t>detriment</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FF07C1">
        <w:rPr>
          <w:rFonts w:ascii="Times New Roman" w:hAnsi="Times New Roman" w:cs="Times New Roman"/>
        </w:rPr>
        <w:t>County</w:t>
      </w:r>
      <w:r w:rsidR="00EE3845" w:rsidRPr="00E8500F">
        <w:rPr>
          <w:rFonts w:ascii="Times New Roman" w:hAnsi="Times New Roman" w:cs="Times New Roman"/>
        </w:rPr>
        <w:t xml:space="preserve"> </w:t>
      </w:r>
      <w:r w:rsidR="002B418A" w:rsidRPr="00E8500F">
        <w:rPr>
          <w:rFonts w:ascii="Times New Roman" w:hAnsi="Times New Roman" w:cs="Times New Roman"/>
        </w:rPr>
        <w:t>services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at</w:t>
      </w:r>
      <w:r w:rsidR="00BB48AC" w:rsidRPr="00E8500F">
        <w:rPr>
          <w:rFonts w:ascii="Times New Roman" w:hAnsi="Times New Roman" w:cs="Times New Roman"/>
        </w:rPr>
        <w:t xml:space="preserve"> </w:t>
      </w:r>
      <w:r w:rsidR="002B418A" w:rsidRPr="00E8500F">
        <w:rPr>
          <w:rFonts w:ascii="Times New Roman" w:hAnsi="Times New Roman" w:cs="Times New Roman"/>
        </w:rPr>
        <w:t>least</w:t>
      </w:r>
      <w:r w:rsidR="00BB48AC" w:rsidRPr="00E8500F">
        <w:rPr>
          <w:rFonts w:ascii="Times New Roman" w:hAnsi="Times New Roman" w:cs="Times New Roman"/>
        </w:rPr>
        <w:t xml:space="preserve"> </w:t>
      </w:r>
      <w:r w:rsidR="002B418A" w:rsidRPr="00E8500F">
        <w:rPr>
          <w:rFonts w:ascii="Times New Roman" w:hAnsi="Times New Roman" w:cs="Times New Roman"/>
        </w:rPr>
        <w:t>48</w:t>
      </w:r>
      <w:r w:rsidR="00BB48AC" w:rsidRPr="00E8500F">
        <w:rPr>
          <w:rFonts w:ascii="Times New Roman" w:hAnsi="Times New Roman" w:cs="Times New Roman"/>
        </w:rPr>
        <w:t xml:space="preserve"> </w:t>
      </w:r>
      <w:r w:rsidR="002B418A" w:rsidRPr="00E8500F">
        <w:rPr>
          <w:rFonts w:ascii="Times New Roman" w:hAnsi="Times New Roman" w:cs="Times New Roman"/>
        </w:rPr>
        <w:t>hours</w:t>
      </w:r>
      <w:r w:rsidR="00BB48AC" w:rsidRPr="00E8500F">
        <w:rPr>
          <w:rFonts w:ascii="Times New Roman" w:hAnsi="Times New Roman" w:cs="Times New Roman"/>
        </w:rPr>
        <w:t xml:space="preserve"> </w:t>
      </w:r>
      <w:r w:rsidR="002B418A" w:rsidRPr="00E8500F">
        <w:rPr>
          <w:rFonts w:ascii="Times New Roman" w:hAnsi="Times New Roman" w:cs="Times New Roman"/>
        </w:rPr>
        <w:t>written</w:t>
      </w:r>
      <w:r w:rsidR="00BB48AC" w:rsidRPr="00E8500F">
        <w:rPr>
          <w:rFonts w:ascii="Times New Roman" w:hAnsi="Times New Roman" w:cs="Times New Roman"/>
        </w:rPr>
        <w:t xml:space="preserve"> </w:t>
      </w:r>
      <w:r w:rsidR="002B418A" w:rsidRPr="00E8500F">
        <w:rPr>
          <w:rFonts w:ascii="Times New Roman" w:hAnsi="Times New Roman" w:cs="Times New Roman"/>
        </w:rPr>
        <w:t>notice</w:t>
      </w:r>
      <w:r w:rsidR="00BB48AC" w:rsidRPr="00E8500F">
        <w:rPr>
          <w:rFonts w:ascii="Times New Roman" w:hAnsi="Times New Roman" w:cs="Times New Roman"/>
        </w:rPr>
        <w:t xml:space="preserve"> </w:t>
      </w:r>
      <w:r w:rsidR="002B418A" w:rsidRPr="00E8500F">
        <w:rPr>
          <w:rFonts w:ascii="Times New Roman" w:hAnsi="Times New Roman" w:cs="Times New Roman"/>
        </w:rPr>
        <w:t>is</w:t>
      </w:r>
      <w:r w:rsidR="00BB48AC" w:rsidRPr="00E8500F">
        <w:rPr>
          <w:rFonts w:ascii="Times New Roman" w:hAnsi="Times New Roman" w:cs="Times New Roman"/>
        </w:rPr>
        <w:t xml:space="preserve"> </w:t>
      </w:r>
      <w:r w:rsidR="002B418A" w:rsidRPr="00E8500F">
        <w:rPr>
          <w:rFonts w:ascii="Times New Roman" w:hAnsi="Times New Roman" w:cs="Times New Roman"/>
        </w:rPr>
        <w:t>given</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FF07C1">
        <w:rPr>
          <w:rFonts w:ascii="Times New Roman" w:hAnsi="Times New Roman" w:cs="Times New Roman"/>
        </w:rPr>
        <w:t>Division</w:t>
      </w:r>
      <w:r w:rsidR="002B418A" w:rsidRPr="00E8500F">
        <w:rPr>
          <w:rFonts w:ascii="Times New Roman" w:hAnsi="Times New Roman" w:cs="Times New Roman"/>
        </w:rPr>
        <w: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employee</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not</w:t>
      </w:r>
      <w:r w:rsidR="00BB48AC" w:rsidRPr="00E8500F">
        <w:rPr>
          <w:rFonts w:ascii="Times New Roman" w:hAnsi="Times New Roman" w:cs="Times New Roman"/>
        </w:rPr>
        <w:t xml:space="preserve"> </w:t>
      </w:r>
      <w:r w:rsidR="002B418A" w:rsidRPr="00E8500F">
        <w:rPr>
          <w:rFonts w:ascii="Times New Roman" w:hAnsi="Times New Roman" w:cs="Times New Roman"/>
        </w:rPr>
        <w:t>suffer</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loss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bargaining</w:t>
      </w:r>
      <w:r w:rsidR="00BB48AC" w:rsidRPr="00E8500F">
        <w:rPr>
          <w:rFonts w:ascii="Times New Roman" w:hAnsi="Times New Roman" w:cs="Times New Roman"/>
        </w:rPr>
        <w:t xml:space="preserve"> </w:t>
      </w:r>
      <w:r w:rsidR="002B418A" w:rsidRPr="00E8500F">
        <w:rPr>
          <w:rFonts w:ascii="Times New Roman" w:hAnsi="Times New Roman" w:cs="Times New Roman"/>
        </w:rPr>
        <w:t>unit</w:t>
      </w:r>
      <w:r w:rsidR="00BB48AC" w:rsidRPr="00E8500F">
        <w:rPr>
          <w:rFonts w:ascii="Times New Roman" w:hAnsi="Times New Roman" w:cs="Times New Roman"/>
        </w:rPr>
        <w:t xml:space="preserve"> </w:t>
      </w:r>
      <w:r w:rsidR="002B418A" w:rsidRPr="00E8500F">
        <w:rPr>
          <w:rFonts w:ascii="Times New Roman" w:hAnsi="Times New Roman" w:cs="Times New Roman"/>
        </w:rPr>
        <w:t>seniority</w:t>
      </w:r>
      <w:r w:rsidR="00BB48AC" w:rsidRPr="00E8500F">
        <w:rPr>
          <w:rFonts w:ascii="Times New Roman" w:hAnsi="Times New Roman" w:cs="Times New Roman"/>
        </w:rPr>
        <w:t xml:space="preserve"> </w:t>
      </w:r>
      <w:r w:rsidR="002B418A" w:rsidRPr="00E8500F">
        <w:rPr>
          <w:rFonts w:ascii="Times New Roman" w:hAnsi="Times New Roman" w:cs="Times New Roman"/>
        </w:rPr>
        <w:t>rights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accumulate</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same</w:t>
      </w:r>
      <w:r w:rsidR="00BB48AC" w:rsidRPr="00E8500F">
        <w:rPr>
          <w:rFonts w:ascii="Times New Roman" w:hAnsi="Times New Roman" w:cs="Times New Roman"/>
        </w:rPr>
        <w:t xml:space="preserve"> </w:t>
      </w:r>
      <w:r w:rsidR="002B418A" w:rsidRPr="00E8500F">
        <w:rPr>
          <w:rFonts w:ascii="Times New Roman" w:hAnsi="Times New Roman" w:cs="Times New Roman"/>
        </w:rPr>
        <w:t>during</w:t>
      </w:r>
      <w:r w:rsidR="00BB48AC" w:rsidRPr="00E8500F">
        <w:rPr>
          <w:rFonts w:ascii="Times New Roman" w:hAnsi="Times New Roman" w:cs="Times New Roman"/>
        </w:rPr>
        <w:t xml:space="preserve"> </w:t>
      </w:r>
      <w:r w:rsidR="002B418A" w:rsidRPr="00E8500F">
        <w:rPr>
          <w:rFonts w:ascii="Times New Roman" w:hAnsi="Times New Roman" w:cs="Times New Roman"/>
        </w:rPr>
        <w:t>such</w:t>
      </w:r>
      <w:r w:rsidR="00BB48AC" w:rsidRPr="00E8500F">
        <w:rPr>
          <w:rFonts w:ascii="Times New Roman" w:hAnsi="Times New Roman" w:cs="Times New Roman"/>
        </w:rPr>
        <w:t xml:space="preserve"> </w:t>
      </w:r>
      <w:r w:rsidR="002B418A" w:rsidRPr="00E8500F">
        <w:rPr>
          <w:rFonts w:ascii="Times New Roman" w:hAnsi="Times New Roman" w:cs="Times New Roman"/>
        </w:rPr>
        <w:t>leave.</w:t>
      </w:r>
      <w:r w:rsidR="00FC7CF4">
        <w:rPr>
          <w:rFonts w:ascii="Times New Roman" w:hAnsi="Times New Roman" w:cs="Times New Roman"/>
        </w:rPr>
        <w:t xml:space="preserve"> </w:t>
      </w:r>
    </w:p>
    <w:p w14:paraId="0EE7BF29" w14:textId="77777777" w:rsidR="002B418A" w:rsidRPr="00E8500F" w:rsidRDefault="002B418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6B9D4ED9" w14:textId="0455C7E9" w:rsidR="002B418A"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23:</w:t>
      </w:r>
      <w:r w:rsidR="00517F86" w:rsidRPr="00E8500F">
        <w:rPr>
          <w:rFonts w:ascii="Times New Roman" w:hAnsi="Times New Roman" w:cs="Times New Roman"/>
          <w:b/>
          <w:u w:val="single"/>
        </w:rPr>
        <w:t xml:space="preserve"> </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USE</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OF</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COUNTY</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BULLETIN</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BOARDS</w:t>
      </w:r>
      <w:r w:rsidR="00BB48AC" w:rsidRPr="00E8500F">
        <w:rPr>
          <w:rFonts w:ascii="Times New Roman" w:hAnsi="Times New Roman" w:cs="Times New Roman"/>
          <w:b/>
          <w:u w:val="single"/>
        </w:rPr>
        <w:t xml:space="preserve"> </w:t>
      </w:r>
      <w:r w:rsidR="00DA7754">
        <w:rPr>
          <w:rFonts w:ascii="Times New Roman" w:hAnsi="Times New Roman" w:cs="Times New Roman"/>
          <w:b/>
          <w:u w:val="single"/>
        </w:rPr>
        <w:t>&amp;</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ELECTRONIC</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DEVICES</w:t>
      </w:r>
    </w:p>
    <w:p w14:paraId="0CE6DB90" w14:textId="77777777" w:rsidR="00826938" w:rsidRPr="00E8500F"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23</w:t>
      </w:r>
      <w:r w:rsidR="002B418A" w:rsidRPr="00E8500F">
        <w:rPr>
          <w:rFonts w:ascii="Times New Roman" w:hAnsi="Times New Roman" w:cs="Times New Roman"/>
          <w:b/>
        </w:rPr>
        <w:t>.1.</w:t>
      </w:r>
      <w:r w:rsidR="00BB48AC" w:rsidRPr="00E8500F">
        <w:rPr>
          <w:rFonts w:ascii="Times New Roman" w:hAnsi="Times New Roman" w:cs="Times New Roman"/>
          <w:b/>
        </w:rPr>
        <w:t xml:space="preserve">  </w:t>
      </w:r>
      <w:r w:rsidR="002B418A" w:rsidRPr="00E8500F">
        <w:rPr>
          <w:rFonts w:ascii="Times New Roman" w:hAnsi="Times New Roman" w:cs="Times New Roman"/>
          <w:b/>
        </w:rPr>
        <w:t>Bulletin</w:t>
      </w:r>
      <w:r w:rsidR="00BB48AC" w:rsidRPr="00E8500F">
        <w:rPr>
          <w:rFonts w:ascii="Times New Roman" w:hAnsi="Times New Roman" w:cs="Times New Roman"/>
          <w:b/>
        </w:rPr>
        <w:t xml:space="preserve"> </w:t>
      </w:r>
      <w:r w:rsidR="002B418A" w:rsidRPr="00E8500F">
        <w:rPr>
          <w:rFonts w:ascii="Times New Roman" w:hAnsi="Times New Roman" w:cs="Times New Roman"/>
          <w:b/>
        </w:rPr>
        <w:t>Boards.</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agrees</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provide</w:t>
      </w:r>
      <w:r w:rsidR="00BB48AC" w:rsidRPr="00E8500F">
        <w:rPr>
          <w:rFonts w:ascii="Times New Roman" w:hAnsi="Times New Roman" w:cs="Times New Roman"/>
        </w:rPr>
        <w:t xml:space="preserve"> </w:t>
      </w:r>
      <w:r w:rsidR="002B418A" w:rsidRPr="00E8500F">
        <w:rPr>
          <w:rFonts w:ascii="Times New Roman" w:hAnsi="Times New Roman" w:cs="Times New Roman"/>
        </w:rPr>
        <w:t>bulletin</w:t>
      </w:r>
      <w:r w:rsidR="00BB48AC" w:rsidRPr="00E8500F">
        <w:rPr>
          <w:rFonts w:ascii="Times New Roman" w:hAnsi="Times New Roman" w:cs="Times New Roman"/>
        </w:rPr>
        <w:t xml:space="preserve"> </w:t>
      </w:r>
      <w:r w:rsidR="002B418A" w:rsidRPr="00E8500F">
        <w:rPr>
          <w:rFonts w:ascii="Times New Roman" w:hAnsi="Times New Roman" w:cs="Times New Roman"/>
        </w:rPr>
        <w:t>boards</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areas</w:t>
      </w:r>
      <w:r w:rsidR="00BB48AC" w:rsidRPr="00E8500F">
        <w:rPr>
          <w:rFonts w:ascii="Times New Roman" w:hAnsi="Times New Roman" w:cs="Times New Roman"/>
        </w:rPr>
        <w:t xml:space="preserve"> </w:t>
      </w:r>
      <w:r w:rsidR="002B418A" w:rsidRPr="00E8500F">
        <w:rPr>
          <w:rFonts w:ascii="Times New Roman" w:hAnsi="Times New Roman" w:cs="Times New Roman"/>
        </w:rPr>
        <w:t>accessible</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members</w:t>
      </w:r>
      <w:r w:rsidR="00BB48AC" w:rsidRPr="00E8500F">
        <w:rPr>
          <w:rFonts w:ascii="Times New Roman" w:hAnsi="Times New Roman" w:cs="Times New Roman"/>
        </w:rPr>
        <w:t xml:space="preserve"> </w:t>
      </w:r>
      <w:r w:rsidR="002B418A" w:rsidRPr="00E8500F">
        <w:rPr>
          <w:rFonts w:ascii="Times New Roman" w:hAnsi="Times New Roman" w:cs="Times New Roman"/>
        </w:rPr>
        <w:t>for</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officers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stewards</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post</w:t>
      </w:r>
      <w:r w:rsidR="00BB48AC" w:rsidRPr="00E8500F">
        <w:rPr>
          <w:rFonts w:ascii="Times New Roman" w:hAnsi="Times New Roman" w:cs="Times New Roman"/>
        </w:rPr>
        <w:t xml:space="preserve"> </w:t>
      </w:r>
      <w:r w:rsidR="002B418A" w:rsidRPr="00E8500F">
        <w:rPr>
          <w:rFonts w:ascii="Times New Roman" w:hAnsi="Times New Roman" w:cs="Times New Roman"/>
        </w:rPr>
        <w:t>announcement</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meetings,</w:t>
      </w:r>
      <w:r w:rsidR="00BB48AC" w:rsidRPr="00E8500F">
        <w:rPr>
          <w:rFonts w:ascii="Times New Roman" w:hAnsi="Times New Roman" w:cs="Times New Roman"/>
        </w:rPr>
        <w:t xml:space="preserve"> </w:t>
      </w:r>
      <w:r w:rsidR="002B418A" w:rsidRPr="00E8500F">
        <w:rPr>
          <w:rFonts w:ascii="Times New Roman" w:hAnsi="Times New Roman" w:cs="Times New Roman"/>
        </w:rPr>
        <w:t>election</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officers,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any</w:t>
      </w:r>
      <w:r w:rsidR="00BB48AC" w:rsidRPr="00E8500F">
        <w:rPr>
          <w:rFonts w:ascii="Times New Roman" w:hAnsi="Times New Roman" w:cs="Times New Roman"/>
        </w:rPr>
        <w:t xml:space="preserve"> </w:t>
      </w:r>
      <w:r w:rsidR="002B418A" w:rsidRPr="00E8500F">
        <w:rPr>
          <w:rFonts w:ascii="Times New Roman" w:hAnsi="Times New Roman" w:cs="Times New Roman"/>
        </w:rPr>
        <w:t>other</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materials.</w:t>
      </w:r>
      <w:r w:rsidR="00BB48AC" w:rsidRPr="00E8500F">
        <w:rPr>
          <w:rFonts w:ascii="Times New Roman" w:hAnsi="Times New Roman" w:cs="Times New Roman"/>
        </w:rPr>
        <w:t xml:space="preserve">  </w:t>
      </w:r>
      <w:r w:rsidR="002B418A" w:rsidRPr="00E8500F">
        <w:rPr>
          <w:rFonts w:ascii="Times New Roman" w:hAnsi="Times New Roman" w:cs="Times New Roman"/>
        </w:rPr>
        <w:t>No</w:t>
      </w:r>
      <w:r w:rsidR="00BB48AC" w:rsidRPr="00E8500F">
        <w:rPr>
          <w:rFonts w:ascii="Times New Roman" w:hAnsi="Times New Roman" w:cs="Times New Roman"/>
        </w:rPr>
        <w:t xml:space="preserve"> </w:t>
      </w:r>
      <w:r w:rsidR="002B418A" w:rsidRPr="00E8500F">
        <w:rPr>
          <w:rFonts w:ascii="Times New Roman" w:hAnsi="Times New Roman" w:cs="Times New Roman"/>
        </w:rPr>
        <w:t>materials</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a</w:t>
      </w:r>
      <w:r w:rsidR="00BB48AC" w:rsidRPr="00E8500F">
        <w:rPr>
          <w:rFonts w:ascii="Times New Roman" w:hAnsi="Times New Roman" w:cs="Times New Roman"/>
        </w:rPr>
        <w:t xml:space="preserve"> </w:t>
      </w:r>
      <w:r w:rsidR="002B418A" w:rsidRPr="00E8500F">
        <w:rPr>
          <w:rFonts w:ascii="Times New Roman" w:hAnsi="Times New Roman" w:cs="Times New Roman"/>
        </w:rPr>
        <w:t>political</w:t>
      </w:r>
      <w:r w:rsidR="00BB48AC" w:rsidRPr="00E8500F">
        <w:rPr>
          <w:rFonts w:ascii="Times New Roman" w:hAnsi="Times New Roman" w:cs="Times New Roman"/>
        </w:rPr>
        <w:t xml:space="preserve"> </w:t>
      </w:r>
      <w:r w:rsidR="002B418A" w:rsidRPr="00E8500F">
        <w:rPr>
          <w:rFonts w:ascii="Times New Roman" w:hAnsi="Times New Roman" w:cs="Times New Roman"/>
        </w:rPr>
        <w:t>nature</w:t>
      </w:r>
      <w:r w:rsidR="00BB48AC" w:rsidRPr="00E8500F">
        <w:rPr>
          <w:rFonts w:ascii="Times New Roman" w:hAnsi="Times New Roman" w:cs="Times New Roman"/>
        </w:rPr>
        <w:t xml:space="preserve"> </w:t>
      </w:r>
      <w:r w:rsidR="002B418A" w:rsidRPr="00E8500F">
        <w:rPr>
          <w:rFonts w:ascii="Times New Roman" w:hAnsi="Times New Roman" w:cs="Times New Roman"/>
        </w:rPr>
        <w:t>can</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posted.</w:t>
      </w:r>
    </w:p>
    <w:p w14:paraId="0F81D930" w14:textId="77777777" w:rsidR="002B418A" w:rsidRPr="00E8500F"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DD3E5E" w:rsidRPr="00E8500F">
        <w:rPr>
          <w:rFonts w:ascii="Times New Roman" w:hAnsi="Times New Roman" w:cs="Times New Roman"/>
          <w:b/>
        </w:rPr>
        <w:t>23</w:t>
      </w:r>
      <w:r w:rsidR="002B418A" w:rsidRPr="00E8500F">
        <w:rPr>
          <w:rFonts w:ascii="Times New Roman" w:hAnsi="Times New Roman" w:cs="Times New Roman"/>
          <w:b/>
        </w:rPr>
        <w:t>.2.</w:t>
      </w:r>
      <w:r w:rsidR="00BB48AC" w:rsidRPr="00E8500F">
        <w:rPr>
          <w:rFonts w:ascii="Times New Roman" w:hAnsi="Times New Roman" w:cs="Times New Roman"/>
          <w:b/>
        </w:rPr>
        <w:t xml:space="preserve">  </w:t>
      </w:r>
      <w:r w:rsidR="002B418A" w:rsidRPr="00E8500F">
        <w:rPr>
          <w:rFonts w:ascii="Times New Roman" w:hAnsi="Times New Roman" w:cs="Times New Roman"/>
          <w:b/>
        </w:rPr>
        <w:t>Electronic</w:t>
      </w:r>
      <w:r w:rsidR="00BB48AC" w:rsidRPr="00E8500F">
        <w:rPr>
          <w:rFonts w:ascii="Times New Roman" w:hAnsi="Times New Roman" w:cs="Times New Roman"/>
          <w:b/>
        </w:rPr>
        <w:t xml:space="preserve"> </w:t>
      </w:r>
      <w:r w:rsidR="002B418A" w:rsidRPr="00E8500F">
        <w:rPr>
          <w:rFonts w:ascii="Times New Roman" w:hAnsi="Times New Roman" w:cs="Times New Roman"/>
          <w:b/>
        </w:rPr>
        <w:t>Devices.</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permit</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officers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stewards</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electronic</w:t>
      </w:r>
      <w:r w:rsidR="00BB48AC" w:rsidRPr="00E8500F">
        <w:rPr>
          <w:rFonts w:ascii="Times New Roman" w:hAnsi="Times New Roman" w:cs="Times New Roman"/>
        </w:rPr>
        <w:t xml:space="preserve"> </w:t>
      </w:r>
      <w:r w:rsidR="002B418A" w:rsidRPr="00E8500F">
        <w:rPr>
          <w:rFonts w:ascii="Times New Roman" w:hAnsi="Times New Roman" w:cs="Times New Roman"/>
        </w:rPr>
        <w:t>mail,</w:t>
      </w:r>
      <w:r w:rsidR="00BB48AC" w:rsidRPr="00E8500F">
        <w:rPr>
          <w:rFonts w:ascii="Times New Roman" w:hAnsi="Times New Roman" w:cs="Times New Roman"/>
        </w:rPr>
        <w:t xml:space="preserve"> </w:t>
      </w:r>
      <w:r w:rsidR="002B418A" w:rsidRPr="00E8500F">
        <w:rPr>
          <w:rFonts w:ascii="Times New Roman" w:hAnsi="Times New Roman" w:cs="Times New Roman"/>
        </w:rPr>
        <w:t>fax</w:t>
      </w:r>
      <w:r w:rsidR="00BB48AC" w:rsidRPr="00E8500F">
        <w:rPr>
          <w:rFonts w:ascii="Times New Roman" w:hAnsi="Times New Roman" w:cs="Times New Roman"/>
        </w:rPr>
        <w:t xml:space="preserve"> </w:t>
      </w:r>
      <w:r w:rsidR="002B418A" w:rsidRPr="00E8500F">
        <w:rPr>
          <w:rFonts w:ascii="Times New Roman" w:hAnsi="Times New Roman" w:cs="Times New Roman"/>
        </w:rPr>
        <w:t>machines,</w:t>
      </w:r>
      <w:r w:rsidR="00BB48AC" w:rsidRPr="00E8500F">
        <w:rPr>
          <w:rFonts w:ascii="Times New Roman" w:hAnsi="Times New Roman" w:cs="Times New Roman"/>
        </w:rPr>
        <w:t xml:space="preserve"> </w:t>
      </w:r>
      <w:r w:rsidR="002B418A" w:rsidRPr="00E8500F">
        <w:rPr>
          <w:rFonts w:ascii="Times New Roman" w:hAnsi="Times New Roman" w:cs="Times New Roman"/>
        </w:rPr>
        <w:t>copiers,</w:t>
      </w:r>
      <w:r w:rsidR="00BB48AC" w:rsidRPr="00E8500F">
        <w:rPr>
          <w:rFonts w:ascii="Times New Roman" w:hAnsi="Times New Roman" w:cs="Times New Roman"/>
        </w:rPr>
        <w:t xml:space="preserve"> </w:t>
      </w:r>
      <w:r w:rsidR="002B418A" w:rsidRPr="00E8500F">
        <w:rPr>
          <w:rFonts w:ascii="Times New Roman" w:hAnsi="Times New Roman" w:cs="Times New Roman"/>
        </w:rPr>
        <w:t>telephones,</w:t>
      </w:r>
      <w:r w:rsidR="00BB48AC" w:rsidRPr="00E8500F">
        <w:rPr>
          <w:rFonts w:ascii="Times New Roman" w:hAnsi="Times New Roman" w:cs="Times New Roman"/>
        </w:rPr>
        <w:t xml:space="preserve"> </w:t>
      </w:r>
      <w:r w:rsidR="002B418A" w:rsidRPr="00E8500F">
        <w:rPr>
          <w:rFonts w:ascii="Times New Roman" w:hAnsi="Times New Roman" w:cs="Times New Roman"/>
        </w:rPr>
        <w:t>video</w:t>
      </w:r>
      <w:r w:rsidR="00BB48AC" w:rsidRPr="00E8500F">
        <w:rPr>
          <w:rFonts w:ascii="Times New Roman" w:hAnsi="Times New Roman" w:cs="Times New Roman"/>
        </w:rPr>
        <w:t xml:space="preserve"> </w:t>
      </w:r>
      <w:r w:rsidR="002B418A" w:rsidRPr="00E8500F">
        <w:rPr>
          <w:rFonts w:ascii="Times New Roman" w:hAnsi="Times New Roman" w:cs="Times New Roman"/>
        </w:rPr>
        <w:t>conferencing</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similar</w:t>
      </w:r>
      <w:r w:rsidR="00BB48AC" w:rsidRPr="00E8500F">
        <w:rPr>
          <w:rFonts w:ascii="Times New Roman" w:hAnsi="Times New Roman" w:cs="Times New Roman"/>
        </w:rPr>
        <w:t xml:space="preserve"> </w:t>
      </w:r>
      <w:r w:rsidR="002B418A" w:rsidRPr="00E8500F">
        <w:rPr>
          <w:rFonts w:ascii="Times New Roman" w:hAnsi="Times New Roman" w:cs="Times New Roman"/>
        </w:rPr>
        <w:t>equipment</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communicate</w:t>
      </w:r>
      <w:r w:rsidR="00BB48AC" w:rsidRPr="00E8500F">
        <w:rPr>
          <w:rFonts w:ascii="Times New Roman" w:hAnsi="Times New Roman" w:cs="Times New Roman"/>
        </w:rPr>
        <w:t xml:space="preserve"> </w:t>
      </w:r>
      <w:r w:rsidR="002B418A" w:rsidRPr="00E8500F">
        <w:rPr>
          <w:rFonts w:ascii="Times New Roman" w:hAnsi="Times New Roman" w:cs="Times New Roman"/>
        </w:rPr>
        <w:t>regarding</w:t>
      </w:r>
      <w:r w:rsidR="00BB48AC" w:rsidRPr="00E8500F">
        <w:rPr>
          <w:rFonts w:ascii="Times New Roman" w:hAnsi="Times New Roman" w:cs="Times New Roman"/>
        </w:rPr>
        <w:t xml:space="preserve"> </w:t>
      </w:r>
      <w:r w:rsidR="002B418A" w:rsidRPr="00E8500F">
        <w:rPr>
          <w:rFonts w:ascii="Times New Roman" w:hAnsi="Times New Roman" w:cs="Times New Roman"/>
        </w:rPr>
        <w:t>Union</w:t>
      </w:r>
      <w:r w:rsidR="00BB48AC" w:rsidRPr="00E8500F">
        <w:rPr>
          <w:rFonts w:ascii="Times New Roman" w:hAnsi="Times New Roman" w:cs="Times New Roman"/>
        </w:rPr>
        <w:t xml:space="preserve"> </w:t>
      </w:r>
      <w:r w:rsidR="002B418A" w:rsidRPr="00E8500F">
        <w:rPr>
          <w:rFonts w:ascii="Times New Roman" w:hAnsi="Times New Roman" w:cs="Times New Roman"/>
        </w:rPr>
        <w:t>business</w:t>
      </w:r>
      <w:r w:rsidR="00BB48AC" w:rsidRPr="00E8500F">
        <w:rPr>
          <w:rFonts w:ascii="Times New Roman" w:hAnsi="Times New Roman" w:cs="Times New Roman"/>
        </w:rPr>
        <w:t xml:space="preserve"> </w:t>
      </w:r>
      <w:r w:rsidR="002B418A" w:rsidRPr="00E8500F">
        <w:rPr>
          <w:rFonts w:ascii="Times New Roman" w:hAnsi="Times New Roman" w:cs="Times New Roman"/>
        </w:rPr>
        <w:t>related</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A13E3B">
        <w:rPr>
          <w:rFonts w:ascii="Times New Roman" w:hAnsi="Times New Roman" w:cs="Times New Roman"/>
        </w:rPr>
        <w:t>the</w:t>
      </w:r>
      <w:r w:rsidR="00A13E3B"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These</w:t>
      </w:r>
      <w:r w:rsidR="00BB48AC" w:rsidRPr="00E8500F">
        <w:rPr>
          <w:rFonts w:ascii="Times New Roman" w:hAnsi="Times New Roman" w:cs="Times New Roman"/>
        </w:rPr>
        <w:t xml:space="preserve"> </w:t>
      </w:r>
      <w:r w:rsidR="002B418A" w:rsidRPr="00E8500F">
        <w:rPr>
          <w:rFonts w:ascii="Times New Roman" w:hAnsi="Times New Roman" w:cs="Times New Roman"/>
        </w:rPr>
        <w:t>communications</w:t>
      </w:r>
      <w:r w:rsidR="00BB48AC" w:rsidRPr="00E8500F">
        <w:rPr>
          <w:rFonts w:ascii="Times New Roman" w:hAnsi="Times New Roman" w:cs="Times New Roman"/>
        </w:rPr>
        <w:t xml:space="preserve"> </w:t>
      </w:r>
      <w:r w:rsidR="002B418A" w:rsidRPr="00E8500F">
        <w:rPr>
          <w:rFonts w:ascii="Times New Roman" w:hAnsi="Times New Roman" w:cs="Times New Roman"/>
        </w:rPr>
        <w:t>will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consistent</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2B418A" w:rsidRPr="00E8500F">
        <w:rPr>
          <w:rFonts w:ascii="Times New Roman" w:hAnsi="Times New Roman" w:cs="Times New Roman"/>
        </w:rPr>
        <w:t>state</w:t>
      </w:r>
      <w:r w:rsidR="00BB48AC" w:rsidRPr="00E8500F">
        <w:rPr>
          <w:rFonts w:ascii="Times New Roman" w:hAnsi="Times New Roman" w:cs="Times New Roman"/>
        </w:rPr>
        <w:t xml:space="preserve"> </w:t>
      </w:r>
      <w:r w:rsidR="002B418A" w:rsidRPr="00E8500F">
        <w:rPr>
          <w:rFonts w:ascii="Times New Roman" w:hAnsi="Times New Roman" w:cs="Times New Roman"/>
        </w:rPr>
        <w:t>law</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County’s</w:t>
      </w:r>
      <w:r w:rsidR="00BB48AC" w:rsidRPr="00E8500F">
        <w:rPr>
          <w:rFonts w:ascii="Times New Roman" w:hAnsi="Times New Roman" w:cs="Times New Roman"/>
        </w:rPr>
        <w:t xml:space="preserve"> </w:t>
      </w:r>
      <w:r w:rsidR="002B418A" w:rsidRPr="00E8500F">
        <w:rPr>
          <w:rFonts w:ascii="Times New Roman" w:hAnsi="Times New Roman" w:cs="Times New Roman"/>
        </w:rPr>
        <w:t>Acceptable</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Information</w:t>
      </w:r>
      <w:r w:rsidR="00BB48AC" w:rsidRPr="00E8500F">
        <w:rPr>
          <w:rFonts w:ascii="Times New Roman" w:hAnsi="Times New Roman" w:cs="Times New Roman"/>
        </w:rPr>
        <w:t xml:space="preserve"> </w:t>
      </w:r>
      <w:r w:rsidR="002B418A" w:rsidRPr="00E8500F">
        <w:rPr>
          <w:rFonts w:ascii="Times New Roman" w:hAnsi="Times New Roman" w:cs="Times New Roman"/>
        </w:rPr>
        <w:t>Assets</w:t>
      </w:r>
      <w:r w:rsidR="00BB48AC" w:rsidRPr="00E8500F">
        <w:rPr>
          <w:rFonts w:ascii="Times New Roman" w:hAnsi="Times New Roman" w:cs="Times New Roman"/>
        </w:rPr>
        <w:t xml:space="preserve"> </w:t>
      </w:r>
      <w:r w:rsidR="002B418A" w:rsidRPr="00E8500F">
        <w:rPr>
          <w:rFonts w:ascii="Times New Roman" w:hAnsi="Times New Roman" w:cs="Times New Roman"/>
        </w:rPr>
        <w:t>Policy</w:t>
      </w:r>
      <w:r w:rsidR="00A13E3B">
        <w:rPr>
          <w:rFonts w:ascii="Times New Roman" w:hAnsi="Times New Roman" w:cs="Times New Roman"/>
        </w:rPr>
        <w:t>, as amended</w:t>
      </w:r>
      <w:r w:rsidR="002B418A" w:rsidRPr="00E8500F">
        <w:rPr>
          <w:rFonts w:ascii="Times New Roman" w:hAnsi="Times New Roman" w:cs="Times New Roman"/>
        </w:rPr>
        <w: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communications</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County’s</w:t>
      </w:r>
      <w:r w:rsidR="00BB48AC" w:rsidRPr="00E8500F">
        <w:rPr>
          <w:rFonts w:ascii="Times New Roman" w:hAnsi="Times New Roman" w:cs="Times New Roman"/>
        </w:rPr>
        <w:t xml:space="preserve"> </w:t>
      </w:r>
      <w:r w:rsidR="002B418A" w:rsidRPr="00E8500F">
        <w:rPr>
          <w:rFonts w:ascii="Times New Roman" w:hAnsi="Times New Roman" w:cs="Times New Roman"/>
        </w:rPr>
        <w:t>equipment</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systems</w:t>
      </w:r>
      <w:r w:rsidR="00BB48AC" w:rsidRPr="00E8500F">
        <w:rPr>
          <w:rFonts w:ascii="Times New Roman" w:hAnsi="Times New Roman" w:cs="Times New Roman"/>
        </w:rPr>
        <w:t xml:space="preserve"> </w:t>
      </w:r>
      <w:r w:rsidR="002B418A" w:rsidRPr="00E8500F">
        <w:rPr>
          <w:rFonts w:ascii="Times New Roman" w:hAnsi="Times New Roman" w:cs="Times New Roman"/>
        </w:rPr>
        <w:t>must</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brief</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duration</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frequency.</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no</w:t>
      </w:r>
      <w:r w:rsidR="00BB48AC" w:rsidRPr="00E8500F">
        <w:rPr>
          <w:rFonts w:ascii="Times New Roman" w:hAnsi="Times New Roman" w:cs="Times New Roman"/>
        </w:rPr>
        <w:t xml:space="preserve"> </w:t>
      </w:r>
      <w:r w:rsidR="002B418A" w:rsidRPr="00E8500F">
        <w:rPr>
          <w:rFonts w:ascii="Times New Roman" w:hAnsi="Times New Roman" w:cs="Times New Roman"/>
        </w:rPr>
        <w:t>circumstance</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County’s</w:t>
      </w:r>
      <w:r w:rsidR="00BB48AC" w:rsidRPr="00E8500F">
        <w:rPr>
          <w:rFonts w:ascii="Times New Roman" w:hAnsi="Times New Roman" w:cs="Times New Roman"/>
        </w:rPr>
        <w:t xml:space="preserve"> </w:t>
      </w:r>
      <w:r w:rsidR="002B418A" w:rsidRPr="00E8500F">
        <w:rPr>
          <w:rFonts w:ascii="Times New Roman" w:hAnsi="Times New Roman" w:cs="Times New Roman"/>
        </w:rPr>
        <w:t>equipment</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systems</w:t>
      </w:r>
      <w:r w:rsidR="00BB48AC" w:rsidRPr="00E8500F">
        <w:rPr>
          <w:rFonts w:ascii="Times New Roman" w:hAnsi="Times New Roman" w:cs="Times New Roman"/>
        </w:rPr>
        <w:t xml:space="preserve"> </w:t>
      </w:r>
      <w:r w:rsidR="002B418A" w:rsidRPr="00E8500F">
        <w:rPr>
          <w:rFonts w:ascii="Times New Roman" w:hAnsi="Times New Roman" w:cs="Times New Roman"/>
        </w:rPr>
        <w:t>interfere</w:t>
      </w:r>
      <w:r w:rsidR="00BB48AC" w:rsidRPr="00E8500F">
        <w:rPr>
          <w:rFonts w:ascii="Times New Roman" w:hAnsi="Times New Roman" w:cs="Times New Roman"/>
        </w:rPr>
        <w:t xml:space="preserve"> </w:t>
      </w:r>
      <w:r w:rsidR="002B418A" w:rsidRPr="00E8500F">
        <w:rPr>
          <w:rFonts w:ascii="Times New Roman" w:hAnsi="Times New Roman" w:cs="Times New Roman"/>
        </w:rPr>
        <w:t>with</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operations</w:t>
      </w:r>
      <w:r w:rsidR="00BB48AC" w:rsidRPr="00E8500F">
        <w:rPr>
          <w:rFonts w:ascii="Times New Roman" w:hAnsi="Times New Roman" w:cs="Times New Roman"/>
        </w:rPr>
        <w:t xml:space="preserve"> </w:t>
      </w:r>
      <w:r w:rsidR="002B418A" w:rsidRPr="00E8500F">
        <w:rPr>
          <w:rFonts w:ascii="Times New Roman" w:hAnsi="Times New Roman" w:cs="Times New Roman"/>
        </w:rPr>
        <w:t>or</w:t>
      </w:r>
      <w:r w:rsidR="00BB48AC" w:rsidRPr="00E8500F">
        <w:rPr>
          <w:rFonts w:ascii="Times New Roman" w:hAnsi="Times New Roman" w:cs="Times New Roman"/>
        </w:rPr>
        <w:t xml:space="preserve"> </w:t>
      </w:r>
      <w:r w:rsidR="002B418A" w:rsidRPr="00E8500F">
        <w:rPr>
          <w:rFonts w:ascii="Times New Roman" w:hAnsi="Times New Roman" w:cs="Times New Roman"/>
        </w:rPr>
        <w:t>result</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additional</w:t>
      </w:r>
      <w:r w:rsidR="00BB48AC" w:rsidRPr="00E8500F">
        <w:rPr>
          <w:rFonts w:ascii="Times New Roman" w:hAnsi="Times New Roman" w:cs="Times New Roman"/>
        </w:rPr>
        <w:t xml:space="preserve"> </w:t>
      </w:r>
      <w:r w:rsidR="002B418A" w:rsidRPr="00E8500F">
        <w:rPr>
          <w:rFonts w:ascii="Times New Roman" w:hAnsi="Times New Roman" w:cs="Times New Roman"/>
        </w:rPr>
        <w:t>expense</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parties</w:t>
      </w:r>
      <w:r w:rsidR="00BB48AC" w:rsidRPr="00E8500F">
        <w:rPr>
          <w:rFonts w:ascii="Times New Roman" w:hAnsi="Times New Roman" w:cs="Times New Roman"/>
        </w:rPr>
        <w:t xml:space="preserve"> </w:t>
      </w:r>
      <w:r w:rsidR="002B418A" w:rsidRPr="00E8500F">
        <w:rPr>
          <w:rFonts w:ascii="Times New Roman" w:hAnsi="Times New Roman" w:cs="Times New Roman"/>
        </w:rPr>
        <w:lastRenderedPageBreak/>
        <w:t>understand</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agree</w:t>
      </w:r>
      <w:r w:rsidR="00BB48AC" w:rsidRPr="00E8500F">
        <w:rPr>
          <w:rFonts w:ascii="Times New Roman" w:hAnsi="Times New Roman" w:cs="Times New Roman"/>
        </w:rPr>
        <w:t xml:space="preserve"> </w:t>
      </w:r>
      <w:r w:rsidR="002B418A" w:rsidRPr="00E8500F">
        <w:rPr>
          <w:rFonts w:ascii="Times New Roman" w:hAnsi="Times New Roman" w:cs="Times New Roman"/>
        </w:rPr>
        <w:t>there</w:t>
      </w:r>
      <w:r w:rsidR="00BB48AC" w:rsidRPr="00E8500F">
        <w:rPr>
          <w:rFonts w:ascii="Times New Roman" w:hAnsi="Times New Roman" w:cs="Times New Roman"/>
        </w:rPr>
        <w:t xml:space="preserve"> </w:t>
      </w:r>
      <w:r w:rsidR="002B418A" w:rsidRPr="00E8500F">
        <w:rPr>
          <w:rFonts w:ascii="Times New Roman" w:hAnsi="Times New Roman" w:cs="Times New Roman"/>
        </w:rPr>
        <w:t>is</w:t>
      </w:r>
      <w:r w:rsidR="00BB48AC" w:rsidRPr="00E8500F">
        <w:rPr>
          <w:rFonts w:ascii="Times New Roman" w:hAnsi="Times New Roman" w:cs="Times New Roman"/>
        </w:rPr>
        <w:t xml:space="preserve"> </w:t>
      </w:r>
      <w:r w:rsidR="002B418A" w:rsidRPr="00E8500F">
        <w:rPr>
          <w:rFonts w:ascii="Times New Roman" w:hAnsi="Times New Roman" w:cs="Times New Roman"/>
        </w:rPr>
        <w:t>no</w:t>
      </w:r>
      <w:r w:rsidR="00BB48AC" w:rsidRPr="00E8500F">
        <w:rPr>
          <w:rFonts w:ascii="Times New Roman" w:hAnsi="Times New Roman" w:cs="Times New Roman"/>
        </w:rPr>
        <w:t xml:space="preserve"> </w:t>
      </w:r>
      <w:r w:rsidR="002B418A" w:rsidRPr="00E8500F">
        <w:rPr>
          <w:rFonts w:ascii="Times New Roman" w:hAnsi="Times New Roman" w:cs="Times New Roman"/>
        </w:rPr>
        <w:t>guarantee</w:t>
      </w:r>
      <w:r w:rsidR="00BB48AC" w:rsidRPr="00E8500F">
        <w:rPr>
          <w:rFonts w:ascii="Times New Roman" w:hAnsi="Times New Roman" w:cs="Times New Roman"/>
        </w:rPr>
        <w:t xml:space="preserve"> </w:t>
      </w:r>
      <w:r w:rsidR="002B418A" w:rsidRPr="00E8500F">
        <w:rPr>
          <w:rFonts w:ascii="Times New Roman" w:hAnsi="Times New Roman" w:cs="Times New Roman"/>
        </w:rPr>
        <w:t>of</w:t>
      </w:r>
      <w:r w:rsidR="00BB48AC" w:rsidRPr="00E8500F">
        <w:rPr>
          <w:rFonts w:ascii="Times New Roman" w:hAnsi="Times New Roman" w:cs="Times New Roman"/>
        </w:rPr>
        <w:t xml:space="preserve"> </w:t>
      </w:r>
      <w:r w:rsidR="002B418A" w:rsidRPr="00E8500F">
        <w:rPr>
          <w:rFonts w:ascii="Times New Roman" w:hAnsi="Times New Roman" w:cs="Times New Roman"/>
        </w:rPr>
        <w:t>privacy</w:t>
      </w:r>
      <w:r w:rsidR="00BB48AC" w:rsidRPr="00E8500F">
        <w:rPr>
          <w:rFonts w:ascii="Times New Roman" w:hAnsi="Times New Roman" w:cs="Times New Roman"/>
        </w:rPr>
        <w:t xml:space="preserve"> </w:t>
      </w:r>
      <w:r w:rsidR="002B418A" w:rsidRPr="00E8500F">
        <w:rPr>
          <w:rFonts w:ascii="Times New Roman" w:hAnsi="Times New Roman" w:cs="Times New Roman"/>
        </w:rPr>
        <w:t>in</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communications</w:t>
      </w:r>
      <w:r w:rsidR="00BB48AC" w:rsidRPr="00E8500F">
        <w:rPr>
          <w:rFonts w:ascii="Times New Roman" w:hAnsi="Times New Roman" w:cs="Times New Roman"/>
        </w:rPr>
        <w:t xml:space="preserve"> </w:t>
      </w:r>
      <w:r w:rsidR="002B418A" w:rsidRPr="00E8500F">
        <w:rPr>
          <w:rFonts w:ascii="Times New Roman" w:hAnsi="Times New Roman" w:cs="Times New Roman"/>
        </w:rPr>
        <w:t>described</w:t>
      </w:r>
      <w:r w:rsidR="00BB48AC" w:rsidRPr="00E8500F">
        <w:rPr>
          <w:rFonts w:ascii="Times New Roman" w:hAnsi="Times New Roman" w:cs="Times New Roman"/>
        </w:rPr>
        <w:t xml:space="preserve"> </w:t>
      </w:r>
      <w:r w:rsidR="002B418A" w:rsidRPr="00E8500F">
        <w:rPr>
          <w:rFonts w:ascii="Times New Roman" w:hAnsi="Times New Roman" w:cs="Times New Roman"/>
        </w:rPr>
        <w:t>herein</w:t>
      </w:r>
      <w:r w:rsidR="00BB48AC" w:rsidRPr="00E8500F">
        <w:rPr>
          <w:rFonts w:ascii="Times New Roman" w:hAnsi="Times New Roman" w:cs="Times New Roman"/>
        </w:rPr>
        <w:t xml:space="preserve"> </w:t>
      </w:r>
      <w:r w:rsidR="002B418A" w:rsidRPr="00E8500F">
        <w:rPr>
          <w:rFonts w:ascii="Times New Roman" w:hAnsi="Times New Roman" w:cs="Times New Roman"/>
        </w:rPr>
        <w:t>and</w:t>
      </w:r>
      <w:r w:rsidR="00BB48AC" w:rsidRPr="00E8500F">
        <w:rPr>
          <w:rFonts w:ascii="Times New Roman" w:hAnsi="Times New Roman" w:cs="Times New Roman"/>
        </w:rPr>
        <w:t xml:space="preserve"> </w:t>
      </w:r>
      <w:r w:rsidR="002B418A" w:rsidRPr="00E8500F">
        <w:rPr>
          <w:rFonts w:ascii="Times New Roman" w:hAnsi="Times New Roman" w:cs="Times New Roman"/>
        </w:rPr>
        <w:t>that</w:t>
      </w:r>
      <w:r w:rsidR="00BB48AC" w:rsidRPr="00E8500F">
        <w:rPr>
          <w:rFonts w:ascii="Times New Roman" w:hAnsi="Times New Roman" w:cs="Times New Roman"/>
        </w:rPr>
        <w:t xml:space="preserve"> </w:t>
      </w:r>
      <w:r w:rsidR="002B418A" w:rsidRPr="00E8500F">
        <w:rPr>
          <w:rFonts w:ascii="Times New Roman" w:hAnsi="Times New Roman" w:cs="Times New Roman"/>
        </w:rPr>
        <w:t>such</w:t>
      </w:r>
      <w:r w:rsidR="00BB48AC" w:rsidRPr="00E8500F">
        <w:rPr>
          <w:rFonts w:ascii="Times New Roman" w:hAnsi="Times New Roman" w:cs="Times New Roman"/>
        </w:rPr>
        <w:t xml:space="preserve"> </w:t>
      </w:r>
      <w:r w:rsidR="002B418A" w:rsidRPr="00E8500F">
        <w:rPr>
          <w:rFonts w:ascii="Times New Roman" w:hAnsi="Times New Roman" w:cs="Times New Roman"/>
        </w:rPr>
        <w:t>communications</w:t>
      </w:r>
      <w:r w:rsidR="00BB48AC" w:rsidRPr="00E8500F">
        <w:rPr>
          <w:rFonts w:ascii="Times New Roman" w:hAnsi="Times New Roman" w:cs="Times New Roman"/>
        </w:rPr>
        <w:t xml:space="preserve"> </w:t>
      </w:r>
      <w:r w:rsidR="002B418A" w:rsidRPr="00E8500F">
        <w:rPr>
          <w:rFonts w:ascii="Times New Roman" w:hAnsi="Times New Roman" w:cs="Times New Roman"/>
        </w:rPr>
        <w:t>may</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subject</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disclosure</w:t>
      </w:r>
      <w:r w:rsidR="00BB48AC" w:rsidRPr="00E8500F">
        <w:rPr>
          <w:rFonts w:ascii="Times New Roman" w:hAnsi="Times New Roman" w:cs="Times New Roman"/>
        </w:rPr>
        <w:t xml:space="preserve"> </w:t>
      </w:r>
      <w:r w:rsidR="002B418A" w:rsidRPr="00E8500F">
        <w:rPr>
          <w:rFonts w:ascii="Times New Roman" w:hAnsi="Times New Roman" w:cs="Times New Roman"/>
        </w:rPr>
        <w:t>under</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Public</w:t>
      </w:r>
      <w:r w:rsidR="00BB48AC" w:rsidRPr="00E8500F">
        <w:rPr>
          <w:rFonts w:ascii="Times New Roman" w:hAnsi="Times New Roman" w:cs="Times New Roman"/>
        </w:rPr>
        <w:t xml:space="preserve"> </w:t>
      </w:r>
      <w:r w:rsidR="002B418A" w:rsidRPr="00E8500F">
        <w:rPr>
          <w:rFonts w:ascii="Times New Roman" w:hAnsi="Times New Roman" w:cs="Times New Roman"/>
        </w:rPr>
        <w:t>Records</w:t>
      </w:r>
      <w:r w:rsidR="00BB48AC" w:rsidRPr="00E8500F">
        <w:rPr>
          <w:rFonts w:ascii="Times New Roman" w:hAnsi="Times New Roman" w:cs="Times New Roman"/>
        </w:rPr>
        <w:t xml:space="preserve"> </w:t>
      </w:r>
      <w:r w:rsidR="002B418A" w:rsidRPr="00E8500F">
        <w:rPr>
          <w:rFonts w:ascii="Times New Roman" w:hAnsi="Times New Roman" w:cs="Times New Roman"/>
        </w:rPr>
        <w:t>Act.</w:t>
      </w:r>
      <w:r w:rsidR="00102A25">
        <w:rPr>
          <w:rFonts w:ascii="Times New Roman" w:hAnsi="Times New Roman" w:cs="Times New Roman"/>
        </w:rPr>
        <w:t xml:space="preserve"> </w:t>
      </w:r>
    </w:p>
    <w:p w14:paraId="0375D0EC" w14:textId="77777777" w:rsidR="005E18DE" w:rsidRPr="00E8500F" w:rsidRDefault="005E18D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59DC8FFA" w14:textId="77777777" w:rsidR="002B418A"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w:t>
      </w:r>
      <w:r w:rsidR="00C814ED" w:rsidRPr="00E8500F">
        <w:rPr>
          <w:rFonts w:ascii="Times New Roman" w:hAnsi="Times New Roman" w:cs="Times New Roman"/>
          <w:b/>
          <w:u w:val="single"/>
        </w:rPr>
        <w:t>4</w:t>
      </w:r>
      <w:r w:rsidR="002B418A" w:rsidRPr="00E8500F">
        <w:rPr>
          <w:rFonts w:ascii="Times New Roman" w:hAnsi="Times New Roman" w:cs="Times New Roman"/>
          <w:b/>
          <w:u w:val="single"/>
        </w:rPr>
        <w:t>:</w:t>
      </w:r>
      <w:r w:rsidR="00517F86" w:rsidRPr="00E8500F">
        <w:rPr>
          <w:rFonts w:ascii="Times New Roman" w:hAnsi="Times New Roman" w:cs="Times New Roman"/>
          <w:b/>
          <w:u w:val="single"/>
        </w:rPr>
        <w:t xml:space="preserve"> </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REIMBURSEMENT</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FOR</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PERSONAL</w:t>
      </w:r>
      <w:r w:rsidR="00BB48AC" w:rsidRPr="00E8500F">
        <w:rPr>
          <w:rFonts w:ascii="Times New Roman" w:hAnsi="Times New Roman" w:cs="Times New Roman"/>
          <w:b/>
          <w:u w:val="single"/>
        </w:rPr>
        <w:t xml:space="preserve"> </w:t>
      </w:r>
      <w:r w:rsidR="002B418A" w:rsidRPr="00E8500F">
        <w:rPr>
          <w:rFonts w:ascii="Times New Roman" w:hAnsi="Times New Roman" w:cs="Times New Roman"/>
          <w:b/>
          <w:u w:val="single"/>
        </w:rPr>
        <w:t>TRANSPORTATION</w:t>
      </w:r>
    </w:p>
    <w:p w14:paraId="6F704BF0" w14:textId="5F5E2371" w:rsidR="005E41B3"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ab/>
      </w:r>
      <w:r w:rsidR="00BB48AC" w:rsidRPr="281D49D4">
        <w:rPr>
          <w:rFonts w:ascii="Times New Roman" w:hAnsi="Times New Roman" w:cs="Times New Roman"/>
          <w:b/>
          <w:bCs/>
        </w:rPr>
        <w:t xml:space="preserve">  </w:t>
      </w:r>
      <w:r w:rsidR="002B418A" w:rsidRPr="00E8500F">
        <w:rPr>
          <w:rFonts w:ascii="Times New Roman" w:hAnsi="Times New Roman" w:cs="Times New Roman"/>
        </w:rPr>
        <w:t>All</w:t>
      </w:r>
      <w:r w:rsidR="00BB48AC" w:rsidRPr="00E8500F">
        <w:rPr>
          <w:rFonts w:ascii="Times New Roman" w:hAnsi="Times New Roman" w:cs="Times New Roman"/>
        </w:rPr>
        <w:t xml:space="preserve"> </w:t>
      </w:r>
      <w:r w:rsidR="002B418A" w:rsidRPr="00E8500F">
        <w:rPr>
          <w:rFonts w:ascii="Times New Roman" w:hAnsi="Times New Roman" w:cs="Times New Roman"/>
        </w:rPr>
        <w:t>employees</w:t>
      </w:r>
      <w:r w:rsidR="00BB48AC" w:rsidRPr="00E8500F">
        <w:rPr>
          <w:rFonts w:ascii="Times New Roman" w:hAnsi="Times New Roman" w:cs="Times New Roman"/>
        </w:rPr>
        <w:t xml:space="preserve"> </w:t>
      </w:r>
      <w:r w:rsidR="002B418A" w:rsidRPr="00E8500F">
        <w:rPr>
          <w:rFonts w:ascii="Times New Roman" w:hAnsi="Times New Roman" w:cs="Times New Roman"/>
        </w:rPr>
        <w:t>who</w:t>
      </w:r>
      <w:r w:rsidR="00BB48AC" w:rsidRPr="00E8500F">
        <w:rPr>
          <w:rFonts w:ascii="Times New Roman" w:hAnsi="Times New Roman" w:cs="Times New Roman"/>
        </w:rPr>
        <w:t xml:space="preserve"> </w:t>
      </w:r>
      <w:r w:rsidR="002B418A" w:rsidRPr="00E8500F">
        <w:rPr>
          <w:rFonts w:ascii="Times New Roman" w:hAnsi="Times New Roman" w:cs="Times New Roman"/>
        </w:rPr>
        <w:t>have</w:t>
      </w:r>
      <w:r w:rsidR="00BB48AC" w:rsidRPr="00E8500F">
        <w:rPr>
          <w:rFonts w:ascii="Times New Roman" w:hAnsi="Times New Roman" w:cs="Times New Roman"/>
        </w:rPr>
        <w:t xml:space="preserve"> </w:t>
      </w:r>
      <w:r w:rsidR="002B418A" w:rsidRPr="00E8500F">
        <w:rPr>
          <w:rFonts w:ascii="Times New Roman" w:hAnsi="Times New Roman" w:cs="Times New Roman"/>
        </w:rPr>
        <w:t>been</w:t>
      </w:r>
      <w:r w:rsidR="00BB48AC" w:rsidRPr="00E8500F">
        <w:rPr>
          <w:rFonts w:ascii="Times New Roman" w:hAnsi="Times New Roman" w:cs="Times New Roman"/>
        </w:rPr>
        <w:t xml:space="preserve"> </w:t>
      </w:r>
      <w:r w:rsidR="002B418A" w:rsidRPr="00E8500F">
        <w:rPr>
          <w:rFonts w:ascii="Times New Roman" w:hAnsi="Times New Roman" w:cs="Times New Roman"/>
        </w:rPr>
        <w:t>authorized</w:t>
      </w:r>
      <w:r w:rsidR="00BB48AC" w:rsidRPr="00E8500F">
        <w:rPr>
          <w:rFonts w:ascii="Times New Roman" w:hAnsi="Times New Roman" w:cs="Times New Roman"/>
        </w:rPr>
        <w:t xml:space="preserve"> </w:t>
      </w:r>
      <w:r w:rsidR="002B418A" w:rsidRPr="00E8500F">
        <w:rPr>
          <w:rFonts w:ascii="Times New Roman" w:hAnsi="Times New Roman" w:cs="Times New Roman"/>
        </w:rPr>
        <w:t>to</w:t>
      </w:r>
      <w:r w:rsidR="00BB48AC" w:rsidRPr="00E8500F">
        <w:rPr>
          <w:rFonts w:ascii="Times New Roman" w:hAnsi="Times New Roman" w:cs="Times New Roman"/>
        </w:rPr>
        <w:t xml:space="preserve"> </w:t>
      </w:r>
      <w:r w:rsidR="002B418A" w:rsidRPr="00E8500F">
        <w:rPr>
          <w:rFonts w:ascii="Times New Roman" w:hAnsi="Times New Roman" w:cs="Times New Roman"/>
        </w:rPr>
        <w:t>use</w:t>
      </w:r>
      <w:r w:rsidR="00BB48AC" w:rsidRPr="00E8500F">
        <w:rPr>
          <w:rFonts w:ascii="Times New Roman" w:hAnsi="Times New Roman" w:cs="Times New Roman"/>
        </w:rPr>
        <w:t xml:space="preserve"> </w:t>
      </w:r>
      <w:r w:rsidR="002B418A" w:rsidRPr="00E8500F">
        <w:rPr>
          <w:rFonts w:ascii="Times New Roman" w:hAnsi="Times New Roman" w:cs="Times New Roman"/>
        </w:rPr>
        <w:t>their</w:t>
      </w:r>
      <w:r w:rsidR="00BB48AC" w:rsidRPr="00E8500F">
        <w:rPr>
          <w:rFonts w:ascii="Times New Roman" w:hAnsi="Times New Roman" w:cs="Times New Roman"/>
        </w:rPr>
        <w:t xml:space="preserve"> </w:t>
      </w:r>
      <w:r w:rsidR="002B418A" w:rsidRPr="00E8500F">
        <w:rPr>
          <w:rFonts w:ascii="Times New Roman" w:hAnsi="Times New Roman" w:cs="Times New Roman"/>
        </w:rPr>
        <w:t>own</w:t>
      </w:r>
      <w:r w:rsidR="00BB48AC" w:rsidRPr="00E8500F">
        <w:rPr>
          <w:rFonts w:ascii="Times New Roman" w:hAnsi="Times New Roman" w:cs="Times New Roman"/>
        </w:rPr>
        <w:t xml:space="preserve"> </w:t>
      </w:r>
      <w:r w:rsidR="002B418A" w:rsidRPr="00E8500F">
        <w:rPr>
          <w:rFonts w:ascii="Times New Roman" w:hAnsi="Times New Roman" w:cs="Times New Roman"/>
        </w:rPr>
        <w:t>transportation</w:t>
      </w:r>
      <w:r w:rsidR="00BB48AC" w:rsidRPr="00E8500F">
        <w:rPr>
          <w:rFonts w:ascii="Times New Roman" w:hAnsi="Times New Roman" w:cs="Times New Roman"/>
        </w:rPr>
        <w:t xml:space="preserve"> </w:t>
      </w:r>
      <w:r w:rsidR="002B418A" w:rsidRPr="00E8500F">
        <w:rPr>
          <w:rFonts w:ascii="Times New Roman" w:hAnsi="Times New Roman" w:cs="Times New Roman"/>
        </w:rPr>
        <w:t>on</w:t>
      </w:r>
      <w:r w:rsidR="00BB48AC" w:rsidRPr="00E8500F">
        <w:rPr>
          <w:rFonts w:ascii="Times New Roman" w:hAnsi="Times New Roman" w:cs="Times New Roman"/>
        </w:rPr>
        <w:t xml:space="preserve"> </w:t>
      </w:r>
      <w:r w:rsidR="5818FBD0" w:rsidRPr="281D49D4">
        <w:rPr>
          <w:rFonts w:ascii="Times New Roman" w:hAnsi="Times New Roman" w:cs="Times New Roman"/>
        </w:rPr>
        <w:t>County</w:t>
      </w:r>
      <w:r w:rsidR="00510374" w:rsidRPr="281D49D4">
        <w:rPr>
          <w:rFonts w:ascii="Times New Roman" w:hAnsi="Times New Roman" w:cs="Times New Roman"/>
        </w:rPr>
        <w:t xml:space="preserve"> </w:t>
      </w:r>
      <w:r w:rsidR="002B418A" w:rsidRPr="00E8500F">
        <w:rPr>
          <w:rFonts w:ascii="Times New Roman" w:hAnsi="Times New Roman" w:cs="Times New Roman"/>
        </w:rPr>
        <w:t>business</w:t>
      </w:r>
      <w:r w:rsidR="00BB48AC" w:rsidRPr="00E8500F">
        <w:rPr>
          <w:rFonts w:ascii="Times New Roman" w:hAnsi="Times New Roman" w:cs="Times New Roman"/>
        </w:rPr>
        <w:t xml:space="preserve"> </w:t>
      </w:r>
      <w:r w:rsidR="002B418A" w:rsidRPr="00E8500F">
        <w:rPr>
          <w:rFonts w:ascii="Times New Roman" w:hAnsi="Times New Roman" w:cs="Times New Roman"/>
        </w:rPr>
        <w:t>shall</w:t>
      </w:r>
      <w:r w:rsidR="00BB48AC" w:rsidRPr="00E8500F">
        <w:rPr>
          <w:rFonts w:ascii="Times New Roman" w:hAnsi="Times New Roman" w:cs="Times New Roman"/>
        </w:rPr>
        <w:t xml:space="preserve"> </w:t>
      </w:r>
      <w:r w:rsidR="002B418A" w:rsidRPr="00E8500F">
        <w:rPr>
          <w:rFonts w:ascii="Times New Roman" w:hAnsi="Times New Roman" w:cs="Times New Roman"/>
        </w:rPr>
        <w:t>be</w:t>
      </w:r>
      <w:r w:rsidR="00BB48AC" w:rsidRPr="00E8500F">
        <w:rPr>
          <w:rFonts w:ascii="Times New Roman" w:hAnsi="Times New Roman" w:cs="Times New Roman"/>
        </w:rPr>
        <w:t xml:space="preserve"> </w:t>
      </w:r>
      <w:r w:rsidR="002B418A" w:rsidRPr="00E8500F">
        <w:rPr>
          <w:rFonts w:ascii="Times New Roman" w:hAnsi="Times New Roman" w:cs="Times New Roman"/>
        </w:rPr>
        <w:t>reimbursed</w:t>
      </w:r>
      <w:r w:rsidR="00BB48AC" w:rsidRPr="00E8500F">
        <w:rPr>
          <w:rFonts w:ascii="Times New Roman" w:hAnsi="Times New Roman" w:cs="Times New Roman"/>
        </w:rPr>
        <w:t xml:space="preserve"> </w:t>
      </w:r>
      <w:r w:rsidR="002B418A" w:rsidRPr="00E8500F">
        <w:rPr>
          <w:rFonts w:ascii="Times New Roman" w:hAnsi="Times New Roman" w:cs="Times New Roman"/>
        </w:rPr>
        <w:t>at</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rate</w:t>
      </w:r>
      <w:r w:rsidR="00BB48AC" w:rsidRPr="00E8500F">
        <w:rPr>
          <w:rFonts w:ascii="Times New Roman" w:hAnsi="Times New Roman" w:cs="Times New Roman"/>
        </w:rPr>
        <w:t xml:space="preserve"> </w:t>
      </w:r>
      <w:r w:rsidR="002B418A" w:rsidRPr="00E8500F">
        <w:rPr>
          <w:rFonts w:ascii="Times New Roman" w:hAnsi="Times New Roman" w:cs="Times New Roman"/>
        </w:rPr>
        <w:t>established</w:t>
      </w:r>
      <w:r w:rsidR="00BB48AC" w:rsidRPr="00E8500F">
        <w:rPr>
          <w:rFonts w:ascii="Times New Roman" w:hAnsi="Times New Roman" w:cs="Times New Roman"/>
        </w:rPr>
        <w:t xml:space="preserve"> </w:t>
      </w:r>
      <w:r w:rsidR="002B418A" w:rsidRPr="00E8500F">
        <w:rPr>
          <w:rFonts w:ascii="Times New Roman" w:hAnsi="Times New Roman" w:cs="Times New Roman"/>
        </w:rPr>
        <w:t>through</w:t>
      </w:r>
      <w:r w:rsidR="00BB48AC" w:rsidRPr="00E8500F">
        <w:rPr>
          <w:rFonts w:ascii="Times New Roman" w:hAnsi="Times New Roman" w:cs="Times New Roman"/>
        </w:rPr>
        <w:t xml:space="preserve"> </w:t>
      </w:r>
      <w:r w:rsidR="00545249" w:rsidRPr="281D49D4">
        <w:rPr>
          <w:rFonts w:ascii="Times New Roman" w:hAnsi="Times New Roman" w:cs="Times New Roman"/>
        </w:rPr>
        <w:t xml:space="preserve">ordinance </w:t>
      </w:r>
      <w:r w:rsidR="002B418A" w:rsidRPr="00E8500F">
        <w:rPr>
          <w:rFonts w:ascii="Times New Roman" w:hAnsi="Times New Roman" w:cs="Times New Roman"/>
        </w:rPr>
        <w:t>by</w:t>
      </w:r>
      <w:r w:rsidR="00BB48AC" w:rsidRPr="00E8500F">
        <w:rPr>
          <w:rFonts w:ascii="Times New Roman" w:hAnsi="Times New Roman" w:cs="Times New Roman"/>
        </w:rPr>
        <w:t xml:space="preserve"> </w:t>
      </w:r>
      <w:r w:rsidR="002B418A" w:rsidRPr="00E8500F">
        <w:rPr>
          <w:rFonts w:ascii="Times New Roman" w:hAnsi="Times New Roman" w:cs="Times New Roman"/>
        </w:rPr>
        <w:t>the</w:t>
      </w:r>
      <w:r w:rsidR="00BB48AC" w:rsidRPr="00E8500F">
        <w:rPr>
          <w:rFonts w:ascii="Times New Roman" w:hAnsi="Times New Roman" w:cs="Times New Roman"/>
        </w:rPr>
        <w:t xml:space="preserve"> </w:t>
      </w:r>
      <w:r w:rsidR="002B418A" w:rsidRPr="00E8500F">
        <w:rPr>
          <w:rFonts w:ascii="Times New Roman" w:hAnsi="Times New Roman" w:cs="Times New Roman"/>
        </w:rPr>
        <w:t>County</w:t>
      </w:r>
      <w:r w:rsidR="00BB48AC" w:rsidRPr="00E8500F">
        <w:rPr>
          <w:rFonts w:ascii="Times New Roman" w:hAnsi="Times New Roman" w:cs="Times New Roman"/>
        </w:rPr>
        <w:t xml:space="preserve"> </w:t>
      </w:r>
      <w:r w:rsidR="002B418A" w:rsidRPr="00E8500F">
        <w:rPr>
          <w:rFonts w:ascii="Times New Roman" w:hAnsi="Times New Roman" w:cs="Times New Roman"/>
        </w:rPr>
        <w:t>Council.</w:t>
      </w:r>
      <w:r w:rsidR="00BB48AC" w:rsidRPr="00E8500F">
        <w:rPr>
          <w:rFonts w:ascii="Times New Roman" w:hAnsi="Times New Roman" w:cs="Times New Roman"/>
        </w:rPr>
        <w:t xml:space="preserve"> </w:t>
      </w:r>
      <w:r w:rsidR="00E479C3" w:rsidRPr="009E7123">
        <w:rPr>
          <w:rFonts w:ascii="Times New Roman" w:hAnsi="Times New Roman" w:cs="Times New Roman"/>
        </w:rPr>
        <w:t>King County provides coverage for liability to a third party, and property damage to an employee’s personal vehicle, if the use of an employee’s personal vehicle was authorized</w:t>
      </w:r>
      <w:r w:rsidR="006E1A78">
        <w:rPr>
          <w:rFonts w:ascii="Times New Roman" w:hAnsi="Times New Roman" w:cs="Times New Roman"/>
        </w:rPr>
        <w:t>, t</w:t>
      </w:r>
      <w:r w:rsidR="00C761A3">
        <w:rPr>
          <w:rFonts w:ascii="Times New Roman" w:hAnsi="Times New Roman" w:cs="Times New Roman"/>
        </w:rPr>
        <w:t>he employee is traveling during their work day (</w:t>
      </w:r>
      <w:r w:rsidR="006E1A78">
        <w:rPr>
          <w:rFonts w:ascii="Times New Roman" w:hAnsi="Times New Roman" w:cs="Times New Roman"/>
        </w:rPr>
        <w:t>not commuting)</w:t>
      </w:r>
      <w:r w:rsidR="00E479C3" w:rsidRPr="009E7123">
        <w:rPr>
          <w:rFonts w:ascii="Times New Roman" w:hAnsi="Times New Roman" w:cs="Times New Roman"/>
        </w:rPr>
        <w:t>, and they were acting in good faith and within the course and scope of their employment.</w:t>
      </w:r>
      <w:r w:rsidR="00BB48AC" w:rsidRPr="00E8500F">
        <w:rPr>
          <w:rFonts w:ascii="Times New Roman" w:hAnsi="Times New Roman" w:cs="Times New Roman"/>
        </w:rPr>
        <w:t xml:space="preserve"> </w:t>
      </w:r>
    </w:p>
    <w:p w14:paraId="7D8C4408" w14:textId="016D676D" w:rsidR="00F863E8" w:rsidRDefault="005E41B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Pr>
          <w:rFonts w:ascii="Times New Roman" w:hAnsi="Times New Roman" w:cs="Times New Roman"/>
        </w:rPr>
        <w:tab/>
      </w:r>
      <w:r w:rsidR="002B418A" w:rsidRPr="281D49D4">
        <w:rPr>
          <w:rFonts w:ascii="Times New Roman" w:hAnsi="Times New Roman" w:cs="Times New Roman"/>
          <w:b/>
          <w:bCs/>
          <w:i/>
          <w:iCs/>
        </w:rPr>
        <w:t>This</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does</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not</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supersede</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benefits</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outlined</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in</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the</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Transportation</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Article</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in</w:t>
      </w:r>
      <w:r w:rsidR="00BB48AC" w:rsidRPr="281D49D4">
        <w:rPr>
          <w:rFonts w:ascii="Times New Roman" w:hAnsi="Times New Roman" w:cs="Times New Roman"/>
          <w:b/>
          <w:bCs/>
          <w:i/>
          <w:iCs/>
        </w:rPr>
        <w:t xml:space="preserve"> </w:t>
      </w:r>
      <w:r w:rsidR="00397CC3" w:rsidRPr="281D49D4">
        <w:rPr>
          <w:rFonts w:ascii="Times New Roman" w:hAnsi="Times New Roman" w:cs="Times New Roman"/>
          <w:b/>
          <w:bCs/>
          <w:i/>
          <w:iCs/>
        </w:rPr>
        <w:t>the</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Department</w:t>
      </w:r>
      <w:r w:rsidR="00BB48AC" w:rsidRPr="281D49D4">
        <w:rPr>
          <w:rFonts w:ascii="Times New Roman" w:hAnsi="Times New Roman" w:cs="Times New Roman"/>
          <w:b/>
          <w:bCs/>
          <w:i/>
          <w:iCs/>
        </w:rPr>
        <w:t xml:space="preserve"> </w:t>
      </w:r>
      <w:r w:rsidR="002B418A" w:rsidRPr="281D49D4">
        <w:rPr>
          <w:rFonts w:ascii="Times New Roman" w:hAnsi="Times New Roman" w:cs="Times New Roman"/>
          <w:b/>
          <w:bCs/>
          <w:i/>
          <w:iCs/>
        </w:rPr>
        <w:t>of</w:t>
      </w:r>
      <w:r w:rsidR="00BB48AC" w:rsidRPr="281D49D4">
        <w:rPr>
          <w:rFonts w:ascii="Times New Roman" w:hAnsi="Times New Roman" w:cs="Times New Roman"/>
          <w:b/>
          <w:bCs/>
          <w:i/>
          <w:iCs/>
        </w:rPr>
        <w:t xml:space="preserve"> </w:t>
      </w:r>
      <w:r w:rsidR="00FA5D37" w:rsidRPr="281D49D4">
        <w:rPr>
          <w:rFonts w:ascii="Times New Roman" w:hAnsi="Times New Roman" w:cs="Times New Roman"/>
          <w:b/>
          <w:bCs/>
          <w:i/>
          <w:iCs/>
        </w:rPr>
        <w:t xml:space="preserve">Assessments, Public, Professional &amp; Office-Clerical Employees and Drivers, Teamsters Local 763 </w:t>
      </w:r>
      <w:r>
        <w:rPr>
          <w:rFonts w:ascii="Times New Roman" w:hAnsi="Times New Roman" w:cs="Times New Roman"/>
          <w:b/>
          <w:bCs/>
          <w:i/>
          <w:iCs/>
        </w:rPr>
        <w:t>Appendix</w:t>
      </w:r>
      <w:r w:rsidR="00FA5D37" w:rsidRPr="281D49D4">
        <w:rPr>
          <w:rFonts w:ascii="Times New Roman" w:hAnsi="Times New Roman" w:cs="Times New Roman"/>
          <w:b/>
          <w:bCs/>
          <w:i/>
          <w:iCs/>
        </w:rPr>
        <w:t xml:space="preserve"> </w:t>
      </w:r>
      <w:r>
        <w:rPr>
          <w:rFonts w:ascii="Times New Roman" w:hAnsi="Times New Roman" w:cs="Times New Roman"/>
          <w:b/>
          <w:bCs/>
          <w:i/>
          <w:iCs/>
        </w:rPr>
        <w:t xml:space="preserve">(CBA Code </w:t>
      </w:r>
      <w:r w:rsidR="00FA5D37" w:rsidRPr="281D49D4">
        <w:rPr>
          <w:rFonts w:ascii="Times New Roman" w:hAnsi="Times New Roman" w:cs="Times New Roman"/>
          <w:b/>
          <w:bCs/>
          <w:i/>
          <w:iCs/>
        </w:rPr>
        <w:t>220</w:t>
      </w:r>
      <w:r>
        <w:rPr>
          <w:rFonts w:ascii="Times New Roman" w:hAnsi="Times New Roman" w:cs="Times New Roman"/>
          <w:b/>
          <w:bCs/>
          <w:i/>
          <w:iCs/>
        </w:rPr>
        <w:t>)</w:t>
      </w:r>
      <w:r w:rsidR="00FA5D37" w:rsidRPr="281D49D4">
        <w:rPr>
          <w:rFonts w:ascii="Times New Roman" w:hAnsi="Times New Roman" w:cs="Times New Roman"/>
          <w:b/>
          <w:bCs/>
          <w:i/>
          <w:iCs/>
        </w:rPr>
        <w:t>.</w:t>
      </w:r>
      <w:r w:rsidR="008B464C">
        <w:rPr>
          <w:rFonts w:ascii="Times New Roman" w:hAnsi="Times New Roman" w:cs="Times New Roman"/>
          <w:b/>
          <w:bCs/>
          <w:i/>
          <w:iCs/>
        </w:rPr>
        <w:t xml:space="preserve"> </w:t>
      </w:r>
    </w:p>
    <w:p w14:paraId="091ADB6C" w14:textId="77777777" w:rsidR="00E479C3" w:rsidRPr="00E8500F" w:rsidRDefault="00E479C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66608317" w14:textId="77777777" w:rsidR="000D65F8"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w:t>
      </w:r>
      <w:r w:rsidR="00C814ED" w:rsidRPr="00E8500F">
        <w:rPr>
          <w:rFonts w:ascii="Times New Roman" w:hAnsi="Times New Roman" w:cs="Times New Roman"/>
          <w:b/>
          <w:u w:val="single"/>
        </w:rPr>
        <w:t>5</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INSURED</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BENEFITS</w:t>
      </w:r>
    </w:p>
    <w:p w14:paraId="173B4E90" w14:textId="77777777" w:rsidR="00B101F3"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ab/>
      </w:r>
      <w:r w:rsidR="005D100E" w:rsidRPr="002E41B3">
        <w:rPr>
          <w:rFonts w:ascii="Times New Roman" w:hAnsi="Times New Roman" w:cs="Times New Roman"/>
          <w:bCs/>
        </w:rPr>
        <w:t>The County provides</w:t>
      </w:r>
      <w:r w:rsidR="002E41B3">
        <w:rPr>
          <w:rFonts w:ascii="Times New Roman" w:hAnsi="Times New Roman" w:cs="Times New Roman"/>
          <w:bCs/>
        </w:rPr>
        <w:t xml:space="preserve"> </w:t>
      </w:r>
      <w:r w:rsidR="005D100E">
        <w:rPr>
          <w:rFonts w:ascii="Times New Roman" w:hAnsi="Times New Roman" w:cs="Times New Roman"/>
        </w:rPr>
        <w:t xml:space="preserve">group </w:t>
      </w:r>
      <w:r w:rsidR="000D65F8" w:rsidRPr="00E8500F">
        <w:rPr>
          <w:rFonts w:ascii="Times New Roman" w:hAnsi="Times New Roman" w:cs="Times New Roman"/>
        </w:rPr>
        <w:t>medical,</w:t>
      </w:r>
      <w:r w:rsidR="00BB48AC" w:rsidRPr="00E8500F">
        <w:rPr>
          <w:rFonts w:ascii="Times New Roman" w:hAnsi="Times New Roman" w:cs="Times New Roman"/>
        </w:rPr>
        <w:t xml:space="preserve"> </w:t>
      </w:r>
      <w:r w:rsidR="000D65F8" w:rsidRPr="00E8500F">
        <w:rPr>
          <w:rFonts w:ascii="Times New Roman" w:hAnsi="Times New Roman" w:cs="Times New Roman"/>
        </w:rPr>
        <w:t>dental,</w:t>
      </w:r>
      <w:r w:rsidR="00BB48AC" w:rsidRPr="00E8500F">
        <w:rPr>
          <w:rFonts w:ascii="Times New Roman" w:hAnsi="Times New Roman" w:cs="Times New Roman"/>
        </w:rPr>
        <w:t xml:space="preserve"> </w:t>
      </w:r>
      <w:r w:rsidR="000D65F8" w:rsidRPr="00E8500F">
        <w:rPr>
          <w:rFonts w:ascii="Times New Roman" w:hAnsi="Times New Roman" w:cs="Times New Roman"/>
        </w:rPr>
        <w:t>vision,</w:t>
      </w:r>
      <w:r w:rsidR="00BB48AC" w:rsidRPr="00E8500F">
        <w:rPr>
          <w:rFonts w:ascii="Times New Roman" w:hAnsi="Times New Roman" w:cs="Times New Roman"/>
        </w:rPr>
        <w:t xml:space="preserve"> </w:t>
      </w:r>
      <w:r w:rsidR="000D65F8" w:rsidRPr="00E8500F">
        <w:rPr>
          <w:rFonts w:ascii="Times New Roman" w:hAnsi="Times New Roman" w:cs="Times New Roman"/>
        </w:rPr>
        <w:t>disability,</w:t>
      </w:r>
      <w:r w:rsidR="00BB48AC" w:rsidRPr="00E8500F">
        <w:rPr>
          <w:rFonts w:ascii="Times New Roman" w:hAnsi="Times New Roman" w:cs="Times New Roman"/>
        </w:rPr>
        <w:t xml:space="preserve"> </w:t>
      </w:r>
      <w:r w:rsidR="000D65F8" w:rsidRPr="00E8500F">
        <w:rPr>
          <w:rFonts w:ascii="Times New Roman" w:hAnsi="Times New Roman" w:cs="Times New Roman"/>
        </w:rPr>
        <w:t>accidental</w:t>
      </w:r>
      <w:r w:rsidR="00BB48AC" w:rsidRPr="00E8500F">
        <w:rPr>
          <w:rFonts w:ascii="Times New Roman" w:hAnsi="Times New Roman" w:cs="Times New Roman"/>
        </w:rPr>
        <w:t xml:space="preserve"> </w:t>
      </w:r>
      <w:r w:rsidR="000D65F8" w:rsidRPr="00E8500F">
        <w:rPr>
          <w:rFonts w:ascii="Times New Roman" w:hAnsi="Times New Roman" w:cs="Times New Roman"/>
        </w:rPr>
        <w:t>death</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dismemberment,</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life</w:t>
      </w:r>
      <w:r w:rsidR="00BB48AC" w:rsidRPr="00E8500F">
        <w:rPr>
          <w:rFonts w:ascii="Times New Roman" w:hAnsi="Times New Roman" w:cs="Times New Roman"/>
        </w:rPr>
        <w:t xml:space="preserve"> </w:t>
      </w:r>
      <w:r w:rsidR="000D65F8" w:rsidRPr="00E8500F">
        <w:rPr>
          <w:rFonts w:ascii="Times New Roman" w:hAnsi="Times New Roman" w:cs="Times New Roman"/>
        </w:rPr>
        <w:t>insurance</w:t>
      </w:r>
      <w:r w:rsidR="00BB48AC" w:rsidRPr="00E8500F">
        <w:rPr>
          <w:rFonts w:ascii="Times New Roman" w:hAnsi="Times New Roman" w:cs="Times New Roman"/>
        </w:rPr>
        <w:t xml:space="preserve"> </w:t>
      </w:r>
      <w:r w:rsidR="002E41B3">
        <w:rPr>
          <w:rFonts w:ascii="Times New Roman" w:hAnsi="Times New Roman" w:cs="Times New Roman"/>
        </w:rPr>
        <w:t xml:space="preserve">plans for regular, probationary, and term-limited temporary employees as provided </w:t>
      </w:r>
      <w:r w:rsidR="000D65F8" w:rsidRPr="00E8500F">
        <w:rPr>
          <w:rFonts w:ascii="Times New Roman" w:hAnsi="Times New Roman" w:cs="Times New Roman"/>
        </w:rPr>
        <w:t>under</w:t>
      </w:r>
      <w:r w:rsidR="002E41B3">
        <w:rPr>
          <w:rFonts w:ascii="Times New Roman" w:hAnsi="Times New Roman" w:cs="Times New Roman"/>
        </w:rPr>
        <w:t xml:space="preserve"> the terms of the</w:t>
      </w:r>
      <w:r w:rsidR="00266B9B">
        <w:rPr>
          <w:rFonts w:ascii="Times New Roman" w:hAnsi="Times New Roman" w:cs="Times New Roman"/>
        </w:rPr>
        <w:t xml:space="preserve"> Joint Labor Management Insurance Co</w:t>
      </w:r>
      <w:r w:rsidR="00564496">
        <w:rPr>
          <w:rFonts w:ascii="Times New Roman" w:hAnsi="Times New Roman" w:cs="Times New Roman"/>
        </w:rPr>
        <w:t>mmittee of Unions</w:t>
      </w:r>
      <w:r w:rsidR="002E41B3">
        <w:rPr>
          <w:rFonts w:ascii="Times New Roman" w:hAnsi="Times New Roman" w:cs="Times New Roman"/>
        </w:rPr>
        <w:t xml:space="preserve"> </w:t>
      </w:r>
      <w:r w:rsidR="00266B9B">
        <w:rPr>
          <w:rFonts w:ascii="Times New Roman" w:hAnsi="Times New Roman" w:cs="Times New Roman"/>
        </w:rPr>
        <w:t>“</w:t>
      </w:r>
      <w:r w:rsidR="002E41B3">
        <w:rPr>
          <w:rFonts w:ascii="Times New Roman" w:hAnsi="Times New Roman" w:cs="Times New Roman"/>
        </w:rPr>
        <w:t>JLMIC</w:t>
      </w:r>
      <w:r w:rsidR="00266B9B">
        <w:rPr>
          <w:rFonts w:ascii="Times New Roman" w:hAnsi="Times New Roman" w:cs="Times New Roman"/>
        </w:rPr>
        <w:t>”</w:t>
      </w:r>
      <w:r w:rsidR="002E41B3">
        <w:rPr>
          <w:rFonts w:ascii="Times New Roman" w:hAnsi="Times New Roman" w:cs="Times New Roman"/>
        </w:rPr>
        <w:t xml:space="preserve"> Benefits Agreement. The plan designs, plan features, cost co-share terms and other t</w:t>
      </w:r>
      <w:r w:rsidR="000D65F8" w:rsidRPr="00E8500F">
        <w:rPr>
          <w:rFonts w:ascii="Times New Roman" w:hAnsi="Times New Roman" w:cs="Times New Roman"/>
        </w:rPr>
        <w:t>erms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conditions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2E41B3">
        <w:rPr>
          <w:rFonts w:ascii="Times New Roman" w:hAnsi="Times New Roman" w:cs="Times New Roman"/>
        </w:rPr>
        <w:t xml:space="preserve">plans are negotiated by representatives of the County and labor organizations that are parties to the </w:t>
      </w:r>
      <w:r w:rsidR="005C5D42">
        <w:rPr>
          <w:rFonts w:ascii="Times New Roman" w:hAnsi="Times New Roman" w:cs="Times New Roman"/>
        </w:rPr>
        <w:t>JLMIC</w:t>
      </w:r>
      <w:r w:rsidR="002E41B3">
        <w:rPr>
          <w:rFonts w:ascii="Times New Roman" w:hAnsi="Times New Roman" w:cs="Times New Roman"/>
        </w:rPr>
        <w:t xml:space="preserve">.  All labor organizations that are signatory to this Agreement agree to </w:t>
      </w:r>
      <w:r w:rsidR="00BE1868">
        <w:rPr>
          <w:rFonts w:ascii="Times New Roman" w:hAnsi="Times New Roman" w:cs="Times New Roman"/>
        </w:rPr>
        <w:t xml:space="preserve">the </w:t>
      </w:r>
      <w:r w:rsidR="002E41B3">
        <w:rPr>
          <w:rFonts w:ascii="Times New Roman" w:hAnsi="Times New Roman" w:cs="Times New Roman"/>
        </w:rPr>
        <w:t>JLMIC Benefits Agreement</w:t>
      </w:r>
      <w:r w:rsidR="00BE1868">
        <w:rPr>
          <w:rFonts w:ascii="Times New Roman" w:hAnsi="Times New Roman" w:cs="Times New Roman"/>
        </w:rPr>
        <w:t>, as amended.</w:t>
      </w:r>
      <w:r w:rsidR="002E41B3">
        <w:rPr>
          <w:rFonts w:ascii="Times New Roman" w:hAnsi="Times New Roman" w:cs="Times New Roman"/>
        </w:rPr>
        <w:t xml:space="preserve"> </w:t>
      </w:r>
    </w:p>
    <w:p w14:paraId="1F9206CA" w14:textId="7D2533A5" w:rsidR="00526AAD" w:rsidRPr="00E8500F" w:rsidRDefault="00803FC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b/>
        </w:rPr>
      </w:pPr>
      <w:r>
        <w:rPr>
          <w:rFonts w:ascii="Times New Roman" w:hAnsi="Times New Roman" w:cs="Times New Roman"/>
        </w:rPr>
        <w:t xml:space="preserve">  </w:t>
      </w:r>
    </w:p>
    <w:p w14:paraId="401B2968" w14:textId="77777777" w:rsidR="00826938"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w:t>
      </w:r>
      <w:r w:rsidR="00C814ED" w:rsidRPr="00E8500F">
        <w:rPr>
          <w:rFonts w:ascii="Times New Roman" w:hAnsi="Times New Roman" w:cs="Times New Roman"/>
          <w:b/>
          <w:u w:val="single"/>
        </w:rPr>
        <w:t>6</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GRIEVANCE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PROCEDURE</w:t>
      </w:r>
    </w:p>
    <w:p w14:paraId="6D105332" w14:textId="77777777" w:rsidR="00803FC2" w:rsidRPr="00E8500F"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E3FCB" w:rsidRPr="00E8500F">
        <w:rPr>
          <w:rFonts w:ascii="Times New Roman" w:hAnsi="Times New Roman" w:cs="Times New Roman"/>
          <w:b/>
        </w:rPr>
        <w:t>2</w:t>
      </w:r>
      <w:r w:rsidR="00C814ED" w:rsidRPr="00E8500F">
        <w:rPr>
          <w:rFonts w:ascii="Times New Roman" w:hAnsi="Times New Roman" w:cs="Times New Roman"/>
          <w:b/>
        </w:rPr>
        <w:t>6</w:t>
      </w:r>
      <w:r w:rsidR="00DE3FCB" w:rsidRPr="00E8500F">
        <w:rPr>
          <w:rFonts w:ascii="Times New Roman" w:hAnsi="Times New Roman" w:cs="Times New Roman"/>
          <w:b/>
        </w:rPr>
        <w:t>.</w:t>
      </w:r>
      <w:r w:rsidR="000D65F8" w:rsidRPr="00E8500F">
        <w:rPr>
          <w:rFonts w:ascii="Times New Roman" w:hAnsi="Times New Roman" w:cs="Times New Roman"/>
          <w:b/>
        </w:rPr>
        <w:t>1.</w:t>
      </w:r>
      <w:r w:rsidR="00BB48AC" w:rsidRPr="00E8500F">
        <w:rPr>
          <w:rFonts w:ascii="Times New Roman" w:hAnsi="Times New Roman" w:cs="Times New Roman"/>
          <w:b/>
        </w:rPr>
        <w:t xml:space="preserve">  </w:t>
      </w:r>
      <w:r w:rsidR="000D65F8" w:rsidRPr="00E8500F">
        <w:rPr>
          <w:rFonts w:ascii="Times New Roman" w:hAnsi="Times New Roman" w:cs="Times New Roman"/>
          <w:b/>
        </w:rPr>
        <w:t>Purpose.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recognize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importance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desirability</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settling</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BB48AC" w:rsidRPr="00E8500F">
        <w:rPr>
          <w:rFonts w:ascii="Times New Roman" w:hAnsi="Times New Roman" w:cs="Times New Roman"/>
        </w:rPr>
        <w:t xml:space="preserve"> </w:t>
      </w:r>
      <w:r w:rsidR="000D65F8" w:rsidRPr="00E8500F">
        <w:rPr>
          <w:rFonts w:ascii="Times New Roman" w:hAnsi="Times New Roman" w:cs="Times New Roman"/>
        </w:rPr>
        <w:t>promptly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fairly</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interest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continued</w:t>
      </w:r>
      <w:r w:rsidR="00BB48AC" w:rsidRPr="00E8500F">
        <w:rPr>
          <w:rFonts w:ascii="Times New Roman" w:hAnsi="Times New Roman" w:cs="Times New Roman"/>
        </w:rPr>
        <w:t xml:space="preserve"> </w:t>
      </w:r>
      <w:r w:rsidR="000D65F8" w:rsidRPr="00E8500F">
        <w:rPr>
          <w:rFonts w:ascii="Times New Roman" w:hAnsi="Times New Roman" w:cs="Times New Roman"/>
        </w:rPr>
        <w:t>good</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relations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morale.</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furtherance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objective,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extend</w:t>
      </w:r>
      <w:r w:rsidR="00BB48AC" w:rsidRPr="00E8500F">
        <w:rPr>
          <w:rFonts w:ascii="Times New Roman" w:hAnsi="Times New Roman" w:cs="Times New Roman"/>
        </w:rPr>
        <w:t xml:space="preserve"> </w:t>
      </w:r>
      <w:r w:rsidR="000D65F8" w:rsidRPr="00E8500F">
        <w:rPr>
          <w:rFonts w:ascii="Times New Roman" w:hAnsi="Times New Roman" w:cs="Times New Roman"/>
        </w:rPr>
        <w:t>every</w:t>
      </w:r>
      <w:r w:rsidR="00BB48AC" w:rsidRPr="00E8500F">
        <w:rPr>
          <w:rFonts w:ascii="Times New Roman" w:hAnsi="Times New Roman" w:cs="Times New Roman"/>
        </w:rPr>
        <w:t xml:space="preserve"> </w:t>
      </w:r>
      <w:r w:rsidR="000D65F8" w:rsidRPr="00E8500F">
        <w:rPr>
          <w:rFonts w:ascii="Times New Roman" w:hAnsi="Times New Roman" w:cs="Times New Roman"/>
        </w:rPr>
        <w:t>effort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settle</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lowest</w:t>
      </w:r>
      <w:r w:rsidR="00BB48AC" w:rsidRPr="00E8500F">
        <w:rPr>
          <w:rFonts w:ascii="Times New Roman" w:hAnsi="Times New Roman" w:cs="Times New Roman"/>
        </w:rPr>
        <w:t xml:space="preserve"> </w:t>
      </w:r>
      <w:r w:rsidR="000D65F8" w:rsidRPr="00E8500F">
        <w:rPr>
          <w:rFonts w:ascii="Times New Roman" w:hAnsi="Times New Roman" w:cs="Times New Roman"/>
        </w:rPr>
        <w:t>possible</w:t>
      </w:r>
      <w:r w:rsidR="00BB48AC" w:rsidRPr="00E8500F">
        <w:rPr>
          <w:rFonts w:ascii="Times New Roman" w:hAnsi="Times New Roman" w:cs="Times New Roman"/>
        </w:rPr>
        <w:t xml:space="preserve"> </w:t>
      </w:r>
      <w:r w:rsidR="000D65F8" w:rsidRPr="00E8500F">
        <w:rPr>
          <w:rFonts w:ascii="Times New Roman" w:hAnsi="Times New Roman" w:cs="Times New Roman"/>
        </w:rPr>
        <w:t>level</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supervision.</w:t>
      </w:r>
      <w:r w:rsidR="008B464C">
        <w:rPr>
          <w:rFonts w:ascii="Times New Roman" w:hAnsi="Times New Roman" w:cs="Times New Roman"/>
        </w:rPr>
        <w:t xml:space="preserve">  </w:t>
      </w:r>
    </w:p>
    <w:p w14:paraId="26548BE5" w14:textId="77777777" w:rsidR="00F17B92" w:rsidRPr="00E8500F" w:rsidRDefault="003F473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E3FCB" w:rsidRPr="00E8500F">
        <w:rPr>
          <w:rFonts w:ascii="Times New Roman" w:hAnsi="Times New Roman" w:cs="Times New Roman"/>
          <w:b/>
        </w:rPr>
        <w:t>2</w:t>
      </w:r>
      <w:r w:rsidR="00893E1E" w:rsidRPr="00E8500F">
        <w:rPr>
          <w:rFonts w:ascii="Times New Roman" w:hAnsi="Times New Roman" w:cs="Times New Roman"/>
          <w:b/>
        </w:rPr>
        <w:t>6</w:t>
      </w:r>
      <w:r w:rsidR="00DE3FCB" w:rsidRPr="00E8500F">
        <w:rPr>
          <w:rFonts w:ascii="Times New Roman" w:hAnsi="Times New Roman" w:cs="Times New Roman"/>
        </w:rPr>
        <w:t>.</w:t>
      </w:r>
      <w:r w:rsidR="000D65F8" w:rsidRPr="00E8500F">
        <w:rPr>
          <w:rFonts w:ascii="Times New Roman" w:hAnsi="Times New Roman" w:cs="Times New Roman"/>
          <w:b/>
        </w:rPr>
        <w:t>2.</w:t>
      </w:r>
      <w:r w:rsidR="00BB48AC" w:rsidRPr="00E8500F">
        <w:rPr>
          <w:rFonts w:ascii="Times New Roman" w:hAnsi="Times New Roman" w:cs="Times New Roman"/>
          <w:b/>
        </w:rPr>
        <w:t xml:space="preserve"> </w:t>
      </w:r>
      <w:r w:rsidR="00BB48AC" w:rsidRPr="00E8500F">
        <w:rPr>
          <w:rFonts w:ascii="Times New Roman" w:hAnsi="Times New Roman" w:cs="Times New Roman"/>
        </w:rPr>
        <w:t xml:space="preserve"> </w:t>
      </w:r>
      <w:r w:rsidR="000D65F8" w:rsidRPr="00E8500F">
        <w:rPr>
          <w:rFonts w:ascii="Times New Roman" w:hAnsi="Times New Roman" w:cs="Times New Roman"/>
          <w:b/>
        </w:rPr>
        <w:t>No</w:t>
      </w:r>
      <w:r w:rsidR="00BB48AC" w:rsidRPr="00E8500F">
        <w:rPr>
          <w:rFonts w:ascii="Times New Roman" w:hAnsi="Times New Roman" w:cs="Times New Roman"/>
          <w:b/>
        </w:rPr>
        <w:t xml:space="preserve"> </w:t>
      </w:r>
      <w:r w:rsidR="000D65F8" w:rsidRPr="00E8500F">
        <w:rPr>
          <w:rFonts w:ascii="Times New Roman" w:hAnsi="Times New Roman" w:cs="Times New Roman"/>
          <w:b/>
        </w:rPr>
        <w:t>Discrimination.</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unimpeded</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free</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restraint,</w:t>
      </w:r>
      <w:r w:rsidR="00BB48AC" w:rsidRPr="00E8500F">
        <w:rPr>
          <w:rFonts w:ascii="Times New Roman" w:hAnsi="Times New Roman" w:cs="Times New Roman"/>
        </w:rPr>
        <w:t xml:space="preserve"> </w:t>
      </w:r>
      <w:r w:rsidR="000D65F8" w:rsidRPr="00E8500F">
        <w:rPr>
          <w:rFonts w:ascii="Times New Roman" w:hAnsi="Times New Roman" w:cs="Times New Roman"/>
        </w:rPr>
        <w:t>interference,</w:t>
      </w:r>
      <w:r w:rsidR="00BB48AC" w:rsidRPr="00E8500F">
        <w:rPr>
          <w:rFonts w:ascii="Times New Roman" w:hAnsi="Times New Roman" w:cs="Times New Roman"/>
        </w:rPr>
        <w:t xml:space="preserve"> </w:t>
      </w:r>
      <w:r w:rsidR="000D65F8" w:rsidRPr="00E8500F">
        <w:rPr>
          <w:rFonts w:ascii="Times New Roman" w:hAnsi="Times New Roman" w:cs="Times New Roman"/>
        </w:rPr>
        <w:t>coercion,</w:t>
      </w:r>
      <w:r w:rsidR="00BB48AC" w:rsidRPr="00E8500F">
        <w:rPr>
          <w:rFonts w:ascii="Times New Roman" w:hAnsi="Times New Roman" w:cs="Times New Roman"/>
        </w:rPr>
        <w:t xml:space="preserve"> </w:t>
      </w:r>
      <w:r w:rsidR="000D65F8" w:rsidRPr="00E8500F">
        <w:rPr>
          <w:rFonts w:ascii="Times New Roman" w:hAnsi="Times New Roman" w:cs="Times New Roman"/>
        </w:rPr>
        <w:t>discrimination</w:t>
      </w:r>
      <w:r w:rsidR="00FA7ED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reprisal</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seeking</w:t>
      </w:r>
      <w:r w:rsidR="00BB48AC" w:rsidRPr="00E8500F">
        <w:rPr>
          <w:rFonts w:ascii="Times New Roman" w:hAnsi="Times New Roman" w:cs="Times New Roman"/>
        </w:rPr>
        <w:t xml:space="preserve"> </w:t>
      </w:r>
      <w:r w:rsidR="000D65F8" w:rsidRPr="00E8500F">
        <w:rPr>
          <w:rFonts w:ascii="Times New Roman" w:hAnsi="Times New Roman" w:cs="Times New Roman"/>
        </w:rPr>
        <w:t>adjudication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their</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8B464C">
        <w:rPr>
          <w:rFonts w:ascii="Times New Roman" w:hAnsi="Times New Roman" w:cs="Times New Roman"/>
        </w:rPr>
        <w:t xml:space="preserve">  </w:t>
      </w:r>
    </w:p>
    <w:p w14:paraId="148784DE" w14:textId="77777777" w:rsidR="008059AB" w:rsidRDefault="003F473A" w:rsidP="008059A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DE3FCB" w:rsidRPr="00E8500F">
        <w:rPr>
          <w:rFonts w:ascii="Times New Roman" w:hAnsi="Times New Roman" w:cs="Times New Roman"/>
          <w:b/>
        </w:rPr>
        <w:t>2</w:t>
      </w:r>
      <w:r w:rsidR="00893E1E" w:rsidRPr="00E8500F">
        <w:rPr>
          <w:rFonts w:ascii="Times New Roman" w:hAnsi="Times New Roman" w:cs="Times New Roman"/>
          <w:b/>
        </w:rPr>
        <w:t>6</w:t>
      </w:r>
      <w:r w:rsidR="00DE3FCB" w:rsidRPr="00E8500F">
        <w:rPr>
          <w:rFonts w:ascii="Times New Roman" w:hAnsi="Times New Roman" w:cs="Times New Roman"/>
          <w:b/>
        </w:rPr>
        <w:t>.</w:t>
      </w:r>
      <w:r w:rsidR="000D65F8" w:rsidRPr="00E8500F">
        <w:rPr>
          <w:rFonts w:ascii="Times New Roman" w:hAnsi="Times New Roman" w:cs="Times New Roman"/>
          <w:b/>
        </w:rPr>
        <w:t>3.</w:t>
      </w:r>
      <w:r w:rsidR="00BB48AC" w:rsidRPr="00E8500F">
        <w:rPr>
          <w:rFonts w:ascii="Times New Roman" w:hAnsi="Times New Roman" w:cs="Times New Roman"/>
          <w:b/>
        </w:rPr>
        <w:t xml:space="preserve">  </w:t>
      </w:r>
      <w:r w:rsidR="000D65F8" w:rsidRPr="00E8500F">
        <w:rPr>
          <w:rFonts w:ascii="Times New Roman" w:hAnsi="Times New Roman" w:cs="Times New Roman"/>
          <w:b/>
        </w:rPr>
        <w:t>Grievance</w:t>
      </w:r>
      <w:r w:rsidR="00BB48AC" w:rsidRPr="00E8500F">
        <w:rPr>
          <w:rFonts w:ascii="Times New Roman" w:hAnsi="Times New Roman" w:cs="Times New Roman"/>
          <w:b/>
        </w:rPr>
        <w:t xml:space="preserve"> </w:t>
      </w:r>
      <w:r w:rsidR="000D65F8" w:rsidRPr="00E8500F">
        <w:rPr>
          <w:rFonts w:ascii="Times New Roman" w:hAnsi="Times New Roman" w:cs="Times New Roman"/>
          <w:b/>
        </w:rPr>
        <w:t>Definition.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defined</w:t>
      </w:r>
      <w:r w:rsidR="00BB48AC" w:rsidRPr="00E8500F">
        <w:rPr>
          <w:rFonts w:ascii="Times New Roman" w:hAnsi="Times New Roman" w:cs="Times New Roman"/>
        </w:rPr>
        <w:t xml:space="preserve"> </w:t>
      </w:r>
      <w:r w:rsidR="000D65F8" w:rsidRPr="00E8500F">
        <w:rPr>
          <w:rFonts w:ascii="Times New Roman" w:hAnsi="Times New Roman" w:cs="Times New Roman"/>
        </w:rPr>
        <w:t>as</w:t>
      </w:r>
      <w:r w:rsidR="00BB48AC" w:rsidRPr="00E8500F">
        <w:rPr>
          <w:rFonts w:ascii="Times New Roman" w:hAnsi="Times New Roman" w:cs="Times New Roman"/>
        </w:rPr>
        <w:t xml:space="preserve"> </w:t>
      </w:r>
      <w:r w:rsidR="000D65F8" w:rsidRPr="00E8500F">
        <w:rPr>
          <w:rFonts w:ascii="Times New Roman" w:hAnsi="Times New Roman" w:cs="Times New Roman"/>
        </w:rPr>
        <w:t>an</w:t>
      </w:r>
      <w:r w:rsidR="00BB48AC" w:rsidRPr="00E8500F">
        <w:rPr>
          <w:rFonts w:ascii="Times New Roman" w:hAnsi="Times New Roman" w:cs="Times New Roman"/>
        </w:rPr>
        <w:t xml:space="preserve"> </w:t>
      </w:r>
      <w:r w:rsidR="000D65F8" w:rsidRPr="00E8500F">
        <w:rPr>
          <w:rFonts w:ascii="Times New Roman" w:hAnsi="Times New Roman" w:cs="Times New Roman"/>
        </w:rPr>
        <w:t>allegation</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either</w:t>
      </w:r>
      <w:r w:rsidR="00BB48AC" w:rsidRPr="00E8500F">
        <w:rPr>
          <w:rFonts w:ascii="Times New Roman" w:hAnsi="Times New Roman" w:cs="Times New Roman"/>
        </w:rPr>
        <w:t xml:space="preserve"> </w:t>
      </w:r>
      <w:r w:rsidR="000D65F8" w:rsidRPr="00E8500F">
        <w:rPr>
          <w:rFonts w:ascii="Times New Roman" w:hAnsi="Times New Roman" w:cs="Times New Roman"/>
        </w:rPr>
        <w:t>party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Agreement</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violation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one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more</w:t>
      </w:r>
      <w:r w:rsidR="00BB48AC" w:rsidRPr="00E8500F">
        <w:rPr>
          <w:rFonts w:ascii="Times New Roman" w:hAnsi="Times New Roman" w:cs="Times New Roman"/>
        </w:rPr>
        <w:t xml:space="preserve"> </w:t>
      </w:r>
      <w:r w:rsidR="000D65F8" w:rsidRPr="00E8500F">
        <w:rPr>
          <w:rFonts w:ascii="Times New Roman" w:hAnsi="Times New Roman" w:cs="Times New Roman"/>
        </w:rPr>
        <w:t>terms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Agreement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its</w:t>
      </w:r>
      <w:r w:rsidR="00BB48AC" w:rsidRPr="00E8500F">
        <w:rPr>
          <w:rFonts w:ascii="Times New Roman" w:hAnsi="Times New Roman" w:cs="Times New Roman"/>
        </w:rPr>
        <w:t xml:space="preserve"> </w:t>
      </w:r>
      <w:r w:rsidR="00276290" w:rsidRPr="00E8500F">
        <w:rPr>
          <w:rFonts w:ascii="Times New Roman" w:hAnsi="Times New Roman" w:cs="Times New Roman"/>
        </w:rPr>
        <w:t>A</w:t>
      </w:r>
      <w:r w:rsidR="00024243" w:rsidRPr="00E8500F">
        <w:rPr>
          <w:rFonts w:ascii="Times New Roman" w:hAnsi="Times New Roman" w:cs="Times New Roman"/>
        </w:rPr>
        <w:t>ppendi</w:t>
      </w:r>
      <w:r w:rsidR="00397CC3" w:rsidRPr="00E8500F">
        <w:rPr>
          <w:rFonts w:ascii="Times New Roman" w:hAnsi="Times New Roman" w:cs="Times New Roman"/>
        </w:rPr>
        <w:t>ces</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has</w:t>
      </w:r>
      <w:r w:rsidR="00BB48AC" w:rsidRPr="00E8500F">
        <w:rPr>
          <w:rFonts w:ascii="Times New Roman" w:hAnsi="Times New Roman" w:cs="Times New Roman"/>
        </w:rPr>
        <w:t xml:space="preserve"> </w:t>
      </w:r>
      <w:r w:rsidR="000D65F8" w:rsidRPr="00E8500F">
        <w:rPr>
          <w:rFonts w:ascii="Times New Roman" w:hAnsi="Times New Roman" w:cs="Times New Roman"/>
        </w:rPr>
        <w:lastRenderedPageBreak/>
        <w:t>occurred.</w:t>
      </w:r>
      <w:r w:rsidR="007E3AFD">
        <w:rPr>
          <w:rFonts w:ascii="Times New Roman" w:hAnsi="Times New Roman" w:cs="Times New Roman"/>
        </w:rPr>
        <w:t xml:space="preserve"> </w:t>
      </w:r>
      <w:r w:rsidR="00692B1E">
        <w:rPr>
          <w:rFonts w:ascii="Times New Roman" w:hAnsi="Times New Roman" w:cs="Times New Roman"/>
        </w:rPr>
        <w:t xml:space="preserve"> </w:t>
      </w:r>
    </w:p>
    <w:p w14:paraId="2E0106BA" w14:textId="77777777" w:rsidR="00BA5F00" w:rsidRDefault="008059AB" w:rsidP="008059A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347586" w:rsidRPr="00AC6EF2">
        <w:rPr>
          <w:rFonts w:ascii="Times New Roman" w:hAnsi="Times New Roman" w:cs="Times New Roman"/>
          <w:b/>
          <w:bCs/>
        </w:rPr>
        <w:t>2</w:t>
      </w:r>
      <w:r>
        <w:rPr>
          <w:rFonts w:ascii="Times New Roman" w:hAnsi="Times New Roman" w:cs="Times New Roman"/>
          <w:b/>
          <w:bCs/>
        </w:rPr>
        <w:t>6</w:t>
      </w:r>
      <w:r w:rsidR="00347586" w:rsidRPr="00AC6EF2">
        <w:rPr>
          <w:rFonts w:ascii="Times New Roman" w:hAnsi="Times New Roman" w:cs="Times New Roman"/>
          <w:b/>
          <w:bCs/>
        </w:rPr>
        <w:t>.4. Class Action</w:t>
      </w:r>
      <w:r w:rsidR="00347586">
        <w:rPr>
          <w:rFonts w:ascii="Times New Roman" w:hAnsi="Times New Roman" w:cs="Times New Roman"/>
          <w:b/>
          <w:bCs/>
        </w:rPr>
        <w:t xml:space="preserve"> Grievance</w:t>
      </w:r>
      <w:r w:rsidR="00347586" w:rsidRPr="00AC6EF2">
        <w:rPr>
          <w:rFonts w:ascii="Times New Roman" w:hAnsi="Times New Roman" w:cs="Times New Roman"/>
          <w:b/>
          <w:bCs/>
        </w:rPr>
        <w:t>.</w:t>
      </w:r>
      <w:r w:rsidR="00347586">
        <w:rPr>
          <w:rFonts w:ascii="Times New Roman" w:hAnsi="Times New Roman" w:cs="Times New Roman"/>
        </w:rPr>
        <w:t xml:space="preserve"> Grievances that allege the same violation(s) of the Agreement (inclusive of its Appendices), seeks the same remedy and involve more than one grievant shall, at the union’s request, be submitted at S</w:t>
      </w:r>
      <w:r w:rsidR="00BA5F00">
        <w:rPr>
          <w:rFonts w:ascii="Times New Roman" w:hAnsi="Times New Roman" w:cs="Times New Roman"/>
        </w:rPr>
        <w:t xml:space="preserve">TEP </w:t>
      </w:r>
      <w:r w:rsidR="00347586">
        <w:rPr>
          <w:rFonts w:ascii="Times New Roman" w:hAnsi="Times New Roman" w:cs="Times New Roman"/>
        </w:rPr>
        <w:t>2 as a Class Action Grievance.</w:t>
      </w:r>
    </w:p>
    <w:p w14:paraId="786BCB62" w14:textId="77777777" w:rsidR="00392182" w:rsidRDefault="00BA5F00" w:rsidP="008059A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AC6EF2">
        <w:rPr>
          <w:rFonts w:ascii="Times New Roman" w:hAnsi="Times New Roman" w:cs="Times New Roman"/>
          <w:b/>
        </w:rPr>
        <w:t>2</w:t>
      </w:r>
      <w:r w:rsidR="005D3F02">
        <w:rPr>
          <w:rFonts w:ascii="Times New Roman" w:hAnsi="Times New Roman" w:cs="Times New Roman"/>
          <w:b/>
        </w:rPr>
        <w:t>6</w:t>
      </w:r>
      <w:r w:rsidR="00AC6EF2">
        <w:rPr>
          <w:rFonts w:ascii="Times New Roman" w:hAnsi="Times New Roman" w:cs="Times New Roman"/>
          <w:b/>
        </w:rPr>
        <w:t>.</w:t>
      </w:r>
      <w:r w:rsidR="008059AB">
        <w:rPr>
          <w:rFonts w:ascii="Times New Roman" w:hAnsi="Times New Roman" w:cs="Times New Roman"/>
          <w:b/>
        </w:rPr>
        <w:t>5</w:t>
      </w:r>
      <w:r w:rsidR="00AC6EF2">
        <w:rPr>
          <w:rFonts w:ascii="Times New Roman" w:hAnsi="Times New Roman" w:cs="Times New Roman"/>
          <w:b/>
        </w:rPr>
        <w:t>.</w:t>
      </w:r>
      <w:r w:rsidR="00BB48AC" w:rsidRPr="00E8500F">
        <w:rPr>
          <w:rFonts w:ascii="Times New Roman" w:hAnsi="Times New Roman" w:cs="Times New Roman"/>
          <w:b/>
        </w:rPr>
        <w:t xml:space="preserve">  </w:t>
      </w:r>
      <w:r w:rsidR="000D65F8" w:rsidRPr="00E8500F">
        <w:rPr>
          <w:rFonts w:ascii="Times New Roman" w:hAnsi="Times New Roman" w:cs="Times New Roman"/>
          <w:b/>
        </w:rPr>
        <w:t>Exclusive</w:t>
      </w:r>
      <w:r w:rsidR="00BB48AC" w:rsidRPr="00E8500F">
        <w:rPr>
          <w:rFonts w:ascii="Times New Roman" w:hAnsi="Times New Roman" w:cs="Times New Roman"/>
          <w:b/>
        </w:rPr>
        <w:t xml:space="preserve"> </w:t>
      </w:r>
      <w:r w:rsidR="000D65F8" w:rsidRPr="00E8500F">
        <w:rPr>
          <w:rFonts w:ascii="Times New Roman" w:hAnsi="Times New Roman" w:cs="Times New Roman"/>
          <w:b/>
        </w:rPr>
        <w:t>Representative</w:t>
      </w:r>
      <w:r w:rsidR="00003E3F">
        <w:rPr>
          <w:rFonts w:ascii="Times New Roman" w:hAnsi="Times New Roman" w:cs="Times New Roman"/>
          <w:b/>
        </w:rPr>
        <w:t>.</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required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press</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Union’s</w:t>
      </w:r>
      <w:r w:rsidR="00BB48AC" w:rsidRPr="00E8500F">
        <w:rPr>
          <w:rFonts w:ascii="Times New Roman" w:hAnsi="Times New Roman" w:cs="Times New Roman"/>
        </w:rPr>
        <w:t xml:space="preserve"> </w:t>
      </w:r>
      <w:r w:rsidR="000D65F8" w:rsidRPr="00E8500F">
        <w:rPr>
          <w:rFonts w:ascii="Times New Roman" w:hAnsi="Times New Roman" w:cs="Times New Roman"/>
        </w:rPr>
        <w:t>opinion,</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lack</w:t>
      </w:r>
      <w:r w:rsidR="00BB48AC" w:rsidRPr="00E8500F">
        <w:rPr>
          <w:rFonts w:ascii="Times New Roman" w:hAnsi="Times New Roman" w:cs="Times New Roman"/>
        </w:rPr>
        <w:t xml:space="preserve"> </w:t>
      </w:r>
      <w:r w:rsidR="000D65F8" w:rsidRPr="00E8500F">
        <w:rPr>
          <w:rFonts w:ascii="Times New Roman" w:hAnsi="Times New Roman" w:cs="Times New Roman"/>
        </w:rPr>
        <w:t>merit.</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respect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processing,</w:t>
      </w:r>
      <w:r w:rsidR="00BB48AC" w:rsidRPr="00E8500F">
        <w:rPr>
          <w:rFonts w:ascii="Times New Roman" w:hAnsi="Times New Roman" w:cs="Times New Roman"/>
        </w:rPr>
        <w:t xml:space="preserve"> </w:t>
      </w:r>
      <w:r w:rsidR="000D65F8" w:rsidRPr="00E8500F">
        <w:rPr>
          <w:rFonts w:ascii="Times New Roman" w:hAnsi="Times New Roman" w:cs="Times New Roman"/>
        </w:rPr>
        <w:t>disposition</w:t>
      </w:r>
      <w:r w:rsidR="00BB48AC" w:rsidRPr="00E8500F">
        <w:rPr>
          <w:rFonts w:ascii="Times New Roman" w:hAnsi="Times New Roman" w:cs="Times New Roman"/>
        </w:rPr>
        <w:t xml:space="preserve"> </w:t>
      </w:r>
      <w:r w:rsidR="000D65F8" w:rsidRPr="00E8500F">
        <w:rPr>
          <w:rFonts w:ascii="Times New Roman" w:hAnsi="Times New Roman" w:cs="Times New Roman"/>
        </w:rPr>
        <w:t>and/or</w:t>
      </w:r>
      <w:r w:rsidR="00BB48AC" w:rsidRPr="00E8500F">
        <w:rPr>
          <w:rFonts w:ascii="Times New Roman" w:hAnsi="Times New Roman" w:cs="Times New Roman"/>
        </w:rPr>
        <w:t xml:space="preserve"> </w:t>
      </w:r>
      <w:r w:rsidR="000D65F8" w:rsidRPr="00E8500F">
        <w:rPr>
          <w:rFonts w:ascii="Times New Roman" w:hAnsi="Times New Roman" w:cs="Times New Roman"/>
        </w:rPr>
        <w:t>settlement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including</w:t>
      </w:r>
      <w:r w:rsidR="00BB48AC" w:rsidRPr="00E8500F">
        <w:rPr>
          <w:rFonts w:ascii="Times New Roman" w:hAnsi="Times New Roman" w:cs="Times New Roman"/>
        </w:rPr>
        <w:t xml:space="preserve"> </w:t>
      </w:r>
      <w:r w:rsidR="000D65F8" w:rsidRPr="00E8500F">
        <w:rPr>
          <w:rFonts w:ascii="Times New Roman" w:hAnsi="Times New Roman" w:cs="Times New Roman"/>
        </w:rPr>
        <w:t>hearings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final</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exclusive</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However,</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also</w:t>
      </w:r>
      <w:r w:rsidR="00BB48AC" w:rsidRPr="00E8500F">
        <w:rPr>
          <w:rFonts w:ascii="Times New Roman" w:hAnsi="Times New Roman" w:cs="Times New Roman"/>
        </w:rPr>
        <w:t xml:space="preserve"> </w:t>
      </w:r>
      <w:r w:rsidR="00397CC3" w:rsidRPr="00E8500F">
        <w:rPr>
          <w:rFonts w:ascii="Times New Roman" w:hAnsi="Times New Roman" w:cs="Times New Roman"/>
        </w:rPr>
        <w:t>have</w:t>
      </w:r>
      <w:r w:rsidR="00BB48AC" w:rsidRPr="00E8500F">
        <w:rPr>
          <w:rFonts w:ascii="Times New Roman" w:hAnsi="Times New Roman" w:cs="Times New Roman"/>
        </w:rPr>
        <w:t xml:space="preserve"> </w:t>
      </w:r>
      <w:r w:rsidR="000D65F8" w:rsidRPr="00E8500F">
        <w:rPr>
          <w:rFonts w:ascii="Times New Roman" w:hAnsi="Times New Roman" w:cs="Times New Roman"/>
        </w:rPr>
        <w:t>access</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C76FB6" w:rsidRPr="00E8500F">
        <w:rPr>
          <w:rFonts w:ascii="Times New Roman" w:hAnsi="Times New Roman" w:cs="Times New Roman"/>
        </w:rPr>
        <w:t>P</w:t>
      </w:r>
      <w:r w:rsidR="000D65F8" w:rsidRPr="00E8500F">
        <w:rPr>
          <w:rFonts w:ascii="Times New Roman" w:hAnsi="Times New Roman" w:cs="Times New Roman"/>
        </w:rPr>
        <w:t>ersonnel</w:t>
      </w:r>
      <w:r w:rsidR="00BB48AC" w:rsidRPr="00E8500F">
        <w:rPr>
          <w:rFonts w:ascii="Times New Roman" w:hAnsi="Times New Roman" w:cs="Times New Roman"/>
        </w:rPr>
        <w:t xml:space="preserve"> </w:t>
      </w:r>
      <w:r w:rsidR="00C76FB6" w:rsidRPr="00E8500F">
        <w:rPr>
          <w:rFonts w:ascii="Times New Roman" w:hAnsi="Times New Roman" w:cs="Times New Roman"/>
        </w:rPr>
        <w:t>B</w:t>
      </w:r>
      <w:r w:rsidR="000D65F8" w:rsidRPr="00E8500F">
        <w:rPr>
          <w:rFonts w:ascii="Times New Roman" w:hAnsi="Times New Roman" w:cs="Times New Roman"/>
        </w:rPr>
        <w:t>oard</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adjudicating</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reclassification</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BB48AC" w:rsidRPr="00E8500F">
        <w:rPr>
          <w:rFonts w:ascii="Times New Roman" w:hAnsi="Times New Roman" w:cs="Times New Roman"/>
        </w:rPr>
        <w:t xml:space="preserve"> </w:t>
      </w:r>
      <w:r w:rsidR="000D65F8" w:rsidRPr="00E8500F">
        <w:rPr>
          <w:rFonts w:ascii="Times New Roman" w:hAnsi="Times New Roman" w:cs="Times New Roman"/>
        </w:rPr>
        <w:t>selection</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one</w:t>
      </w:r>
      <w:r w:rsidR="00BB48AC" w:rsidRPr="00E8500F">
        <w:rPr>
          <w:rFonts w:ascii="Times New Roman" w:hAnsi="Times New Roman" w:cs="Times New Roman"/>
        </w:rPr>
        <w:t xml:space="preserve"> </w:t>
      </w:r>
      <w:r w:rsidR="000D65F8" w:rsidRPr="00E8500F">
        <w:rPr>
          <w:rFonts w:ascii="Times New Roman" w:hAnsi="Times New Roman" w:cs="Times New Roman"/>
        </w:rPr>
        <w:t>procedure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preclude</w:t>
      </w:r>
      <w:r w:rsidR="00BB48AC" w:rsidRPr="00E8500F">
        <w:rPr>
          <w:rFonts w:ascii="Times New Roman" w:hAnsi="Times New Roman" w:cs="Times New Roman"/>
        </w:rPr>
        <w:t xml:space="preserve"> </w:t>
      </w:r>
      <w:r w:rsidR="000D65F8" w:rsidRPr="00E8500F">
        <w:rPr>
          <w:rFonts w:ascii="Times New Roman" w:hAnsi="Times New Roman" w:cs="Times New Roman"/>
        </w:rPr>
        <w:t>access</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other</w:t>
      </w:r>
      <w:r w:rsidR="00BB48AC" w:rsidRPr="00E8500F">
        <w:rPr>
          <w:rFonts w:ascii="Times New Roman" w:hAnsi="Times New Roman" w:cs="Times New Roman"/>
        </w:rPr>
        <w:t xml:space="preserve"> </w:t>
      </w:r>
      <w:r w:rsidR="000D65F8" w:rsidRPr="00E8500F">
        <w:rPr>
          <w:rFonts w:ascii="Times New Roman" w:hAnsi="Times New Roman" w:cs="Times New Roman"/>
        </w:rPr>
        <w:t>procedures.</w:t>
      </w:r>
      <w:r w:rsidR="0013480E" w:rsidRPr="00E8500F">
        <w:rPr>
          <w:rFonts w:ascii="Times New Roman" w:hAnsi="Times New Roman" w:cs="Times New Roman"/>
        </w:rPr>
        <w:t xml:space="preserve"> </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chooses</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access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C76FB6" w:rsidRPr="00E8500F">
        <w:rPr>
          <w:rFonts w:ascii="Times New Roman" w:hAnsi="Times New Roman" w:cs="Times New Roman"/>
        </w:rPr>
        <w:t>P</w:t>
      </w:r>
      <w:r w:rsidR="000D65F8" w:rsidRPr="00E8500F">
        <w:rPr>
          <w:rFonts w:ascii="Times New Roman" w:hAnsi="Times New Roman" w:cs="Times New Roman"/>
        </w:rPr>
        <w:t>ersonnel</w:t>
      </w:r>
      <w:r w:rsidR="00BB48AC" w:rsidRPr="00E8500F">
        <w:rPr>
          <w:rFonts w:ascii="Times New Roman" w:hAnsi="Times New Roman" w:cs="Times New Roman"/>
        </w:rPr>
        <w:t xml:space="preserve"> </w:t>
      </w:r>
      <w:r w:rsidR="00C76FB6" w:rsidRPr="00E8500F">
        <w:rPr>
          <w:rFonts w:ascii="Times New Roman" w:hAnsi="Times New Roman" w:cs="Times New Roman"/>
        </w:rPr>
        <w:t>B</w:t>
      </w:r>
      <w:r w:rsidR="000D65F8" w:rsidRPr="00E8500F">
        <w:rPr>
          <w:rFonts w:ascii="Times New Roman" w:hAnsi="Times New Roman" w:cs="Times New Roman"/>
        </w:rPr>
        <w:t>oard</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adjudication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reclassification</w:t>
      </w:r>
      <w:r w:rsidR="00BB48AC" w:rsidRPr="00E8500F">
        <w:rPr>
          <w:rFonts w:ascii="Times New Roman" w:hAnsi="Times New Roman" w:cs="Times New Roman"/>
        </w:rPr>
        <w:t xml:space="preserve"> </w:t>
      </w:r>
      <w:r w:rsidR="000D65F8" w:rsidRPr="00E8500F">
        <w:rPr>
          <w:rFonts w:ascii="Times New Roman" w:hAnsi="Times New Roman" w:cs="Times New Roman"/>
        </w:rPr>
        <w:t>issues,</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waive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6E2EFB">
        <w:rPr>
          <w:rFonts w:ascii="Times New Roman" w:hAnsi="Times New Roman" w:cs="Times New Roman"/>
        </w:rPr>
        <w:t>U</w:t>
      </w:r>
      <w:r w:rsidR="000D65F8" w:rsidRPr="00E8500F">
        <w:rPr>
          <w:rFonts w:ascii="Times New Roman" w:hAnsi="Times New Roman" w:cs="Times New Roman"/>
        </w:rPr>
        <w:t>nion’s</w:t>
      </w:r>
      <w:r w:rsidR="00BB48AC" w:rsidRPr="00E8500F">
        <w:rPr>
          <w:rFonts w:ascii="Times New Roman" w:hAnsi="Times New Roman" w:cs="Times New Roman"/>
        </w:rPr>
        <w:t xml:space="preserve"> </w:t>
      </w:r>
      <w:r w:rsidR="000D65F8" w:rsidRPr="00E8500F">
        <w:rPr>
          <w:rFonts w:ascii="Times New Roman" w:hAnsi="Times New Roman" w:cs="Times New Roman"/>
        </w:rPr>
        <w:t>legal</w:t>
      </w:r>
      <w:r w:rsidR="00BB48AC" w:rsidRPr="00E8500F">
        <w:rPr>
          <w:rFonts w:ascii="Times New Roman" w:hAnsi="Times New Roman" w:cs="Times New Roman"/>
        </w:rPr>
        <w:t xml:space="preserve"> </w:t>
      </w:r>
      <w:r w:rsidR="000D65F8" w:rsidRPr="00E8500F">
        <w:rPr>
          <w:rFonts w:ascii="Times New Roman" w:hAnsi="Times New Roman" w:cs="Times New Roman"/>
        </w:rPr>
        <w:t>obligations</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representation,</w:t>
      </w:r>
      <w:r w:rsidR="00BB48AC" w:rsidRPr="00E8500F">
        <w:rPr>
          <w:rFonts w:ascii="Times New Roman" w:hAnsi="Times New Roman" w:cs="Times New Roman"/>
        </w:rPr>
        <w:t xml:space="preserve"> </w:t>
      </w:r>
      <w:r w:rsidR="000D65F8" w:rsidRPr="00E8500F">
        <w:rPr>
          <w:rFonts w:ascii="Times New Roman" w:hAnsi="Times New Roman" w:cs="Times New Roman"/>
        </w:rPr>
        <w:t>unless</w:t>
      </w:r>
      <w:r w:rsidR="00BB48AC" w:rsidRPr="00E8500F">
        <w:rPr>
          <w:rFonts w:ascii="Times New Roman" w:hAnsi="Times New Roman" w:cs="Times New Roman"/>
        </w:rPr>
        <w:t xml:space="preserve"> </w:t>
      </w:r>
      <w:r w:rsidR="000F6644">
        <w:rPr>
          <w:rFonts w:ascii="Times New Roman" w:hAnsi="Times New Roman" w:cs="Times New Roman"/>
        </w:rPr>
        <w:t xml:space="preserve">the employee and </w:t>
      </w:r>
      <w:r w:rsidR="006E2EFB">
        <w:rPr>
          <w:rFonts w:ascii="Times New Roman" w:hAnsi="Times New Roman" w:cs="Times New Roman"/>
        </w:rPr>
        <w:t>U</w:t>
      </w:r>
      <w:r w:rsidR="000F6644">
        <w:rPr>
          <w:rFonts w:ascii="Times New Roman" w:hAnsi="Times New Roman" w:cs="Times New Roman"/>
        </w:rPr>
        <w:t xml:space="preserve">nion </w:t>
      </w:r>
      <w:r w:rsidR="000D65F8" w:rsidRPr="00E8500F">
        <w:rPr>
          <w:rFonts w:ascii="Times New Roman" w:hAnsi="Times New Roman" w:cs="Times New Roman"/>
        </w:rPr>
        <w:t>mutually</w:t>
      </w:r>
      <w:r w:rsidR="00BB48AC" w:rsidRPr="00E8500F">
        <w:rPr>
          <w:rFonts w:ascii="Times New Roman" w:hAnsi="Times New Roman" w:cs="Times New Roman"/>
        </w:rPr>
        <w:t xml:space="preserve"> </w:t>
      </w:r>
      <w:r w:rsidR="000D65F8" w:rsidRPr="00E8500F">
        <w:rPr>
          <w:rFonts w:ascii="Times New Roman" w:hAnsi="Times New Roman" w:cs="Times New Roman"/>
        </w:rPr>
        <w:t>agree</w:t>
      </w:r>
      <w:r w:rsidR="00BB48AC" w:rsidRPr="00E8500F">
        <w:rPr>
          <w:rFonts w:ascii="Times New Roman" w:hAnsi="Times New Roman" w:cs="Times New Roman"/>
        </w:rPr>
        <w:t xml:space="preserve"> </w:t>
      </w:r>
      <w:r w:rsidR="000D65F8" w:rsidRPr="00E8500F">
        <w:rPr>
          <w:rFonts w:ascii="Times New Roman" w:hAnsi="Times New Roman" w:cs="Times New Roman"/>
        </w:rPr>
        <w:t>otherwise.</w:t>
      </w:r>
      <w:r w:rsidR="00BB48AC" w:rsidRPr="00E8500F">
        <w:rPr>
          <w:rFonts w:ascii="Times New Roman" w:hAnsi="Times New Roman" w:cs="Times New Roman"/>
        </w:rPr>
        <w:t xml:space="preserve">  </w:t>
      </w:r>
      <w:r w:rsidR="000D65F8" w:rsidRPr="00E8500F">
        <w:rPr>
          <w:rFonts w:ascii="Times New Roman" w:hAnsi="Times New Roman" w:cs="Times New Roman"/>
        </w:rPr>
        <w:t>Copies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all</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reprimands,</w:t>
      </w:r>
      <w:r w:rsidR="00BB48AC" w:rsidRPr="00E8500F">
        <w:rPr>
          <w:rFonts w:ascii="Times New Roman" w:hAnsi="Times New Roman" w:cs="Times New Roman"/>
        </w:rPr>
        <w:t xml:space="preserve"> </w:t>
      </w:r>
      <w:r w:rsidR="000D65F8" w:rsidRPr="00E8500F">
        <w:rPr>
          <w:rFonts w:ascii="Times New Roman" w:hAnsi="Times New Roman" w:cs="Times New Roman"/>
        </w:rPr>
        <w:t>suspensions,</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demotions</w:t>
      </w:r>
      <w:r w:rsidR="00622DC1">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concurrently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forwarded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p>
    <w:p w14:paraId="5A66692F" w14:textId="77777777" w:rsidR="00803FC2" w:rsidRPr="00E8500F" w:rsidRDefault="002D05A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E3FCB" w:rsidRPr="00E8500F">
        <w:rPr>
          <w:rFonts w:ascii="Times New Roman" w:hAnsi="Times New Roman" w:cs="Times New Roman"/>
          <w:b/>
        </w:rPr>
        <w:t>2</w:t>
      </w:r>
      <w:r w:rsidR="00893E1E" w:rsidRPr="00E8500F">
        <w:rPr>
          <w:rFonts w:ascii="Times New Roman" w:hAnsi="Times New Roman" w:cs="Times New Roman"/>
          <w:b/>
        </w:rPr>
        <w:t>6</w:t>
      </w:r>
      <w:r w:rsidR="00DE3FCB" w:rsidRPr="00E8500F">
        <w:rPr>
          <w:rFonts w:ascii="Times New Roman" w:hAnsi="Times New Roman" w:cs="Times New Roman"/>
        </w:rPr>
        <w:t>.</w:t>
      </w:r>
      <w:r w:rsidR="007B75F4">
        <w:rPr>
          <w:rFonts w:ascii="Times New Roman" w:hAnsi="Times New Roman" w:cs="Times New Roman"/>
          <w:b/>
          <w:bCs/>
        </w:rPr>
        <w:t>6</w:t>
      </w:r>
      <w:r w:rsidR="000D65F8" w:rsidRPr="00E8500F">
        <w:rPr>
          <w:rFonts w:ascii="Times New Roman" w:hAnsi="Times New Roman" w:cs="Times New Roman"/>
          <w:b/>
        </w:rPr>
        <w:t>.</w:t>
      </w:r>
      <w:r w:rsidR="00BB48AC" w:rsidRPr="00E8500F">
        <w:rPr>
          <w:rFonts w:ascii="Times New Roman" w:hAnsi="Times New Roman" w:cs="Times New Roman"/>
          <w:b/>
        </w:rPr>
        <w:t xml:space="preserve">  </w:t>
      </w:r>
      <w:r w:rsidR="000D65F8" w:rsidRPr="00E8500F">
        <w:rPr>
          <w:rFonts w:ascii="Times New Roman" w:hAnsi="Times New Roman" w:cs="Times New Roman"/>
          <w:b/>
        </w:rPr>
        <w:t>Access</w:t>
      </w:r>
      <w:r w:rsidR="00BB48AC" w:rsidRPr="00E8500F">
        <w:rPr>
          <w:rFonts w:ascii="Times New Roman" w:hAnsi="Times New Roman" w:cs="Times New Roman"/>
          <w:b/>
        </w:rPr>
        <w:t xml:space="preserve"> </w:t>
      </w:r>
      <w:r w:rsidR="000D65F8" w:rsidRPr="00E8500F">
        <w:rPr>
          <w:rFonts w:ascii="Times New Roman" w:hAnsi="Times New Roman" w:cs="Times New Roman"/>
          <w:b/>
        </w:rPr>
        <w:t>to</w:t>
      </w:r>
      <w:r w:rsidR="00BB48AC" w:rsidRPr="00E8500F">
        <w:rPr>
          <w:rFonts w:ascii="Times New Roman" w:hAnsi="Times New Roman" w:cs="Times New Roman"/>
          <w:b/>
        </w:rPr>
        <w:t xml:space="preserve"> </w:t>
      </w:r>
      <w:r w:rsidR="000D65F8" w:rsidRPr="00E8500F">
        <w:rPr>
          <w:rFonts w:ascii="Times New Roman" w:hAnsi="Times New Roman" w:cs="Times New Roman"/>
          <w:b/>
        </w:rPr>
        <w:t>Grievance</w:t>
      </w:r>
      <w:r w:rsidR="00BB48AC" w:rsidRPr="00E8500F">
        <w:rPr>
          <w:rFonts w:ascii="Times New Roman" w:hAnsi="Times New Roman" w:cs="Times New Roman"/>
          <w:b/>
        </w:rPr>
        <w:t xml:space="preserve"> </w:t>
      </w:r>
      <w:r w:rsidR="000D65F8" w:rsidRPr="00E8500F">
        <w:rPr>
          <w:rFonts w:ascii="Times New Roman" w:hAnsi="Times New Roman" w:cs="Times New Roman"/>
          <w:b/>
        </w:rPr>
        <w:t>Procedure.</w:t>
      </w:r>
      <w:r w:rsidR="00BB48AC" w:rsidRPr="00E8500F">
        <w:rPr>
          <w:rFonts w:ascii="Times New Roman" w:hAnsi="Times New Roman" w:cs="Times New Roman"/>
        </w:rPr>
        <w:t xml:space="preserve">  </w:t>
      </w:r>
      <w:r w:rsidR="000D65F8" w:rsidRPr="00E8500F">
        <w:rPr>
          <w:rFonts w:ascii="Times New Roman" w:hAnsi="Times New Roman" w:cs="Times New Roman"/>
        </w:rPr>
        <w:t>Though</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have</w:t>
      </w:r>
      <w:r w:rsidR="00BB48AC" w:rsidRPr="00E8500F">
        <w:rPr>
          <w:rFonts w:ascii="Times New Roman" w:hAnsi="Times New Roman" w:cs="Times New Roman"/>
        </w:rPr>
        <w:t xml:space="preserve"> </w:t>
      </w:r>
      <w:r w:rsidR="000D65F8" w:rsidRPr="00E8500F">
        <w:rPr>
          <w:rFonts w:ascii="Times New Roman" w:hAnsi="Times New Roman" w:cs="Times New Roman"/>
        </w:rPr>
        <w:t>no</w:t>
      </w:r>
      <w:r w:rsidR="00BB48AC" w:rsidRPr="00E8500F">
        <w:rPr>
          <w:rFonts w:ascii="Times New Roman" w:hAnsi="Times New Roman" w:cs="Times New Roman"/>
        </w:rPr>
        <w:t xml:space="preserve"> </w:t>
      </w:r>
      <w:r w:rsidR="000D65F8" w:rsidRPr="00E8500F">
        <w:rPr>
          <w:rFonts w:ascii="Times New Roman" w:hAnsi="Times New Roman" w:cs="Times New Roman"/>
        </w:rPr>
        <w:t>independent</w:t>
      </w:r>
      <w:r w:rsidR="00BB48AC" w:rsidRPr="00E8500F">
        <w:rPr>
          <w:rFonts w:ascii="Times New Roman" w:hAnsi="Times New Roman" w:cs="Times New Roman"/>
        </w:rPr>
        <w:t xml:space="preserve"> </w:t>
      </w:r>
      <w:r w:rsidR="000D65F8" w:rsidRPr="00E8500F">
        <w:rPr>
          <w:rFonts w:ascii="Times New Roman" w:hAnsi="Times New Roman" w:cs="Times New Roman"/>
        </w:rPr>
        <w:t>unilateral</w:t>
      </w:r>
      <w:r w:rsidR="00BB48AC" w:rsidRPr="00E8500F">
        <w:rPr>
          <w:rFonts w:ascii="Times New Roman" w:hAnsi="Times New Roman" w:cs="Times New Roman"/>
        </w:rPr>
        <w:t xml:space="preserve"> </w:t>
      </w:r>
      <w:r w:rsidR="000D65F8" w:rsidRPr="00E8500F">
        <w:rPr>
          <w:rFonts w:ascii="Times New Roman" w:hAnsi="Times New Roman" w:cs="Times New Roman"/>
        </w:rPr>
        <w:t>privilege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right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invoke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procedure,</w:t>
      </w:r>
      <w:r w:rsidR="00BB48AC" w:rsidRPr="00E8500F">
        <w:rPr>
          <w:rFonts w:ascii="Times New Roman" w:hAnsi="Times New Roman" w:cs="Times New Roman"/>
        </w:rPr>
        <w:t xml:space="preserve"> </w:t>
      </w:r>
      <w:r w:rsidR="000D65F8" w:rsidRPr="00E8500F">
        <w:rPr>
          <w:rFonts w:ascii="Times New Roman" w:hAnsi="Times New Roman" w:cs="Times New Roman"/>
        </w:rPr>
        <w:t>an</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complaint</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presented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1F427D">
        <w:rPr>
          <w:rFonts w:ascii="Times New Roman" w:hAnsi="Times New Roman" w:cs="Times New Roman"/>
        </w:rPr>
        <w:t>their</w:t>
      </w:r>
      <w:r w:rsidR="00BB48AC" w:rsidRPr="00E8500F">
        <w:rPr>
          <w:rFonts w:ascii="Times New Roman" w:hAnsi="Times New Roman" w:cs="Times New Roman"/>
        </w:rPr>
        <w:t xml:space="preserve"> </w:t>
      </w:r>
      <w:r w:rsidR="000D65F8" w:rsidRPr="00E8500F">
        <w:rPr>
          <w:rFonts w:ascii="Times New Roman" w:hAnsi="Times New Roman" w:cs="Times New Roman"/>
        </w:rPr>
        <w:t>supervisor.</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issue</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resolved,</w:t>
      </w:r>
      <w:r w:rsidR="00BB48AC" w:rsidRPr="00E8500F">
        <w:rPr>
          <w:rFonts w:ascii="Times New Roman" w:hAnsi="Times New Roman" w:cs="Times New Roman"/>
        </w:rPr>
        <w:t xml:space="preserve"> </w:t>
      </w:r>
      <w:r w:rsidR="000D65F8" w:rsidRPr="00E8500F">
        <w:rPr>
          <w:rFonts w:ascii="Times New Roman" w:hAnsi="Times New Roman" w:cs="Times New Roman"/>
        </w:rPr>
        <w:t>it</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referred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1.</w:t>
      </w:r>
      <w:r w:rsidR="008B464C">
        <w:rPr>
          <w:rFonts w:ascii="Times New Roman" w:hAnsi="Times New Roman" w:cs="Times New Roman"/>
        </w:rPr>
        <w:t xml:space="preserve">  </w:t>
      </w:r>
    </w:p>
    <w:p w14:paraId="25DE1036" w14:textId="77777777" w:rsidR="00826938" w:rsidRPr="00E8500F" w:rsidRDefault="002D05A3" w:rsidP="005A727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AC6EF2" w:rsidRPr="00AC6EF2">
        <w:rPr>
          <w:rFonts w:ascii="Times New Roman" w:hAnsi="Times New Roman" w:cs="Times New Roman"/>
          <w:b/>
          <w:bCs/>
        </w:rPr>
        <w:t>2</w:t>
      </w:r>
      <w:r w:rsidR="005D3F02">
        <w:rPr>
          <w:rFonts w:ascii="Times New Roman" w:hAnsi="Times New Roman" w:cs="Times New Roman"/>
          <w:b/>
          <w:bCs/>
        </w:rPr>
        <w:t>6</w:t>
      </w:r>
      <w:r w:rsidR="00AC6EF2" w:rsidRPr="00AC6EF2">
        <w:rPr>
          <w:rFonts w:ascii="Times New Roman" w:hAnsi="Times New Roman" w:cs="Times New Roman"/>
          <w:b/>
          <w:bCs/>
        </w:rPr>
        <w:t>.</w:t>
      </w:r>
      <w:r w:rsidR="007B75F4">
        <w:rPr>
          <w:rFonts w:ascii="Times New Roman" w:hAnsi="Times New Roman" w:cs="Times New Roman"/>
          <w:b/>
          <w:bCs/>
        </w:rPr>
        <w:t>7</w:t>
      </w:r>
      <w:r w:rsidR="00AC6EF2" w:rsidRPr="00AC6EF2">
        <w:rPr>
          <w:rFonts w:ascii="Times New Roman" w:hAnsi="Times New Roman" w:cs="Times New Roman"/>
          <w:b/>
          <w:bCs/>
        </w:rPr>
        <w:t>.</w:t>
      </w:r>
      <w:r w:rsidRPr="00E8500F">
        <w:rPr>
          <w:rFonts w:ascii="Times New Roman" w:hAnsi="Times New Roman" w:cs="Times New Roman"/>
        </w:rPr>
        <w:tab/>
      </w:r>
      <w:r w:rsidR="000D65F8" w:rsidRPr="00E8500F">
        <w:rPr>
          <w:rFonts w:ascii="Times New Roman" w:hAnsi="Times New Roman" w:cs="Times New Roman"/>
          <w:b/>
        </w:rPr>
        <w:t>STEP</w:t>
      </w:r>
      <w:r w:rsidR="00BB48AC" w:rsidRPr="00E8500F">
        <w:rPr>
          <w:rFonts w:ascii="Times New Roman" w:hAnsi="Times New Roman" w:cs="Times New Roman"/>
          <w:b/>
        </w:rPr>
        <w:t xml:space="preserve"> </w:t>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Supervisor/designee-</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must</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presented</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writing</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shop</w:t>
      </w:r>
      <w:r w:rsidR="00BB48AC" w:rsidRPr="00E8500F">
        <w:rPr>
          <w:rFonts w:ascii="Times New Roman" w:hAnsi="Times New Roman" w:cs="Times New Roman"/>
        </w:rPr>
        <w:t xml:space="preserve"> </w:t>
      </w:r>
      <w:r w:rsidR="000D65F8" w:rsidRPr="00E8500F">
        <w:rPr>
          <w:rFonts w:ascii="Times New Roman" w:hAnsi="Times New Roman" w:cs="Times New Roman"/>
        </w:rPr>
        <w:t>steward</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30</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occurrence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545249">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knowledge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presented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supervisor</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designee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describe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event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circumstances</w:t>
      </w:r>
      <w:r w:rsidR="00BB48AC" w:rsidRPr="00E8500F">
        <w:rPr>
          <w:rFonts w:ascii="Times New Roman" w:hAnsi="Times New Roman" w:cs="Times New Roman"/>
        </w:rPr>
        <w:t xml:space="preserve"> </w:t>
      </w:r>
      <w:r w:rsidR="000D65F8" w:rsidRPr="00E8500F">
        <w:rPr>
          <w:rFonts w:ascii="Times New Roman" w:hAnsi="Times New Roman" w:cs="Times New Roman"/>
        </w:rPr>
        <w:t>being</w:t>
      </w:r>
      <w:r w:rsidR="00BB48AC" w:rsidRPr="00E8500F">
        <w:rPr>
          <w:rFonts w:ascii="Times New Roman" w:hAnsi="Times New Roman" w:cs="Times New Roman"/>
        </w:rPr>
        <w:t xml:space="preserve"> </w:t>
      </w:r>
      <w:r w:rsidR="000D65F8" w:rsidRPr="00E8500F">
        <w:rPr>
          <w:rFonts w:ascii="Times New Roman" w:hAnsi="Times New Roman" w:cs="Times New Roman"/>
        </w:rPr>
        <w:t>grieved,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provision(s)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Agreement(s)</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have</w:t>
      </w:r>
      <w:r w:rsidR="00BB48AC" w:rsidRPr="00E8500F">
        <w:rPr>
          <w:rFonts w:ascii="Times New Roman" w:hAnsi="Times New Roman" w:cs="Times New Roman"/>
        </w:rPr>
        <w:t xml:space="preserve"> </w:t>
      </w:r>
      <w:r w:rsidR="000D65F8" w:rsidRPr="00E8500F">
        <w:rPr>
          <w:rFonts w:ascii="Times New Roman" w:hAnsi="Times New Roman" w:cs="Times New Roman"/>
        </w:rPr>
        <w:t>allegedly</w:t>
      </w:r>
      <w:r w:rsidR="00BB48AC" w:rsidRPr="00E8500F">
        <w:rPr>
          <w:rFonts w:ascii="Times New Roman" w:hAnsi="Times New Roman" w:cs="Times New Roman"/>
        </w:rPr>
        <w:t xml:space="preserve"> </w:t>
      </w:r>
      <w:r w:rsidR="000D65F8" w:rsidRPr="00E8500F">
        <w:rPr>
          <w:rFonts w:ascii="Times New Roman" w:hAnsi="Times New Roman" w:cs="Times New Roman"/>
        </w:rPr>
        <w:t>been</w:t>
      </w:r>
      <w:r w:rsidR="00BB48AC" w:rsidRPr="00E8500F">
        <w:rPr>
          <w:rFonts w:ascii="Times New Roman" w:hAnsi="Times New Roman" w:cs="Times New Roman"/>
        </w:rPr>
        <w:t xml:space="preserve"> </w:t>
      </w:r>
      <w:r w:rsidR="000D65F8" w:rsidRPr="00E8500F">
        <w:rPr>
          <w:rFonts w:ascii="Times New Roman" w:hAnsi="Times New Roman" w:cs="Times New Roman"/>
        </w:rPr>
        <w:t>violated</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remedy</w:t>
      </w:r>
      <w:r w:rsidR="00BB48AC" w:rsidRPr="00E8500F">
        <w:rPr>
          <w:rFonts w:ascii="Times New Roman" w:hAnsi="Times New Roman" w:cs="Times New Roman"/>
        </w:rPr>
        <w:t xml:space="preserve"> </w:t>
      </w:r>
      <w:r w:rsidR="000D65F8" w:rsidRPr="00E8500F">
        <w:rPr>
          <w:rFonts w:ascii="Times New Roman" w:hAnsi="Times New Roman" w:cs="Times New Roman"/>
        </w:rPr>
        <w:t>sought.</w:t>
      </w:r>
      <w:r w:rsidR="00803FC2">
        <w:rPr>
          <w:rFonts w:ascii="Times New Roman" w:hAnsi="Times New Roman" w:cs="Times New Roman"/>
        </w:rPr>
        <w:t xml:space="preserve"> </w:t>
      </w:r>
    </w:p>
    <w:p w14:paraId="53209CD1" w14:textId="77777777" w:rsidR="00826938" w:rsidRPr="00E8500F" w:rsidRDefault="002D05A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supervisor/designee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meet</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A13E3B">
        <w:rPr>
          <w:rFonts w:ascii="Times New Roman" w:hAnsi="Times New Roman" w:cs="Times New Roman"/>
        </w:rPr>
        <w:t xml:space="preserve">representative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discuss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receipt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1</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803FC2">
        <w:rPr>
          <w:rFonts w:ascii="Times New Roman" w:hAnsi="Times New Roman" w:cs="Times New Roman"/>
        </w:rPr>
        <w:t xml:space="preserve"> </w:t>
      </w:r>
      <w:r w:rsidR="008B464C">
        <w:rPr>
          <w:rFonts w:ascii="Times New Roman" w:hAnsi="Times New Roman" w:cs="Times New Roman"/>
        </w:rPr>
        <w:t xml:space="preserve"> </w:t>
      </w:r>
    </w:p>
    <w:p w14:paraId="252CD66B" w14:textId="77777777" w:rsidR="000D65F8" w:rsidRPr="00E8500F" w:rsidRDefault="002D05A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2.</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supervisor/designee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issue</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discussion.</w:t>
      </w:r>
    </w:p>
    <w:p w14:paraId="442A8E34" w14:textId="77777777" w:rsidR="000D65F8" w:rsidRPr="00E8500F" w:rsidRDefault="002D05A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3.</w:t>
      </w:r>
      <w:r w:rsidR="00BB48AC" w:rsidRPr="00E8500F">
        <w:rPr>
          <w:rFonts w:ascii="Times New Roman" w:hAnsi="Times New Roman" w:cs="Times New Roman"/>
        </w:rPr>
        <w:t xml:space="preserve">  </w:t>
      </w:r>
      <w:r w:rsidR="00CD16FF" w:rsidRPr="00E8500F">
        <w:rPr>
          <w:rFonts w:ascii="Times New Roman" w:hAnsi="Times New Roman" w:cs="Times New Roman"/>
        </w:rPr>
        <w:t>I</w:t>
      </w:r>
      <w:r w:rsidR="000D65F8" w:rsidRPr="00E8500F">
        <w:rPr>
          <w:rFonts w:ascii="Times New Roman" w:hAnsi="Times New Roman" w:cs="Times New Roman"/>
        </w:rPr>
        <w:t>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does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pursue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2</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after</w:t>
      </w:r>
      <w:r w:rsidR="00BB48AC" w:rsidRPr="00E8500F">
        <w:rPr>
          <w:rFonts w:ascii="Times New Roman" w:hAnsi="Times New Roman" w:cs="Times New Roman"/>
        </w:rPr>
        <w:t xml:space="preserve"> </w:t>
      </w:r>
      <w:r w:rsidR="000D65F8" w:rsidRPr="00E8500F">
        <w:rPr>
          <w:rFonts w:ascii="Times New Roman" w:hAnsi="Times New Roman" w:cs="Times New Roman"/>
        </w:rPr>
        <w:t>receiving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supervisor/designee’s</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precluded</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further</w:t>
      </w:r>
      <w:r w:rsidR="00BB48AC" w:rsidRPr="00E8500F">
        <w:rPr>
          <w:rFonts w:ascii="Times New Roman" w:hAnsi="Times New Roman" w:cs="Times New Roman"/>
        </w:rPr>
        <w:t xml:space="preserve"> </w:t>
      </w:r>
      <w:r w:rsidR="000D65F8" w:rsidRPr="00E8500F">
        <w:rPr>
          <w:rFonts w:ascii="Times New Roman" w:hAnsi="Times New Roman" w:cs="Times New Roman"/>
        </w:rPr>
        <w:t>appeal.</w:t>
      </w:r>
      <w:r w:rsidR="008B464C">
        <w:rPr>
          <w:rFonts w:ascii="Times New Roman" w:hAnsi="Times New Roman" w:cs="Times New Roman"/>
        </w:rPr>
        <w:t xml:space="preserve"> </w:t>
      </w:r>
    </w:p>
    <w:p w14:paraId="2F9E37BC" w14:textId="77777777" w:rsidR="00826938"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4.</w:t>
      </w:r>
      <w:r w:rsidR="00BB48AC" w:rsidRPr="00E8500F">
        <w:rPr>
          <w:rFonts w:ascii="Times New Roman" w:hAnsi="Times New Roman" w:cs="Times New Roman"/>
          <w:b/>
        </w:rPr>
        <w:t xml:space="preserve">  </w:t>
      </w:r>
      <w:r w:rsidR="000D65F8" w:rsidRPr="00E8500F">
        <w:rPr>
          <w:rFonts w:ascii="Times New Roman" w:hAnsi="Times New Roman" w:cs="Times New Roman"/>
        </w:rPr>
        <w:t>Supervisor</w:t>
      </w:r>
      <w:r w:rsidR="00E50481">
        <w:rPr>
          <w:rFonts w:ascii="Times New Roman" w:hAnsi="Times New Roman" w:cs="Times New Roman"/>
        </w:rPr>
        <w:t>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manager</w:t>
      </w:r>
      <w:r w:rsidR="00E50481">
        <w:rPr>
          <w:rFonts w:ascii="Times New Roman" w:hAnsi="Times New Roman" w:cs="Times New Roman"/>
        </w:rPr>
        <w:t>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initiate</w:t>
      </w:r>
      <w:r w:rsidR="00BB48AC" w:rsidRPr="00E8500F">
        <w:rPr>
          <w:rFonts w:ascii="Times New Roman" w:hAnsi="Times New Roman" w:cs="Times New Roman"/>
        </w:rPr>
        <w:t xml:space="preserve"> </w:t>
      </w:r>
      <w:r w:rsidR="000D65F8" w:rsidRPr="00E8500F">
        <w:rPr>
          <w:rFonts w:ascii="Times New Roman" w:hAnsi="Times New Roman" w:cs="Times New Roman"/>
        </w:rPr>
        <w:t>their</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26142C">
        <w:rPr>
          <w:rFonts w:ascii="Times New Roman" w:hAnsi="Times New Roman" w:cs="Times New Roman"/>
        </w:rPr>
        <w:t>s</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CD16FF" w:rsidRPr="00E8500F">
        <w:rPr>
          <w:rFonts w:ascii="Times New Roman" w:hAnsi="Times New Roman" w:cs="Times New Roman"/>
        </w:rPr>
        <w:t xml:space="preserve"> </w:t>
      </w:r>
      <w:r w:rsidR="00C76FB6" w:rsidRPr="00E8500F">
        <w:rPr>
          <w:rFonts w:ascii="Times New Roman" w:hAnsi="Times New Roman" w:cs="Times New Roman"/>
        </w:rPr>
        <w:t>STEP</w:t>
      </w:r>
      <w:r w:rsidR="00BB48AC" w:rsidRPr="00E8500F">
        <w:rPr>
          <w:rFonts w:ascii="Times New Roman" w:hAnsi="Times New Roman" w:cs="Times New Roman"/>
        </w:rPr>
        <w:t xml:space="preserve"> </w:t>
      </w:r>
      <w:r w:rsidR="00C76FB6" w:rsidRPr="00E8500F">
        <w:rPr>
          <w:rFonts w:ascii="Times New Roman" w:hAnsi="Times New Roman" w:cs="Times New Roman"/>
        </w:rPr>
        <w:t>2</w:t>
      </w:r>
      <w:r w:rsidR="000D65F8" w:rsidRPr="00E8500F">
        <w:rPr>
          <w:rFonts w:ascii="Times New Roman" w:hAnsi="Times New Roman" w:cs="Times New Roman"/>
        </w:rPr>
        <w:t>.</w:t>
      </w:r>
      <w:r w:rsidR="000D038F">
        <w:rPr>
          <w:rFonts w:ascii="Times New Roman" w:hAnsi="Times New Roman" w:cs="Times New Roman"/>
        </w:rPr>
        <w:t xml:space="preserve"> </w:t>
      </w:r>
    </w:p>
    <w:p w14:paraId="63CCEEC7" w14:textId="77777777" w:rsidR="00723E57"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STEP</w:t>
      </w:r>
      <w:r w:rsidR="00BB48AC" w:rsidRPr="00E8500F">
        <w:rPr>
          <w:rFonts w:ascii="Times New Roman" w:hAnsi="Times New Roman" w:cs="Times New Roman"/>
          <w:b/>
        </w:rPr>
        <w:t xml:space="preserve"> </w:t>
      </w:r>
      <w:r w:rsidR="000D65F8" w:rsidRPr="00E8500F">
        <w:rPr>
          <w:rFonts w:ascii="Times New Roman" w:hAnsi="Times New Roman" w:cs="Times New Roman"/>
          <w:b/>
        </w:rPr>
        <w:t>2</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Director/designee-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presented</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writing</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1326AD">
        <w:rPr>
          <w:rFonts w:ascii="Times New Roman" w:hAnsi="Times New Roman" w:cs="Times New Roman"/>
        </w:rPr>
        <w:lastRenderedPageBreak/>
        <w:t>d</w:t>
      </w:r>
      <w:r w:rsidR="000D65F8" w:rsidRPr="00E8500F">
        <w:rPr>
          <w:rFonts w:ascii="Times New Roman" w:hAnsi="Times New Roman" w:cs="Times New Roman"/>
        </w:rPr>
        <w:t>irector</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discussion,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reply.</w:t>
      </w:r>
      <w:r w:rsidR="008B464C">
        <w:rPr>
          <w:rFonts w:ascii="Times New Roman" w:hAnsi="Times New Roman" w:cs="Times New Roman"/>
        </w:rPr>
        <w:t xml:space="preserve"> </w:t>
      </w:r>
    </w:p>
    <w:p w14:paraId="47F12D12" w14:textId="77777777" w:rsidR="00E45554"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1326AD">
        <w:rPr>
          <w:rFonts w:ascii="Times New Roman" w:hAnsi="Times New Roman" w:cs="Times New Roman"/>
        </w:rPr>
        <w:t>d</w:t>
      </w:r>
      <w:r w:rsidR="000D65F8" w:rsidRPr="00E8500F">
        <w:rPr>
          <w:rFonts w:ascii="Times New Roman" w:hAnsi="Times New Roman" w:cs="Times New Roman"/>
        </w:rPr>
        <w:t>irector/designee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meet</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discuss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receipt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2</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956B1E">
        <w:rPr>
          <w:rFonts w:ascii="Times New Roman" w:hAnsi="Times New Roman" w:cs="Times New Roman"/>
        </w:rPr>
        <w:t>.</w:t>
      </w:r>
    </w:p>
    <w:p w14:paraId="0A5AF125" w14:textId="77777777" w:rsidR="000D65F8"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2.</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1326AD">
        <w:rPr>
          <w:rFonts w:ascii="Times New Roman" w:hAnsi="Times New Roman" w:cs="Times New Roman"/>
        </w:rPr>
        <w:t>d</w:t>
      </w:r>
      <w:r w:rsidR="000D65F8" w:rsidRPr="00E8500F">
        <w:rPr>
          <w:rFonts w:ascii="Times New Roman" w:hAnsi="Times New Roman" w:cs="Times New Roman"/>
        </w:rPr>
        <w:t>irector/designee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issue</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discussion.</w:t>
      </w:r>
    </w:p>
    <w:p w14:paraId="5DE1D79B" w14:textId="77777777" w:rsidR="00E45554"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3.</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does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pursue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3</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after</w:t>
      </w:r>
      <w:r w:rsidR="00BB48AC" w:rsidRPr="00E8500F">
        <w:rPr>
          <w:rFonts w:ascii="Times New Roman" w:hAnsi="Times New Roman" w:cs="Times New Roman"/>
        </w:rPr>
        <w:t xml:space="preserve"> </w:t>
      </w:r>
      <w:r w:rsidR="000D65F8" w:rsidRPr="00E8500F">
        <w:rPr>
          <w:rFonts w:ascii="Times New Roman" w:hAnsi="Times New Roman" w:cs="Times New Roman"/>
        </w:rPr>
        <w:t>receiving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1326AD">
        <w:rPr>
          <w:rFonts w:ascii="Times New Roman" w:hAnsi="Times New Roman" w:cs="Times New Roman"/>
        </w:rPr>
        <w:t>d</w:t>
      </w:r>
      <w:r w:rsidR="000D65F8" w:rsidRPr="00E8500F">
        <w:rPr>
          <w:rFonts w:ascii="Times New Roman" w:hAnsi="Times New Roman" w:cs="Times New Roman"/>
        </w:rPr>
        <w:t>irector’s/designee’s</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precluded</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further</w:t>
      </w:r>
      <w:r w:rsidR="00BB48AC" w:rsidRPr="00E8500F">
        <w:rPr>
          <w:rFonts w:ascii="Times New Roman" w:hAnsi="Times New Roman" w:cs="Times New Roman"/>
        </w:rPr>
        <w:t xml:space="preserve"> </w:t>
      </w:r>
      <w:r w:rsidR="000D65F8" w:rsidRPr="00E8500F">
        <w:rPr>
          <w:rFonts w:ascii="Times New Roman" w:hAnsi="Times New Roman" w:cs="Times New Roman"/>
        </w:rPr>
        <w:t>appeal.</w:t>
      </w:r>
      <w:r w:rsidR="008B464C">
        <w:rPr>
          <w:rFonts w:ascii="Times New Roman" w:hAnsi="Times New Roman" w:cs="Times New Roman"/>
        </w:rPr>
        <w:t xml:space="preserve">  </w:t>
      </w:r>
    </w:p>
    <w:p w14:paraId="3C1933DE" w14:textId="77777777" w:rsidR="00826938" w:rsidRPr="00E8500F"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STEP</w:t>
      </w:r>
      <w:r w:rsidR="00BB48AC" w:rsidRPr="00E8500F">
        <w:rPr>
          <w:rFonts w:ascii="Times New Roman" w:hAnsi="Times New Roman" w:cs="Times New Roman"/>
          <w:b/>
        </w:rPr>
        <w:t xml:space="preserve"> </w:t>
      </w:r>
      <w:r w:rsidR="000D65F8" w:rsidRPr="00E8500F">
        <w:rPr>
          <w:rFonts w:ascii="Times New Roman" w:hAnsi="Times New Roman" w:cs="Times New Roman"/>
          <w:b/>
        </w:rPr>
        <w:t>3</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Office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Relations</w:t>
      </w:r>
      <w:r w:rsidR="001326AD">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Negotiator</w:t>
      </w:r>
    </w:p>
    <w:p w14:paraId="2DE7AE55" w14:textId="77777777" w:rsidR="000D65F8" w:rsidRDefault="00A134E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Negotiator</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meet</w:t>
      </w:r>
      <w:r w:rsidR="00BB48AC" w:rsidRPr="00E8500F">
        <w:rPr>
          <w:rFonts w:ascii="Times New Roman" w:hAnsi="Times New Roman" w:cs="Times New Roman"/>
        </w:rPr>
        <w:t xml:space="preserve"> </w:t>
      </w:r>
      <w:r w:rsidR="000D65F8" w:rsidRPr="00E8500F">
        <w:rPr>
          <w:rFonts w:ascii="Times New Roman" w:hAnsi="Times New Roman" w:cs="Times New Roman"/>
        </w:rPr>
        <w:t>and/or</w:t>
      </w:r>
      <w:r w:rsidR="00BB48AC" w:rsidRPr="00E8500F">
        <w:rPr>
          <w:rFonts w:ascii="Times New Roman" w:hAnsi="Times New Roman" w:cs="Times New Roman"/>
        </w:rPr>
        <w:t xml:space="preserve"> </w:t>
      </w:r>
      <w:r w:rsidR="000D65F8" w:rsidRPr="00E8500F">
        <w:rPr>
          <w:rFonts w:ascii="Times New Roman" w:hAnsi="Times New Roman" w:cs="Times New Roman"/>
        </w:rPr>
        <w:t>discuss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receipt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3</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p>
    <w:p w14:paraId="2C17AED3" w14:textId="77777777" w:rsidR="000D65F8" w:rsidRPr="00E8500F" w:rsidRDefault="00D723B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2.</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Negotiator</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issue</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545249">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1326AD">
        <w:rPr>
          <w:rFonts w:ascii="Times New Roman" w:hAnsi="Times New Roman" w:cs="Times New Roman"/>
        </w:rPr>
        <w:t xml:space="preserve">meeting and/or </w:t>
      </w:r>
      <w:r w:rsidR="000D65F8" w:rsidRPr="00E8500F">
        <w:rPr>
          <w:rFonts w:ascii="Times New Roman" w:hAnsi="Times New Roman" w:cs="Times New Roman"/>
        </w:rPr>
        <w:t>discussion.</w:t>
      </w:r>
      <w:r w:rsidR="0078731C">
        <w:rPr>
          <w:rFonts w:ascii="Times New Roman" w:hAnsi="Times New Roman" w:cs="Times New Roman"/>
        </w:rPr>
        <w:t xml:space="preserve"> </w:t>
      </w:r>
    </w:p>
    <w:p w14:paraId="239A941E" w14:textId="77777777" w:rsidR="00E45554" w:rsidRPr="00E8500F" w:rsidRDefault="000C50E4"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3.</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does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pursue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4</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Arbitration</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15</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after</w:t>
      </w:r>
      <w:r w:rsidR="00BB48AC" w:rsidRPr="00E8500F">
        <w:rPr>
          <w:rFonts w:ascii="Times New Roman" w:hAnsi="Times New Roman" w:cs="Times New Roman"/>
        </w:rPr>
        <w:t xml:space="preserve"> </w:t>
      </w:r>
      <w:r w:rsidR="000D65F8" w:rsidRPr="00E8500F">
        <w:rPr>
          <w:rFonts w:ascii="Times New Roman" w:hAnsi="Times New Roman" w:cs="Times New Roman"/>
        </w:rPr>
        <w:t>receiving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Negotiator’s</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precluded</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further</w:t>
      </w:r>
      <w:r w:rsidR="00BB48AC" w:rsidRPr="00E8500F">
        <w:rPr>
          <w:rFonts w:ascii="Times New Roman" w:hAnsi="Times New Roman" w:cs="Times New Roman"/>
        </w:rPr>
        <w:t xml:space="preserve"> </w:t>
      </w:r>
      <w:r w:rsidR="000D65F8" w:rsidRPr="00E8500F">
        <w:rPr>
          <w:rFonts w:ascii="Times New Roman" w:hAnsi="Times New Roman" w:cs="Times New Roman"/>
        </w:rPr>
        <w:t>appeal.</w:t>
      </w:r>
      <w:r w:rsidR="008B464C">
        <w:rPr>
          <w:rFonts w:ascii="Times New Roman" w:hAnsi="Times New Roman" w:cs="Times New Roman"/>
        </w:rPr>
        <w:t xml:space="preserve"> </w:t>
      </w:r>
    </w:p>
    <w:p w14:paraId="7C3116F7" w14:textId="77777777" w:rsidR="00E45554"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STEP</w:t>
      </w:r>
      <w:r w:rsidR="00BB48AC" w:rsidRPr="00E8500F">
        <w:rPr>
          <w:rFonts w:ascii="Times New Roman" w:hAnsi="Times New Roman" w:cs="Times New Roman"/>
          <w:b/>
        </w:rPr>
        <w:t xml:space="preserve"> </w:t>
      </w:r>
      <w:r w:rsidR="000D65F8" w:rsidRPr="00E8500F">
        <w:rPr>
          <w:rFonts w:ascii="Times New Roman" w:hAnsi="Times New Roman" w:cs="Times New Roman"/>
          <w:b/>
        </w:rPr>
        <w:t>4</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Arbitration</w:t>
      </w:r>
      <w:r w:rsidR="00BB48AC" w:rsidRPr="00E8500F">
        <w:rPr>
          <w:rFonts w:ascii="Times New Roman" w:hAnsi="Times New Roman" w:cs="Times New Roman"/>
        </w:rPr>
        <w:t xml:space="preserve"> </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Should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Labor</w:t>
      </w:r>
      <w:r w:rsidR="00BB48AC" w:rsidRPr="00E8500F">
        <w:rPr>
          <w:rFonts w:ascii="Times New Roman" w:hAnsi="Times New Roman" w:cs="Times New Roman"/>
        </w:rPr>
        <w:t xml:space="preserve"> </w:t>
      </w:r>
      <w:r w:rsidR="000D65F8" w:rsidRPr="00E8500F">
        <w:rPr>
          <w:rFonts w:ascii="Times New Roman" w:hAnsi="Times New Roman" w:cs="Times New Roman"/>
        </w:rPr>
        <w:t>Negotiator</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217242"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3</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resolve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matter,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arbitrate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dispute</w:t>
      </w:r>
      <w:r w:rsidR="00BB48AC" w:rsidRPr="00E8500F">
        <w:rPr>
          <w:rFonts w:ascii="Times New Roman" w:hAnsi="Times New Roman" w:cs="Times New Roman"/>
        </w:rPr>
        <w:t xml:space="preserve"> </w:t>
      </w:r>
      <w:r w:rsidR="000D65F8" w:rsidRPr="00E8500F">
        <w:rPr>
          <w:rFonts w:ascii="Times New Roman" w:hAnsi="Times New Roman" w:cs="Times New Roman"/>
        </w:rPr>
        <w:t>utilizing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process</w:t>
      </w:r>
      <w:r w:rsidR="00BB48AC" w:rsidRPr="00E8500F">
        <w:rPr>
          <w:rFonts w:ascii="Times New Roman" w:hAnsi="Times New Roman" w:cs="Times New Roman"/>
        </w:rPr>
        <w:t xml:space="preserve"> </w:t>
      </w:r>
      <w:r w:rsidR="000D65F8" w:rsidRPr="00E8500F">
        <w:rPr>
          <w:rFonts w:ascii="Times New Roman" w:hAnsi="Times New Roman" w:cs="Times New Roman"/>
        </w:rPr>
        <w:t>set</w:t>
      </w:r>
      <w:r w:rsidR="00BB48AC" w:rsidRPr="00E8500F">
        <w:rPr>
          <w:rFonts w:ascii="Times New Roman" w:hAnsi="Times New Roman" w:cs="Times New Roman"/>
        </w:rPr>
        <w:t xml:space="preserve"> </w:t>
      </w:r>
      <w:r w:rsidR="000D65F8" w:rsidRPr="00E8500F">
        <w:rPr>
          <w:rFonts w:ascii="Times New Roman" w:hAnsi="Times New Roman" w:cs="Times New Roman"/>
        </w:rPr>
        <w:t>forth</w:t>
      </w:r>
      <w:r w:rsidR="00BB48AC" w:rsidRPr="00E8500F">
        <w:rPr>
          <w:rFonts w:ascii="Times New Roman" w:hAnsi="Times New Roman" w:cs="Times New Roman"/>
        </w:rPr>
        <w:t xml:space="preserve"> </w:t>
      </w:r>
      <w:r w:rsidR="000D65F8" w:rsidRPr="00E8500F">
        <w:rPr>
          <w:rFonts w:ascii="Times New Roman" w:hAnsi="Times New Roman" w:cs="Times New Roman"/>
        </w:rPr>
        <w:t>below.</w:t>
      </w:r>
      <w:r w:rsidR="008B464C">
        <w:rPr>
          <w:rFonts w:ascii="Times New Roman" w:hAnsi="Times New Roman" w:cs="Times New Roman"/>
        </w:rPr>
        <w:t xml:space="preserve"> </w:t>
      </w:r>
    </w:p>
    <w:p w14:paraId="024AFA4B" w14:textId="77777777" w:rsidR="00E45554"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b/>
        </w:rPr>
        <w:t>Selection</w:t>
      </w:r>
      <w:r w:rsidR="00BB48AC" w:rsidRPr="00E8500F">
        <w:rPr>
          <w:rFonts w:ascii="Times New Roman" w:hAnsi="Times New Roman" w:cs="Times New Roman"/>
          <w:b/>
        </w:rPr>
        <w:t xml:space="preserve"> </w:t>
      </w:r>
      <w:r w:rsidR="000D65F8" w:rsidRPr="00E8500F">
        <w:rPr>
          <w:rFonts w:ascii="Times New Roman" w:hAnsi="Times New Roman" w:cs="Times New Roman"/>
          <w:b/>
        </w:rPr>
        <w:t>Process.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representatives</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select</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third</w:t>
      </w:r>
      <w:r w:rsidR="00BB48AC" w:rsidRPr="00E8500F">
        <w:rPr>
          <w:rFonts w:ascii="Times New Roman" w:hAnsi="Times New Roman" w:cs="Times New Roman"/>
        </w:rPr>
        <w:t xml:space="preserve"> </w:t>
      </w:r>
      <w:r w:rsidR="000D65F8" w:rsidRPr="00E8500F">
        <w:rPr>
          <w:rFonts w:ascii="Times New Roman" w:hAnsi="Times New Roman" w:cs="Times New Roman"/>
        </w:rPr>
        <w:t>disinterested</w:t>
      </w:r>
      <w:r w:rsidR="00BB48AC" w:rsidRPr="00E8500F">
        <w:rPr>
          <w:rFonts w:ascii="Times New Roman" w:hAnsi="Times New Roman" w:cs="Times New Roman"/>
        </w:rPr>
        <w:t xml:space="preserve"> </w:t>
      </w:r>
      <w:r w:rsidR="000D65F8" w:rsidRPr="00E8500F">
        <w:rPr>
          <w:rFonts w:ascii="Times New Roman" w:hAnsi="Times New Roman" w:cs="Times New Roman"/>
        </w:rPr>
        <w:t>party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serve</w:t>
      </w:r>
      <w:r w:rsidR="00BB48AC" w:rsidRPr="00E8500F">
        <w:rPr>
          <w:rFonts w:ascii="Times New Roman" w:hAnsi="Times New Roman" w:cs="Times New Roman"/>
        </w:rPr>
        <w:t xml:space="preserve"> </w:t>
      </w:r>
      <w:r w:rsidR="000D65F8" w:rsidRPr="00E8500F">
        <w:rPr>
          <w:rFonts w:ascii="Times New Roman" w:hAnsi="Times New Roman" w:cs="Times New Roman"/>
        </w:rPr>
        <w:t>as</w:t>
      </w:r>
      <w:r w:rsidR="00BB48AC" w:rsidRPr="00E8500F">
        <w:rPr>
          <w:rFonts w:ascii="Times New Roman" w:hAnsi="Times New Roman" w:cs="Times New Roman"/>
        </w:rPr>
        <w:t xml:space="preserve"> </w:t>
      </w:r>
      <w:r w:rsidR="000D65F8" w:rsidRPr="00E8500F">
        <w:rPr>
          <w:rFonts w:ascii="Times New Roman" w:hAnsi="Times New Roman" w:cs="Times New Roman"/>
        </w:rPr>
        <w:t>an</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event</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unable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agree</w:t>
      </w:r>
      <w:r w:rsidR="00BB48AC" w:rsidRPr="00E8500F">
        <w:rPr>
          <w:rFonts w:ascii="Times New Roman" w:hAnsi="Times New Roman" w:cs="Times New Roman"/>
        </w:rPr>
        <w:t xml:space="preserve"> </w:t>
      </w:r>
      <w:r w:rsidR="000D65F8" w:rsidRPr="00E8500F">
        <w:rPr>
          <w:rFonts w:ascii="Times New Roman" w:hAnsi="Times New Roman" w:cs="Times New Roman"/>
        </w:rPr>
        <w:t>upon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third</w:t>
      </w:r>
      <w:r w:rsidR="00BB48AC" w:rsidRPr="00E8500F">
        <w:rPr>
          <w:rFonts w:ascii="Times New Roman" w:hAnsi="Times New Roman" w:cs="Times New Roman"/>
        </w:rPr>
        <w:t xml:space="preserve"> </w:t>
      </w:r>
      <w:r w:rsidR="000D65F8" w:rsidRPr="00E8500F">
        <w:rPr>
          <w:rFonts w:ascii="Times New Roman" w:hAnsi="Times New Roman" w:cs="Times New Roman"/>
        </w:rPr>
        <w:t>party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serve</w:t>
      </w:r>
      <w:r w:rsidR="00BB48AC" w:rsidRPr="00E8500F">
        <w:rPr>
          <w:rFonts w:ascii="Times New Roman" w:hAnsi="Times New Roman" w:cs="Times New Roman"/>
        </w:rPr>
        <w:t xml:space="preserve"> </w:t>
      </w:r>
      <w:r w:rsidR="000D65F8" w:rsidRPr="00E8500F">
        <w:rPr>
          <w:rFonts w:ascii="Times New Roman" w:hAnsi="Times New Roman" w:cs="Times New Roman"/>
        </w:rPr>
        <w:t>as</w:t>
      </w:r>
      <w:r w:rsidR="00BB48AC" w:rsidRPr="00E8500F">
        <w:rPr>
          <w:rFonts w:ascii="Times New Roman" w:hAnsi="Times New Roman" w:cs="Times New Roman"/>
        </w:rPr>
        <w:t xml:space="preserve"> </w:t>
      </w:r>
      <w:r w:rsidR="000D65F8" w:rsidRPr="00E8500F">
        <w:rPr>
          <w:rFonts w:ascii="Times New Roman" w:hAnsi="Times New Roman" w:cs="Times New Roman"/>
        </w:rPr>
        <w:t>an</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then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selected</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panel</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11</w:t>
      </w:r>
      <w:r w:rsidR="00BB48AC" w:rsidRPr="00E8500F">
        <w:rPr>
          <w:rFonts w:ascii="Times New Roman" w:hAnsi="Times New Roman" w:cs="Times New Roman"/>
        </w:rPr>
        <w:t xml:space="preserve"> </w:t>
      </w:r>
      <w:r w:rsidR="000D65F8" w:rsidRPr="00E8500F">
        <w:rPr>
          <w:rFonts w:ascii="Times New Roman" w:hAnsi="Times New Roman" w:cs="Times New Roman"/>
        </w:rPr>
        <w:t>names</w:t>
      </w:r>
      <w:r w:rsidR="00BB48AC" w:rsidRPr="00E8500F">
        <w:rPr>
          <w:rFonts w:ascii="Times New Roman" w:hAnsi="Times New Roman" w:cs="Times New Roman"/>
        </w:rPr>
        <w:t xml:space="preserve"> </w:t>
      </w:r>
      <w:r w:rsidR="000D65F8" w:rsidRPr="00E8500F">
        <w:rPr>
          <w:rFonts w:ascii="Times New Roman" w:hAnsi="Times New Roman" w:cs="Times New Roman"/>
        </w:rPr>
        <w:t>furnished</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Public</w:t>
      </w:r>
      <w:r w:rsidR="00BB48AC" w:rsidRPr="00E8500F">
        <w:rPr>
          <w:rFonts w:ascii="Times New Roman" w:hAnsi="Times New Roman" w:cs="Times New Roman"/>
        </w:rPr>
        <w:t xml:space="preserve"> </w:t>
      </w:r>
      <w:r w:rsidR="000D65F8" w:rsidRPr="00E8500F">
        <w:rPr>
          <w:rFonts w:ascii="Times New Roman" w:hAnsi="Times New Roman" w:cs="Times New Roman"/>
        </w:rPr>
        <w:t>Employment</w:t>
      </w:r>
      <w:r w:rsidR="00BB48AC" w:rsidRPr="00E8500F">
        <w:rPr>
          <w:rFonts w:ascii="Times New Roman" w:hAnsi="Times New Roman" w:cs="Times New Roman"/>
        </w:rPr>
        <w:t xml:space="preserve"> </w:t>
      </w:r>
      <w:r w:rsidR="000D65F8" w:rsidRPr="00E8500F">
        <w:rPr>
          <w:rFonts w:ascii="Times New Roman" w:hAnsi="Times New Roman" w:cs="Times New Roman"/>
        </w:rPr>
        <w:t>Relations</w:t>
      </w:r>
      <w:r w:rsidR="00BB48AC" w:rsidRPr="00E8500F">
        <w:rPr>
          <w:rFonts w:ascii="Times New Roman" w:hAnsi="Times New Roman" w:cs="Times New Roman"/>
        </w:rPr>
        <w:t xml:space="preserve"> </w:t>
      </w:r>
      <w:r w:rsidR="000D65F8" w:rsidRPr="00E8500F">
        <w:rPr>
          <w:rFonts w:ascii="Times New Roman" w:hAnsi="Times New Roman" w:cs="Times New Roman"/>
        </w:rPr>
        <w:t>Commission</w:t>
      </w:r>
      <w:r w:rsidR="00BB48AC" w:rsidRPr="00E8500F">
        <w:rPr>
          <w:rFonts w:ascii="Times New Roman" w:hAnsi="Times New Roman" w:cs="Times New Roman"/>
        </w:rPr>
        <w:t xml:space="preserve"> </w:t>
      </w:r>
      <w:r w:rsidR="000D65F8" w:rsidRPr="00E8500F">
        <w:rPr>
          <w:rFonts w:ascii="Times New Roman" w:hAnsi="Times New Roman" w:cs="Times New Roman"/>
        </w:rPr>
        <w:t>(PERC)</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Federal</w:t>
      </w:r>
      <w:r w:rsidR="00BB48AC" w:rsidRPr="00E8500F">
        <w:rPr>
          <w:rFonts w:ascii="Times New Roman" w:hAnsi="Times New Roman" w:cs="Times New Roman"/>
        </w:rPr>
        <w:t xml:space="preserve"> </w:t>
      </w:r>
      <w:r w:rsidR="000D65F8" w:rsidRPr="00E8500F">
        <w:rPr>
          <w:rFonts w:ascii="Times New Roman" w:hAnsi="Times New Roman" w:cs="Times New Roman"/>
        </w:rPr>
        <w:t>Mediation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Conciliation</w:t>
      </w:r>
      <w:r w:rsidR="00BB48AC" w:rsidRPr="00E8500F">
        <w:rPr>
          <w:rFonts w:ascii="Times New Roman" w:hAnsi="Times New Roman" w:cs="Times New Roman"/>
        </w:rPr>
        <w:t xml:space="preserve"> </w:t>
      </w:r>
      <w:r w:rsidR="000D65F8" w:rsidRPr="00E8500F">
        <w:rPr>
          <w:rFonts w:ascii="Times New Roman" w:hAnsi="Times New Roman" w:cs="Times New Roman"/>
        </w:rPr>
        <w:t>Services</w:t>
      </w:r>
      <w:r w:rsidR="00BB48AC" w:rsidRPr="00E8500F">
        <w:rPr>
          <w:rFonts w:ascii="Times New Roman" w:hAnsi="Times New Roman" w:cs="Times New Roman"/>
        </w:rPr>
        <w:t xml:space="preserve"> </w:t>
      </w:r>
      <w:r w:rsidR="000D65F8" w:rsidRPr="00E8500F">
        <w:rPr>
          <w:rFonts w:ascii="Times New Roman" w:hAnsi="Times New Roman" w:cs="Times New Roman"/>
        </w:rPr>
        <w:t>(FMCS).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selected</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list</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both</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w:t>
      </w:r>
      <w:r w:rsidR="00BB48AC" w:rsidRPr="00E8500F">
        <w:rPr>
          <w:rFonts w:ascii="Times New Roman" w:hAnsi="Times New Roman" w:cs="Times New Roman"/>
        </w:rPr>
        <w:t xml:space="preserve"> </w:t>
      </w:r>
      <w:r w:rsidR="000D65F8" w:rsidRPr="00E8500F">
        <w:rPr>
          <w:rFonts w:ascii="Times New Roman" w:hAnsi="Times New Roman" w:cs="Times New Roman"/>
        </w:rPr>
        <w:t>each</w:t>
      </w:r>
      <w:r w:rsidR="00BB48AC" w:rsidRPr="00E8500F">
        <w:rPr>
          <w:rFonts w:ascii="Times New Roman" w:hAnsi="Times New Roman" w:cs="Times New Roman"/>
        </w:rPr>
        <w:t xml:space="preserve"> </w:t>
      </w:r>
      <w:r w:rsidR="000D65F8" w:rsidRPr="00E8500F">
        <w:rPr>
          <w:rFonts w:ascii="Times New Roman" w:hAnsi="Times New Roman" w:cs="Times New Roman"/>
        </w:rPr>
        <w:t>alternately</w:t>
      </w:r>
      <w:r w:rsidR="00BB48AC" w:rsidRPr="00E8500F">
        <w:rPr>
          <w:rFonts w:ascii="Times New Roman" w:hAnsi="Times New Roman" w:cs="Times New Roman"/>
        </w:rPr>
        <w:t xml:space="preserve"> </w:t>
      </w:r>
      <w:r w:rsidR="000D65F8" w:rsidRPr="00E8500F">
        <w:rPr>
          <w:rFonts w:ascii="Times New Roman" w:hAnsi="Times New Roman" w:cs="Times New Roman"/>
        </w:rPr>
        <w:t>striking</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name</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list</w:t>
      </w:r>
      <w:r w:rsidR="00BB48AC" w:rsidRPr="00E8500F">
        <w:rPr>
          <w:rFonts w:ascii="Times New Roman" w:hAnsi="Times New Roman" w:cs="Times New Roman"/>
        </w:rPr>
        <w:t xml:space="preserve"> </w:t>
      </w:r>
      <w:r w:rsidR="000D65F8" w:rsidRPr="00E8500F">
        <w:rPr>
          <w:rFonts w:ascii="Times New Roman" w:hAnsi="Times New Roman" w:cs="Times New Roman"/>
        </w:rPr>
        <w:t>until</w:t>
      </w:r>
      <w:r w:rsidR="00BB48AC" w:rsidRPr="00E8500F">
        <w:rPr>
          <w:rFonts w:ascii="Times New Roman" w:hAnsi="Times New Roman" w:cs="Times New Roman"/>
        </w:rPr>
        <w:t xml:space="preserve"> </w:t>
      </w:r>
      <w:r w:rsidR="000D65F8" w:rsidRPr="00E8500F">
        <w:rPr>
          <w:rFonts w:ascii="Times New Roman" w:hAnsi="Times New Roman" w:cs="Times New Roman"/>
        </w:rPr>
        <w:t>only</w:t>
      </w:r>
      <w:r w:rsidR="00BB48AC" w:rsidRPr="00E8500F">
        <w:rPr>
          <w:rFonts w:ascii="Times New Roman" w:hAnsi="Times New Roman" w:cs="Times New Roman"/>
        </w:rPr>
        <w:t xml:space="preserve"> </w:t>
      </w:r>
      <w:r w:rsidR="000D65F8" w:rsidRPr="00E8500F">
        <w:rPr>
          <w:rFonts w:ascii="Times New Roman" w:hAnsi="Times New Roman" w:cs="Times New Roman"/>
        </w:rPr>
        <w:t>one</w:t>
      </w:r>
      <w:r w:rsidR="00BB48AC" w:rsidRPr="00E8500F">
        <w:rPr>
          <w:rFonts w:ascii="Times New Roman" w:hAnsi="Times New Roman" w:cs="Times New Roman"/>
        </w:rPr>
        <w:t xml:space="preserve"> </w:t>
      </w:r>
      <w:r w:rsidR="000D65F8" w:rsidRPr="00E8500F">
        <w:rPr>
          <w:rFonts w:ascii="Times New Roman" w:hAnsi="Times New Roman" w:cs="Times New Roman"/>
        </w:rPr>
        <w:t>name</w:t>
      </w:r>
      <w:r w:rsidR="00BB48AC" w:rsidRPr="00E8500F">
        <w:rPr>
          <w:rFonts w:ascii="Times New Roman" w:hAnsi="Times New Roman" w:cs="Times New Roman"/>
        </w:rPr>
        <w:t xml:space="preserve"> </w:t>
      </w:r>
      <w:r w:rsidR="000D65F8" w:rsidRPr="00E8500F">
        <w:rPr>
          <w:rFonts w:ascii="Times New Roman" w:hAnsi="Times New Roman" w:cs="Times New Roman"/>
        </w:rPr>
        <w:t>remains.</w:t>
      </w:r>
      <w:r w:rsidR="00BB48AC" w:rsidRPr="00E8500F">
        <w:rPr>
          <w:rFonts w:ascii="Times New Roman" w:hAnsi="Times New Roman" w:cs="Times New Roman"/>
        </w:rPr>
        <w:t xml:space="preserve"> </w:t>
      </w:r>
      <w:r w:rsidR="0013480E" w:rsidRPr="00E8500F">
        <w:rPr>
          <w:rFonts w:ascii="Times New Roman" w:hAnsi="Times New Roman" w:cs="Times New Roman"/>
        </w:rPr>
        <w:t xml:space="preserve"> </w:t>
      </w:r>
      <w:r w:rsidR="000D65F8" w:rsidRPr="00E8500F">
        <w:rPr>
          <w:rFonts w:ascii="Times New Roman" w:hAnsi="Times New Roman" w:cs="Times New Roman"/>
        </w:rPr>
        <w:t>Both</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participate</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coin</w:t>
      </w:r>
      <w:r w:rsidR="00BB48AC" w:rsidRPr="00E8500F">
        <w:rPr>
          <w:rFonts w:ascii="Times New Roman" w:hAnsi="Times New Roman" w:cs="Times New Roman"/>
        </w:rPr>
        <w:t xml:space="preserve"> </w:t>
      </w:r>
      <w:r w:rsidR="000D65F8" w:rsidRPr="00E8500F">
        <w:rPr>
          <w:rFonts w:ascii="Times New Roman" w:hAnsi="Times New Roman" w:cs="Times New Roman"/>
        </w:rPr>
        <w:t>toss</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determine</w:t>
      </w:r>
      <w:r w:rsidR="00BB48AC" w:rsidRPr="00E8500F">
        <w:rPr>
          <w:rFonts w:ascii="Times New Roman" w:hAnsi="Times New Roman" w:cs="Times New Roman"/>
        </w:rPr>
        <w:t xml:space="preserve"> </w:t>
      </w:r>
      <w:r w:rsidR="000D65F8" w:rsidRPr="00E8500F">
        <w:rPr>
          <w:rFonts w:ascii="Times New Roman" w:hAnsi="Times New Roman" w:cs="Times New Roman"/>
        </w:rPr>
        <w:t>who</w:t>
      </w:r>
      <w:r w:rsidR="00BB48AC" w:rsidRPr="00E8500F">
        <w:rPr>
          <w:rFonts w:ascii="Times New Roman" w:hAnsi="Times New Roman" w:cs="Times New Roman"/>
        </w:rPr>
        <w:t xml:space="preserve"> </w:t>
      </w:r>
      <w:r w:rsidR="000D65F8" w:rsidRPr="00E8500F">
        <w:rPr>
          <w:rFonts w:ascii="Times New Roman" w:hAnsi="Times New Roman" w:cs="Times New Roman"/>
        </w:rPr>
        <w:t>goes</w:t>
      </w:r>
      <w:r w:rsidR="00BB48AC" w:rsidRPr="00E8500F">
        <w:rPr>
          <w:rFonts w:ascii="Times New Roman" w:hAnsi="Times New Roman" w:cs="Times New Roman"/>
        </w:rPr>
        <w:t xml:space="preserve"> </w:t>
      </w:r>
      <w:r w:rsidR="000D65F8" w:rsidRPr="00E8500F">
        <w:rPr>
          <w:rFonts w:ascii="Times New Roman" w:hAnsi="Times New Roman" w:cs="Times New Roman"/>
        </w:rPr>
        <w:t>first</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strike</w:t>
      </w:r>
      <w:r w:rsidR="00BB48AC" w:rsidRPr="00E8500F">
        <w:rPr>
          <w:rFonts w:ascii="Times New Roman" w:hAnsi="Times New Roman" w:cs="Times New Roman"/>
        </w:rPr>
        <w:t xml:space="preserve"> </w:t>
      </w:r>
      <w:r w:rsidR="000D65F8" w:rsidRPr="00E8500F">
        <w:rPr>
          <w:rFonts w:ascii="Times New Roman" w:hAnsi="Times New Roman" w:cs="Times New Roman"/>
        </w:rPr>
        <w:t>process.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remaining</w:t>
      </w:r>
      <w:r w:rsidR="00BB48AC" w:rsidRPr="00E8500F">
        <w:rPr>
          <w:rFonts w:ascii="Times New Roman" w:hAnsi="Times New Roman" w:cs="Times New Roman"/>
        </w:rPr>
        <w:t xml:space="preserve"> </w:t>
      </w:r>
      <w:r w:rsidR="000D65F8" w:rsidRPr="00E8500F">
        <w:rPr>
          <w:rFonts w:ascii="Times New Roman" w:hAnsi="Times New Roman" w:cs="Times New Roman"/>
        </w:rPr>
        <w:t>name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serve</w:t>
      </w:r>
      <w:r w:rsidR="00BB48AC" w:rsidRPr="00E8500F">
        <w:rPr>
          <w:rFonts w:ascii="Times New Roman" w:hAnsi="Times New Roman" w:cs="Times New Roman"/>
        </w:rPr>
        <w:t xml:space="preserve"> </w:t>
      </w:r>
      <w:r w:rsidR="000D65F8" w:rsidRPr="00E8500F">
        <w:rPr>
          <w:rFonts w:ascii="Times New Roman" w:hAnsi="Times New Roman" w:cs="Times New Roman"/>
        </w:rPr>
        <w:t>as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arbitrator’s</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final</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binding</w:t>
      </w:r>
      <w:r w:rsidR="00BB48AC" w:rsidRPr="00E8500F">
        <w:rPr>
          <w:rFonts w:ascii="Times New Roman" w:hAnsi="Times New Roman" w:cs="Times New Roman"/>
        </w:rPr>
        <w:t xml:space="preserve"> </w:t>
      </w:r>
      <w:r w:rsidR="000D65F8" w:rsidRPr="00E8500F">
        <w:rPr>
          <w:rFonts w:ascii="Times New Roman" w:hAnsi="Times New Roman" w:cs="Times New Roman"/>
        </w:rPr>
        <w:t>upon</w:t>
      </w:r>
      <w:r w:rsidR="00BB48AC" w:rsidRPr="00E8500F">
        <w:rPr>
          <w:rFonts w:ascii="Times New Roman" w:hAnsi="Times New Roman" w:cs="Times New Roman"/>
        </w:rPr>
        <w:t xml:space="preserve"> </w:t>
      </w:r>
      <w:r w:rsidR="000D65F8" w:rsidRPr="00E8500F">
        <w:rPr>
          <w:rFonts w:ascii="Times New Roman" w:hAnsi="Times New Roman" w:cs="Times New Roman"/>
        </w:rPr>
        <w:t>all</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dispute.</w:t>
      </w:r>
    </w:p>
    <w:p w14:paraId="1170CCC4" w14:textId="77777777" w:rsidR="001C592D"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397CC3" w:rsidRPr="00E8500F">
        <w:rPr>
          <w:rFonts w:ascii="Times New Roman" w:hAnsi="Times New Roman" w:cs="Times New Roman"/>
          <w:b/>
        </w:rPr>
        <w:t>2</w:t>
      </w:r>
      <w:r w:rsidR="000D65F8" w:rsidRPr="00E8500F">
        <w:rPr>
          <w:rFonts w:ascii="Times New Roman" w:hAnsi="Times New Roman" w:cs="Times New Roman"/>
          <w:b/>
        </w:rPr>
        <w:t>.</w:t>
      </w:r>
      <w:r w:rsidR="00BB48AC" w:rsidRPr="00E8500F">
        <w:rPr>
          <w:rFonts w:ascii="Times New Roman" w:hAnsi="Times New Roman" w:cs="Times New Roman"/>
        </w:rPr>
        <w:t xml:space="preserve">  </w:t>
      </w:r>
      <w:r w:rsidR="000D65F8" w:rsidRPr="00E8500F">
        <w:rPr>
          <w:rFonts w:ascii="Times New Roman" w:hAnsi="Times New Roman" w:cs="Times New Roman"/>
          <w:b/>
        </w:rPr>
        <w:t>Arbitrator’s</w:t>
      </w:r>
      <w:r w:rsidR="00BB48AC" w:rsidRPr="00E8500F">
        <w:rPr>
          <w:rFonts w:ascii="Times New Roman" w:hAnsi="Times New Roman" w:cs="Times New Roman"/>
          <w:b/>
        </w:rPr>
        <w:t xml:space="preserve"> </w:t>
      </w:r>
      <w:r w:rsidR="000D65F8" w:rsidRPr="00E8500F">
        <w:rPr>
          <w:rFonts w:ascii="Times New Roman" w:hAnsi="Times New Roman" w:cs="Times New Roman"/>
          <w:b/>
        </w:rPr>
        <w:t>Authority</w:t>
      </w:r>
      <w:r w:rsidR="00BB48AC" w:rsidRPr="00E8500F">
        <w:rPr>
          <w:rFonts w:ascii="Times New Roman" w:hAnsi="Times New Roman" w:cs="Times New Roman"/>
          <w:b/>
        </w:rPr>
        <w:t xml:space="preserve"> </w:t>
      </w:r>
      <w:r w:rsidR="000D65F8" w:rsidRPr="00E8500F">
        <w:rPr>
          <w:rFonts w:ascii="Times New Roman" w:hAnsi="Times New Roman" w:cs="Times New Roman"/>
          <w:b/>
        </w:rPr>
        <w:t>Limited.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have</w:t>
      </w:r>
      <w:r w:rsidR="00BB48AC" w:rsidRPr="00E8500F">
        <w:rPr>
          <w:rFonts w:ascii="Times New Roman" w:hAnsi="Times New Roman" w:cs="Times New Roman"/>
        </w:rPr>
        <w:t xml:space="preserve"> </w:t>
      </w:r>
      <w:r w:rsidR="000D65F8" w:rsidRPr="00E8500F">
        <w:rPr>
          <w:rFonts w:ascii="Times New Roman" w:hAnsi="Times New Roman" w:cs="Times New Roman"/>
        </w:rPr>
        <w:t>no</w:t>
      </w:r>
      <w:r w:rsidR="00BB48AC" w:rsidRPr="00E8500F">
        <w:rPr>
          <w:rFonts w:ascii="Times New Roman" w:hAnsi="Times New Roman" w:cs="Times New Roman"/>
        </w:rPr>
        <w:t xml:space="preserve"> </w:t>
      </w:r>
      <w:r w:rsidR="000D65F8" w:rsidRPr="00E8500F">
        <w:rPr>
          <w:rFonts w:ascii="Times New Roman" w:hAnsi="Times New Roman" w:cs="Times New Roman"/>
        </w:rPr>
        <w:t>power</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add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subtract</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disregard,</w:t>
      </w:r>
      <w:r w:rsidR="00BB48AC" w:rsidRPr="00E8500F">
        <w:rPr>
          <w:rFonts w:ascii="Times New Roman" w:hAnsi="Times New Roman" w:cs="Times New Roman"/>
        </w:rPr>
        <w:t xml:space="preserve"> </w:t>
      </w:r>
      <w:r w:rsidR="000D65F8" w:rsidRPr="00E8500F">
        <w:rPr>
          <w:rFonts w:ascii="Times New Roman" w:hAnsi="Times New Roman" w:cs="Times New Roman"/>
        </w:rPr>
        <w:t>modify</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otherwise</w:t>
      </w:r>
      <w:r w:rsidR="00BB48AC" w:rsidRPr="00E8500F">
        <w:rPr>
          <w:rFonts w:ascii="Times New Roman" w:hAnsi="Times New Roman" w:cs="Times New Roman"/>
        </w:rPr>
        <w:t xml:space="preserve"> </w:t>
      </w:r>
      <w:r w:rsidR="000D65F8" w:rsidRPr="00E8500F">
        <w:rPr>
          <w:rFonts w:ascii="Times New Roman" w:hAnsi="Times New Roman" w:cs="Times New Roman"/>
        </w:rPr>
        <w:t>alter</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terms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Agreement,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negotiate</w:t>
      </w:r>
      <w:r w:rsidR="00BB48AC" w:rsidRPr="00E8500F">
        <w:rPr>
          <w:rFonts w:ascii="Times New Roman" w:hAnsi="Times New Roman" w:cs="Times New Roman"/>
        </w:rPr>
        <w:t xml:space="preserve"> </w:t>
      </w:r>
      <w:r w:rsidR="000D65F8" w:rsidRPr="00E8500F">
        <w:rPr>
          <w:rFonts w:ascii="Times New Roman" w:hAnsi="Times New Roman" w:cs="Times New Roman"/>
        </w:rPr>
        <w:t>new</w:t>
      </w:r>
      <w:r w:rsidR="00BB48AC" w:rsidRPr="00E8500F">
        <w:rPr>
          <w:rFonts w:ascii="Times New Roman" w:hAnsi="Times New Roman" w:cs="Times New Roman"/>
        </w:rPr>
        <w:t xml:space="preserve"> </w:t>
      </w:r>
      <w:r w:rsidR="000D65F8" w:rsidRPr="00E8500F">
        <w:rPr>
          <w:rFonts w:ascii="Times New Roman" w:hAnsi="Times New Roman" w:cs="Times New Roman"/>
        </w:rPr>
        <w:t>agreements,</w:t>
      </w:r>
      <w:r w:rsidR="00BB48AC" w:rsidRPr="00E8500F">
        <w:rPr>
          <w:rFonts w:ascii="Times New Roman" w:hAnsi="Times New Roman" w:cs="Times New Roman"/>
        </w:rPr>
        <w:t xml:space="preserve"> </w:t>
      </w:r>
      <w:r w:rsidR="000D65F8" w:rsidRPr="00E8500F">
        <w:rPr>
          <w:rFonts w:ascii="Times New Roman" w:hAnsi="Times New Roman" w:cs="Times New Roman"/>
        </w:rPr>
        <w:t>but</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have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power</w:t>
      </w:r>
      <w:r w:rsidR="00BB48AC" w:rsidRPr="00E8500F">
        <w:rPr>
          <w:rFonts w:ascii="Times New Roman" w:hAnsi="Times New Roman" w:cs="Times New Roman"/>
        </w:rPr>
        <w:t xml:space="preserve"> </w:t>
      </w:r>
      <w:r w:rsidR="000D65F8" w:rsidRPr="00E8500F">
        <w:rPr>
          <w:rFonts w:ascii="Times New Roman" w:hAnsi="Times New Roman" w:cs="Times New Roman"/>
        </w:rPr>
        <w:t>only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apply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interpret</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provisions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Agreement</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reaching</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p>
    <w:p w14:paraId="2F6C338E" w14:textId="77777777" w:rsidR="00826938"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397CC3" w:rsidRPr="00E8500F">
        <w:rPr>
          <w:rFonts w:ascii="Times New Roman" w:hAnsi="Times New Roman" w:cs="Times New Roman"/>
          <w:b/>
        </w:rPr>
        <w:t>3.</w:t>
      </w:r>
      <w:r w:rsidR="00BB48AC" w:rsidRPr="00E8500F">
        <w:rPr>
          <w:rFonts w:ascii="Times New Roman" w:hAnsi="Times New Roman" w:cs="Times New Roman"/>
        </w:rPr>
        <w:t xml:space="preserve"> </w:t>
      </w:r>
      <w:r w:rsidR="000D65F8" w:rsidRPr="00E8500F">
        <w:rPr>
          <w:rFonts w:ascii="Times New Roman" w:hAnsi="Times New Roman" w:cs="Times New Roman"/>
          <w:b/>
        </w:rPr>
        <w:t>Arbitration</w:t>
      </w:r>
      <w:r w:rsidR="00BB48AC" w:rsidRPr="00E8500F">
        <w:rPr>
          <w:rFonts w:ascii="Times New Roman" w:hAnsi="Times New Roman" w:cs="Times New Roman"/>
          <w:b/>
        </w:rPr>
        <w:t xml:space="preserve"> </w:t>
      </w:r>
      <w:r w:rsidR="000D65F8" w:rsidRPr="00E8500F">
        <w:rPr>
          <w:rFonts w:ascii="Times New Roman" w:hAnsi="Times New Roman" w:cs="Times New Roman"/>
          <w:b/>
        </w:rPr>
        <w:t>Expenses.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arbitrator’s</w:t>
      </w:r>
      <w:r w:rsidR="00BB48AC" w:rsidRPr="00E8500F">
        <w:rPr>
          <w:rFonts w:ascii="Times New Roman" w:hAnsi="Times New Roman" w:cs="Times New Roman"/>
        </w:rPr>
        <w:t xml:space="preserve"> </w:t>
      </w:r>
      <w:r w:rsidR="000D65F8" w:rsidRPr="00E8500F">
        <w:rPr>
          <w:rFonts w:ascii="Times New Roman" w:hAnsi="Times New Roman" w:cs="Times New Roman"/>
        </w:rPr>
        <w:t>fee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expenses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paid</w:t>
      </w:r>
      <w:r w:rsidR="00BB48AC" w:rsidRPr="00E8500F">
        <w:rPr>
          <w:rFonts w:ascii="Times New Roman" w:hAnsi="Times New Roman" w:cs="Times New Roman"/>
        </w:rPr>
        <w:t xml:space="preserve"> </w:t>
      </w:r>
      <w:r w:rsidR="000D65F8" w:rsidRPr="00E8500F">
        <w:rPr>
          <w:rFonts w:ascii="Times New Roman" w:hAnsi="Times New Roman" w:cs="Times New Roman"/>
        </w:rPr>
        <w:lastRenderedPageBreak/>
        <w:t>equally</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court</w:t>
      </w:r>
      <w:r w:rsidR="00BB48AC" w:rsidRPr="00E8500F">
        <w:rPr>
          <w:rFonts w:ascii="Times New Roman" w:hAnsi="Times New Roman" w:cs="Times New Roman"/>
        </w:rPr>
        <w:t xml:space="preserve"> </w:t>
      </w:r>
      <w:r w:rsidR="000D65F8" w:rsidRPr="00E8500F">
        <w:rPr>
          <w:rFonts w:ascii="Times New Roman" w:hAnsi="Times New Roman" w:cs="Times New Roman"/>
        </w:rPr>
        <w:t>reporter’s</w:t>
      </w:r>
      <w:r w:rsidR="00BB48AC" w:rsidRPr="00E8500F">
        <w:rPr>
          <w:rFonts w:ascii="Times New Roman" w:hAnsi="Times New Roman" w:cs="Times New Roman"/>
        </w:rPr>
        <w:t xml:space="preserve"> </w:t>
      </w:r>
      <w:r w:rsidR="000D65F8" w:rsidRPr="00E8500F">
        <w:rPr>
          <w:rFonts w:ascii="Times New Roman" w:hAnsi="Times New Roman" w:cs="Times New Roman"/>
        </w:rPr>
        <w:t>fee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expenses,</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mutually</w:t>
      </w:r>
      <w:r w:rsidR="00BB48AC" w:rsidRPr="00E8500F">
        <w:rPr>
          <w:rFonts w:ascii="Times New Roman" w:hAnsi="Times New Roman" w:cs="Times New Roman"/>
        </w:rPr>
        <w:t xml:space="preserve"> </w:t>
      </w:r>
      <w:r w:rsidR="000D65F8" w:rsidRPr="00E8500F">
        <w:rPr>
          <w:rFonts w:ascii="Times New Roman" w:hAnsi="Times New Roman" w:cs="Times New Roman"/>
        </w:rPr>
        <w:t>agreed</w:t>
      </w:r>
      <w:r w:rsidR="00BB48AC" w:rsidRPr="00E8500F">
        <w:rPr>
          <w:rFonts w:ascii="Times New Roman" w:hAnsi="Times New Roman" w:cs="Times New Roman"/>
        </w:rPr>
        <w:t xml:space="preserve"> </w:t>
      </w:r>
      <w:r w:rsidR="000D65F8" w:rsidRPr="00E8500F">
        <w:rPr>
          <w:rFonts w:ascii="Times New Roman" w:hAnsi="Times New Roman" w:cs="Times New Roman"/>
        </w:rPr>
        <w:t>upon</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advance,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paid</w:t>
      </w:r>
      <w:r w:rsidR="00BB48AC" w:rsidRPr="00E8500F">
        <w:rPr>
          <w:rFonts w:ascii="Times New Roman" w:hAnsi="Times New Roman" w:cs="Times New Roman"/>
        </w:rPr>
        <w:t xml:space="preserve"> </w:t>
      </w:r>
      <w:r w:rsidR="000D65F8" w:rsidRPr="00E8500F">
        <w:rPr>
          <w:rFonts w:ascii="Times New Roman" w:hAnsi="Times New Roman" w:cs="Times New Roman"/>
        </w:rPr>
        <w:t>equally</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Each</w:t>
      </w:r>
      <w:r w:rsidR="00BB48AC" w:rsidRPr="00E8500F">
        <w:rPr>
          <w:rFonts w:ascii="Times New Roman" w:hAnsi="Times New Roman" w:cs="Times New Roman"/>
        </w:rPr>
        <w:t xml:space="preserve"> </w:t>
      </w:r>
      <w:r w:rsidR="000D65F8" w:rsidRPr="00E8500F">
        <w:rPr>
          <w:rFonts w:ascii="Times New Roman" w:hAnsi="Times New Roman" w:cs="Times New Roman"/>
        </w:rPr>
        <w:t>party</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pay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full</w:t>
      </w:r>
      <w:r w:rsidR="00BB48AC" w:rsidRPr="00E8500F">
        <w:rPr>
          <w:rFonts w:ascii="Times New Roman" w:hAnsi="Times New Roman" w:cs="Times New Roman"/>
        </w:rPr>
        <w:t xml:space="preserve"> </w:t>
      </w:r>
      <w:r w:rsidR="000D65F8" w:rsidRPr="00E8500F">
        <w:rPr>
          <w:rFonts w:ascii="Times New Roman" w:hAnsi="Times New Roman" w:cs="Times New Roman"/>
        </w:rPr>
        <w:t>costs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fees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its</w:t>
      </w:r>
      <w:r w:rsidR="00BB48AC" w:rsidRPr="00E8500F">
        <w:rPr>
          <w:rFonts w:ascii="Times New Roman" w:hAnsi="Times New Roman" w:cs="Times New Roman"/>
        </w:rPr>
        <w:t xml:space="preserve"> </w:t>
      </w:r>
      <w:r w:rsidR="000D65F8" w:rsidRPr="00E8500F">
        <w:rPr>
          <w:rFonts w:ascii="Times New Roman" w:hAnsi="Times New Roman" w:cs="Times New Roman"/>
        </w:rPr>
        <w:t>representatives,</w:t>
      </w:r>
      <w:r w:rsidR="00BB48AC" w:rsidRPr="00E8500F">
        <w:rPr>
          <w:rFonts w:ascii="Times New Roman" w:hAnsi="Times New Roman" w:cs="Times New Roman"/>
        </w:rPr>
        <w:t xml:space="preserve"> </w:t>
      </w:r>
      <w:r w:rsidR="000D65F8" w:rsidRPr="00E8500F">
        <w:rPr>
          <w:rFonts w:ascii="Times New Roman" w:hAnsi="Times New Roman" w:cs="Times New Roman"/>
        </w:rPr>
        <w:t>including</w:t>
      </w:r>
      <w:r w:rsidR="00BB48AC" w:rsidRPr="00E8500F">
        <w:rPr>
          <w:rFonts w:ascii="Times New Roman" w:hAnsi="Times New Roman" w:cs="Times New Roman"/>
        </w:rPr>
        <w:t xml:space="preserve"> </w:t>
      </w:r>
      <w:r w:rsidR="000D65F8" w:rsidRPr="00E8500F">
        <w:rPr>
          <w:rFonts w:ascii="Times New Roman" w:hAnsi="Times New Roman" w:cs="Times New Roman"/>
        </w:rPr>
        <w:t>attorney</w:t>
      </w:r>
      <w:r w:rsidR="001326AD">
        <w:rPr>
          <w:rFonts w:ascii="Times New Roman" w:hAnsi="Times New Roman" w:cs="Times New Roman"/>
        </w:rPr>
        <w:t>’</w:t>
      </w:r>
      <w:r w:rsidR="000D65F8" w:rsidRPr="00E8500F">
        <w:rPr>
          <w:rFonts w:ascii="Times New Roman" w:hAnsi="Times New Roman" w:cs="Times New Roman"/>
        </w:rPr>
        <w:t>s</w:t>
      </w:r>
      <w:r w:rsidR="00BB48AC" w:rsidRPr="00E8500F">
        <w:rPr>
          <w:rFonts w:ascii="Times New Roman" w:hAnsi="Times New Roman" w:cs="Times New Roman"/>
        </w:rPr>
        <w:t xml:space="preserve"> </w:t>
      </w:r>
      <w:r w:rsidR="000D65F8" w:rsidRPr="00E8500F">
        <w:rPr>
          <w:rFonts w:ascii="Times New Roman" w:hAnsi="Times New Roman" w:cs="Times New Roman"/>
        </w:rPr>
        <w:t>fees</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expenses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witnesses</w:t>
      </w:r>
      <w:r w:rsidR="00BB48AC" w:rsidRPr="00E8500F">
        <w:rPr>
          <w:rFonts w:ascii="Times New Roman" w:hAnsi="Times New Roman" w:cs="Times New Roman"/>
        </w:rPr>
        <w:t xml:space="preserve"> </w:t>
      </w:r>
      <w:r w:rsidR="000D65F8" w:rsidRPr="00E8500F">
        <w:rPr>
          <w:rFonts w:ascii="Times New Roman" w:hAnsi="Times New Roman" w:cs="Times New Roman"/>
        </w:rPr>
        <w:t>appearing</w:t>
      </w:r>
      <w:r w:rsidR="00BB48AC" w:rsidRPr="00E8500F">
        <w:rPr>
          <w:rFonts w:ascii="Times New Roman" w:hAnsi="Times New Roman" w:cs="Times New Roman"/>
        </w:rPr>
        <w:t xml:space="preserve"> </w:t>
      </w:r>
      <w:r w:rsidR="000D65F8" w:rsidRPr="00E8500F">
        <w:rPr>
          <w:rFonts w:ascii="Times New Roman" w:hAnsi="Times New Roman" w:cs="Times New Roman"/>
        </w:rPr>
        <w:t>on</w:t>
      </w:r>
      <w:r w:rsidR="00BB48AC" w:rsidRPr="00E8500F">
        <w:rPr>
          <w:rFonts w:ascii="Times New Roman" w:hAnsi="Times New Roman" w:cs="Times New Roman"/>
        </w:rPr>
        <w:t xml:space="preserve"> </w:t>
      </w:r>
      <w:r w:rsidR="000D65F8" w:rsidRPr="00E8500F">
        <w:rPr>
          <w:rFonts w:ascii="Times New Roman" w:hAnsi="Times New Roman" w:cs="Times New Roman"/>
        </w:rPr>
        <w:t>its</w:t>
      </w:r>
      <w:r w:rsidR="00BB48AC" w:rsidRPr="00E8500F">
        <w:rPr>
          <w:rFonts w:ascii="Times New Roman" w:hAnsi="Times New Roman" w:cs="Times New Roman"/>
        </w:rPr>
        <w:t xml:space="preserve"> </w:t>
      </w:r>
      <w:r w:rsidR="000D65F8" w:rsidRPr="00E8500F">
        <w:rPr>
          <w:rFonts w:ascii="Times New Roman" w:hAnsi="Times New Roman" w:cs="Times New Roman"/>
        </w:rPr>
        <w:t>own</w:t>
      </w:r>
      <w:r w:rsidR="00BB48AC" w:rsidRPr="00E8500F">
        <w:rPr>
          <w:rFonts w:ascii="Times New Roman" w:hAnsi="Times New Roman" w:cs="Times New Roman"/>
        </w:rPr>
        <w:t xml:space="preserve"> </w:t>
      </w:r>
      <w:r w:rsidR="000D65F8" w:rsidRPr="00E8500F">
        <w:rPr>
          <w:rFonts w:ascii="Times New Roman" w:hAnsi="Times New Roman" w:cs="Times New Roman"/>
        </w:rPr>
        <w:t>behalf,</w:t>
      </w:r>
      <w:r w:rsidR="00BB48AC" w:rsidRPr="00E8500F">
        <w:rPr>
          <w:rFonts w:ascii="Times New Roman" w:hAnsi="Times New Roman" w:cs="Times New Roman"/>
        </w:rPr>
        <w:t xml:space="preserve"> </w:t>
      </w:r>
      <w:r w:rsidR="000D65F8" w:rsidRPr="00E8500F">
        <w:rPr>
          <w:rFonts w:ascii="Times New Roman" w:hAnsi="Times New Roman" w:cs="Times New Roman"/>
        </w:rPr>
        <w:t>regardless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outcome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arbitration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regardless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subject</w:t>
      </w:r>
      <w:r w:rsidR="00BB48AC" w:rsidRPr="00E8500F">
        <w:rPr>
          <w:rFonts w:ascii="Times New Roman" w:hAnsi="Times New Roman" w:cs="Times New Roman"/>
        </w:rPr>
        <w:t xml:space="preserve"> </w:t>
      </w:r>
      <w:r w:rsidR="000D65F8" w:rsidRPr="00E8500F">
        <w:rPr>
          <w:rFonts w:ascii="Times New Roman" w:hAnsi="Times New Roman" w:cs="Times New Roman"/>
        </w:rPr>
        <w:t>matter</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dispute.</w:t>
      </w:r>
      <w:r w:rsidR="00BB48AC" w:rsidRPr="00E8500F">
        <w:rPr>
          <w:rFonts w:ascii="Times New Roman" w:hAnsi="Times New Roman" w:cs="Times New Roman"/>
        </w:rPr>
        <w:t xml:space="preserve">  </w:t>
      </w:r>
      <w:r w:rsidR="000D65F8" w:rsidRPr="00E8500F">
        <w:rPr>
          <w:rFonts w:ascii="Times New Roman" w:hAnsi="Times New Roman" w:cs="Times New Roman"/>
        </w:rPr>
        <w:t>Adverse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witnesses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granted</w:t>
      </w:r>
      <w:r w:rsidR="00BB48AC" w:rsidRPr="00E8500F">
        <w:rPr>
          <w:rFonts w:ascii="Times New Roman" w:hAnsi="Times New Roman" w:cs="Times New Roman"/>
        </w:rPr>
        <w:t xml:space="preserve"> </w:t>
      </w:r>
      <w:r w:rsidR="000D65F8" w:rsidRPr="00E8500F">
        <w:rPr>
          <w:rFonts w:ascii="Times New Roman" w:hAnsi="Times New Roman" w:cs="Times New Roman"/>
        </w:rPr>
        <w:t>time</w:t>
      </w:r>
      <w:r w:rsidR="00BB48AC" w:rsidRPr="00E8500F">
        <w:rPr>
          <w:rFonts w:ascii="Times New Roman" w:hAnsi="Times New Roman" w:cs="Times New Roman"/>
        </w:rPr>
        <w:t xml:space="preserve"> </w:t>
      </w:r>
      <w:r w:rsidR="000D65F8" w:rsidRPr="00E8500F">
        <w:rPr>
          <w:rFonts w:ascii="Times New Roman" w:hAnsi="Times New Roman" w:cs="Times New Roman"/>
        </w:rPr>
        <w:t>off</w:t>
      </w:r>
      <w:r w:rsidR="00BB48AC" w:rsidRPr="00E8500F">
        <w:rPr>
          <w:rFonts w:ascii="Times New Roman" w:hAnsi="Times New Roman" w:cs="Times New Roman"/>
        </w:rPr>
        <w:t xml:space="preserve"> </w:t>
      </w:r>
      <w:r w:rsidR="000D65F8" w:rsidRPr="00E8500F">
        <w:rPr>
          <w:rFonts w:ascii="Times New Roman" w:hAnsi="Times New Roman" w:cs="Times New Roman"/>
        </w:rPr>
        <w:t>using</w:t>
      </w:r>
      <w:r w:rsidR="00BB48AC" w:rsidRPr="00E8500F">
        <w:rPr>
          <w:rFonts w:ascii="Times New Roman" w:hAnsi="Times New Roman" w:cs="Times New Roman"/>
        </w:rPr>
        <w:t xml:space="preserve"> </w:t>
      </w:r>
      <w:r w:rsidR="000D65F8" w:rsidRPr="00E8500F">
        <w:rPr>
          <w:rFonts w:ascii="Times New Roman" w:hAnsi="Times New Roman" w:cs="Times New Roman"/>
        </w:rPr>
        <w:t>their</w:t>
      </w:r>
      <w:r w:rsidR="00BB48AC" w:rsidRPr="00E8500F">
        <w:rPr>
          <w:rFonts w:ascii="Times New Roman" w:hAnsi="Times New Roman" w:cs="Times New Roman"/>
        </w:rPr>
        <w:t xml:space="preserve"> </w:t>
      </w:r>
      <w:r w:rsidR="000D65F8" w:rsidRPr="00E8500F">
        <w:rPr>
          <w:rFonts w:ascii="Times New Roman" w:hAnsi="Times New Roman" w:cs="Times New Roman"/>
        </w:rPr>
        <w:t>own</w:t>
      </w:r>
      <w:r w:rsidR="00BB48AC" w:rsidRPr="00E8500F">
        <w:rPr>
          <w:rFonts w:ascii="Times New Roman" w:hAnsi="Times New Roman" w:cs="Times New Roman"/>
        </w:rPr>
        <w:t xml:space="preserve"> </w:t>
      </w:r>
      <w:r w:rsidR="000D65F8" w:rsidRPr="00E8500F">
        <w:rPr>
          <w:rFonts w:ascii="Times New Roman" w:hAnsi="Times New Roman" w:cs="Times New Roman"/>
        </w:rPr>
        <w:t>paid</w:t>
      </w:r>
      <w:r w:rsidR="00BB48AC" w:rsidRPr="00E8500F">
        <w:rPr>
          <w:rFonts w:ascii="Times New Roman" w:hAnsi="Times New Roman" w:cs="Times New Roman"/>
        </w:rPr>
        <w:t xml:space="preserve"> </w:t>
      </w:r>
      <w:r w:rsidR="000D65F8" w:rsidRPr="00E8500F">
        <w:rPr>
          <w:rFonts w:ascii="Times New Roman" w:hAnsi="Times New Roman" w:cs="Times New Roman"/>
        </w:rPr>
        <w:t>leave</w:t>
      </w:r>
      <w:r w:rsidR="00BB48AC" w:rsidRPr="00E8500F">
        <w:rPr>
          <w:rFonts w:ascii="Times New Roman" w:hAnsi="Times New Roman" w:cs="Times New Roman"/>
        </w:rPr>
        <w:t xml:space="preserve"> </w:t>
      </w:r>
      <w:r w:rsidR="000D65F8" w:rsidRPr="00E8500F">
        <w:rPr>
          <w:rFonts w:ascii="Times New Roman" w:hAnsi="Times New Roman" w:cs="Times New Roman"/>
        </w:rPr>
        <w:t>whenever</w:t>
      </w:r>
      <w:r w:rsidR="00BB48AC" w:rsidRPr="00E8500F">
        <w:rPr>
          <w:rFonts w:ascii="Times New Roman" w:hAnsi="Times New Roman" w:cs="Times New Roman"/>
        </w:rPr>
        <w:t xml:space="preserve"> </w:t>
      </w:r>
      <w:r w:rsidR="000D65F8" w:rsidRPr="00E8500F">
        <w:rPr>
          <w:rFonts w:ascii="Times New Roman" w:hAnsi="Times New Roman" w:cs="Times New Roman"/>
        </w:rPr>
        <w:t>operationally</w:t>
      </w:r>
      <w:r w:rsidR="00BB48AC" w:rsidRPr="00E8500F">
        <w:rPr>
          <w:rFonts w:ascii="Times New Roman" w:hAnsi="Times New Roman" w:cs="Times New Roman"/>
        </w:rPr>
        <w:t xml:space="preserve"> </w:t>
      </w:r>
      <w:r w:rsidR="000D65F8" w:rsidRPr="00E8500F">
        <w:rPr>
          <w:rFonts w:ascii="Times New Roman" w:hAnsi="Times New Roman" w:cs="Times New Roman"/>
        </w:rPr>
        <w:t>feasible,</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advance</w:t>
      </w:r>
      <w:r w:rsidR="00BB48AC" w:rsidRPr="00E8500F">
        <w:rPr>
          <w:rFonts w:ascii="Times New Roman" w:hAnsi="Times New Roman" w:cs="Times New Roman"/>
        </w:rPr>
        <w:t xml:space="preserve"> </w:t>
      </w:r>
      <w:r w:rsidR="000D65F8" w:rsidRPr="00E8500F">
        <w:rPr>
          <w:rFonts w:ascii="Times New Roman" w:hAnsi="Times New Roman" w:cs="Times New Roman"/>
        </w:rPr>
        <w:t>notice.</w:t>
      </w:r>
      <w:r w:rsidR="00AE5452">
        <w:rPr>
          <w:rFonts w:ascii="Times New Roman" w:hAnsi="Times New Roman" w:cs="Times New Roman"/>
        </w:rPr>
        <w:t xml:space="preserve"> </w:t>
      </w:r>
      <w:r w:rsidRPr="00E8500F">
        <w:rPr>
          <w:rFonts w:ascii="Times New Roman" w:hAnsi="Times New Roman" w:cs="Times New Roman"/>
        </w:rPr>
        <w:tab/>
      </w:r>
      <w:r w:rsidRPr="00E8500F">
        <w:rPr>
          <w:rFonts w:ascii="Times New Roman" w:hAnsi="Times New Roman" w:cs="Times New Roman"/>
        </w:rPr>
        <w:tab/>
      </w:r>
      <w:r w:rsidR="00AE5452" w:rsidRPr="00AE5452">
        <w:rPr>
          <w:rFonts w:ascii="Times New Roman" w:hAnsi="Times New Roman" w:cs="Times New Roman"/>
        </w:rPr>
        <w:t xml:space="preserve"> </w:t>
      </w:r>
    </w:p>
    <w:p w14:paraId="6502897A" w14:textId="77777777" w:rsidR="000D65F8"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1326AD">
        <w:rPr>
          <w:rFonts w:ascii="Times New Roman" w:hAnsi="Times New Roman" w:cs="Times New Roman"/>
          <w:b/>
        </w:rPr>
        <w:t>4</w:t>
      </w:r>
      <w:r w:rsidR="00397CC3" w:rsidRPr="00E8500F">
        <w:rPr>
          <w:rFonts w:ascii="Times New Roman" w:hAnsi="Times New Roman" w:cs="Times New Roman"/>
          <w:b/>
        </w:rPr>
        <w:t>.</w:t>
      </w:r>
      <w:r w:rsidR="00BB48AC" w:rsidRPr="00E8500F">
        <w:rPr>
          <w:rFonts w:ascii="Times New Roman" w:hAnsi="Times New Roman" w:cs="Times New Roman"/>
        </w:rPr>
        <w:t xml:space="preserve">  </w:t>
      </w:r>
      <w:r w:rsidR="000D65F8" w:rsidRPr="00E8500F">
        <w:rPr>
          <w:rFonts w:ascii="Times New Roman" w:hAnsi="Times New Roman" w:cs="Times New Roman"/>
          <w:b/>
        </w:rPr>
        <w:t>Mediation</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party,</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time</w:t>
      </w:r>
      <w:r w:rsidR="00802AB7">
        <w:rPr>
          <w:rFonts w:ascii="Times New Roman" w:hAnsi="Times New Roman" w:cs="Times New Roman"/>
        </w:rPr>
        <w:t xml:space="preserve"> during the grievance process</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can</w:t>
      </w:r>
      <w:r w:rsidR="00BB48AC" w:rsidRPr="00E8500F">
        <w:rPr>
          <w:rFonts w:ascii="Times New Roman" w:hAnsi="Times New Roman" w:cs="Times New Roman"/>
        </w:rPr>
        <w:t xml:space="preserve"> </w:t>
      </w:r>
      <w:r w:rsidR="000D65F8" w:rsidRPr="00E8500F">
        <w:rPr>
          <w:rFonts w:ascii="Times New Roman" w:hAnsi="Times New Roman" w:cs="Times New Roman"/>
        </w:rPr>
        <w:t>request</w:t>
      </w:r>
      <w:r w:rsidR="00BB48AC" w:rsidRPr="00E8500F">
        <w:rPr>
          <w:rFonts w:ascii="Times New Roman" w:hAnsi="Times New Roman" w:cs="Times New Roman"/>
        </w:rPr>
        <w:t xml:space="preserve"> </w:t>
      </w:r>
      <w:r w:rsidR="000D65F8" w:rsidRPr="00E8500F">
        <w:rPr>
          <w:rFonts w:ascii="Times New Roman" w:hAnsi="Times New Roman" w:cs="Times New Roman"/>
        </w:rPr>
        <w:t>mediation</w:t>
      </w:r>
      <w:r w:rsidR="00BB48AC" w:rsidRPr="00E8500F">
        <w:rPr>
          <w:rFonts w:ascii="Times New Roman" w:hAnsi="Times New Roman" w:cs="Times New Roman"/>
        </w:rPr>
        <w:t xml:space="preserve"> </w:t>
      </w:r>
      <w:r w:rsidR="000D65F8" w:rsidRPr="00E8500F">
        <w:rPr>
          <w:rFonts w:ascii="Times New Roman" w:hAnsi="Times New Roman" w:cs="Times New Roman"/>
        </w:rPr>
        <w:t>as</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form</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alternative</w:t>
      </w:r>
      <w:r w:rsidR="00BB48AC" w:rsidRPr="00E8500F">
        <w:rPr>
          <w:rFonts w:ascii="Times New Roman" w:hAnsi="Times New Roman" w:cs="Times New Roman"/>
        </w:rPr>
        <w:t xml:space="preserve"> </w:t>
      </w:r>
      <w:r w:rsidR="000D65F8" w:rsidRPr="00E8500F">
        <w:rPr>
          <w:rFonts w:ascii="Times New Roman" w:hAnsi="Times New Roman" w:cs="Times New Roman"/>
        </w:rPr>
        <w:t>dispute</w:t>
      </w:r>
      <w:r w:rsidR="00BB48AC" w:rsidRPr="00E8500F">
        <w:rPr>
          <w:rFonts w:ascii="Times New Roman" w:hAnsi="Times New Roman" w:cs="Times New Roman"/>
        </w:rPr>
        <w:t xml:space="preserve"> </w:t>
      </w:r>
      <w:r w:rsidR="000D65F8" w:rsidRPr="00E8500F">
        <w:rPr>
          <w:rFonts w:ascii="Times New Roman" w:hAnsi="Times New Roman" w:cs="Times New Roman"/>
        </w:rPr>
        <w:t>resolution.</w:t>
      </w:r>
      <w:r w:rsidR="00BB48AC" w:rsidRPr="00E8500F">
        <w:rPr>
          <w:rFonts w:ascii="Times New Roman" w:hAnsi="Times New Roman" w:cs="Times New Roman"/>
        </w:rPr>
        <w:t xml:space="preserve">  </w:t>
      </w:r>
      <w:r w:rsidR="00233088">
        <w:rPr>
          <w:rFonts w:ascii="Times New Roman" w:hAnsi="Times New Roman" w:cs="Times New Roman"/>
        </w:rPr>
        <w:t>If mediation is requested, a</w:t>
      </w:r>
      <w:r w:rsidR="000D65F8" w:rsidRPr="00E8500F" w:rsidDel="00F570C6">
        <w:rPr>
          <w:rFonts w:ascii="Times New Roman" w:hAnsi="Times New Roman" w:cs="Times New Roman"/>
        </w:rPr>
        <w:t>n</w:t>
      </w:r>
      <w:r w:rsidR="00BB48AC" w:rsidRPr="00E8500F">
        <w:rPr>
          <w:rFonts w:ascii="Times New Roman" w:hAnsi="Times New Roman" w:cs="Times New Roman"/>
        </w:rPr>
        <w:t xml:space="preserve"> </w:t>
      </w:r>
      <w:r w:rsidR="000D65F8" w:rsidRPr="00E8500F">
        <w:rPr>
          <w:rFonts w:ascii="Times New Roman" w:hAnsi="Times New Roman" w:cs="Times New Roman"/>
        </w:rPr>
        <w:t>impartial</w:t>
      </w:r>
      <w:r w:rsidR="00BB48AC" w:rsidRPr="00E8500F">
        <w:rPr>
          <w:rFonts w:ascii="Times New Roman" w:hAnsi="Times New Roman" w:cs="Times New Roman"/>
        </w:rPr>
        <w:t xml:space="preserve"> </w:t>
      </w:r>
      <w:r w:rsidR="000D65F8" w:rsidRPr="00E8500F" w:rsidDel="008E7278">
        <w:rPr>
          <w:rFonts w:ascii="Times New Roman" w:hAnsi="Times New Roman" w:cs="Times New Roman"/>
        </w:rPr>
        <w:t>mediator</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will</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be</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selected</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by</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mutual</w:t>
      </w:r>
      <w:r w:rsidR="00BB48AC" w:rsidRPr="00E8500F" w:rsidDel="00D9668B">
        <w:rPr>
          <w:rFonts w:ascii="Times New Roman" w:hAnsi="Times New Roman" w:cs="Times New Roman"/>
        </w:rPr>
        <w:t xml:space="preserve"> </w:t>
      </w:r>
      <w:r w:rsidR="000D65F8" w:rsidRPr="00E8500F" w:rsidDel="00D9668B">
        <w:rPr>
          <w:rFonts w:ascii="Times New Roman" w:hAnsi="Times New Roman" w:cs="Times New Roman"/>
        </w:rPr>
        <w:t>agreement</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C67020" w:rsidRPr="00C67020">
        <w:rPr>
          <w:rFonts w:ascii="Times New Roman" w:hAnsi="Times New Roman" w:cs="Times New Roman"/>
        </w:rPr>
        <w:t>The parties will preferably mediate the dispute using the King County Office of Alternative Dispute Resolution</w:t>
      </w:r>
      <w:r w:rsidR="00C67020">
        <w:rPr>
          <w:rFonts w:ascii="Times New Roman" w:hAnsi="Times New Roman" w:cs="Times New Roman"/>
        </w:rPr>
        <w:t>.</w:t>
      </w:r>
      <w:r w:rsidR="00C67020" w:rsidRPr="00C67020" w:rsidDel="00D9668B">
        <w:rPr>
          <w:rFonts w:ascii="Times New Roman" w:hAnsi="Times New Roman" w:cs="Times New Roman"/>
        </w:rPr>
        <w:t xml:space="preserve"> </w:t>
      </w:r>
    </w:p>
    <w:p w14:paraId="2D6104AF" w14:textId="77777777" w:rsidR="00E45554"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1326AD" w:rsidRPr="281D49D4">
        <w:rPr>
          <w:rFonts w:ascii="Times New Roman" w:hAnsi="Times New Roman" w:cs="Times New Roman"/>
          <w:b/>
          <w:bCs/>
        </w:rPr>
        <w:t>5</w:t>
      </w:r>
      <w:r w:rsidR="00397CC3" w:rsidRPr="281D49D4">
        <w:rPr>
          <w:rFonts w:ascii="Times New Roman" w:hAnsi="Times New Roman" w:cs="Times New Roman"/>
          <w:b/>
          <w:bCs/>
        </w:rPr>
        <w:t>.</w:t>
      </w:r>
      <w:r w:rsidR="00BB48AC" w:rsidRPr="00E8500F">
        <w:rPr>
          <w:rFonts w:ascii="Times New Roman" w:hAnsi="Times New Roman" w:cs="Times New Roman"/>
        </w:rPr>
        <w:t xml:space="preserve">  </w:t>
      </w:r>
      <w:r w:rsidR="000D65F8" w:rsidRPr="281D49D4">
        <w:rPr>
          <w:rFonts w:ascii="Times New Roman" w:hAnsi="Times New Roman" w:cs="Times New Roman"/>
          <w:b/>
          <w:bCs/>
        </w:rPr>
        <w:t>Timelines.</w:t>
      </w:r>
      <w:r w:rsidR="00BB48AC" w:rsidRPr="00E8500F">
        <w:rPr>
          <w:rFonts w:ascii="Times New Roman" w:hAnsi="Times New Roman" w:cs="Times New Roman"/>
        </w:rPr>
        <w:t xml:space="preserve">  </w:t>
      </w:r>
      <w:r w:rsidR="000D65F8" w:rsidRPr="00E8500F">
        <w:rPr>
          <w:rFonts w:ascii="Times New Roman" w:hAnsi="Times New Roman" w:cs="Times New Roman"/>
        </w:rPr>
        <w:t>Timelines</w:t>
      </w:r>
      <w:r w:rsidR="00BB48AC" w:rsidRPr="00E8500F">
        <w:rPr>
          <w:rFonts w:ascii="Times New Roman" w:hAnsi="Times New Roman" w:cs="Times New Roman"/>
        </w:rPr>
        <w:t xml:space="preserve"> </w:t>
      </w:r>
      <w:r w:rsidR="000D65F8" w:rsidRPr="00E8500F">
        <w:rPr>
          <w:rFonts w:ascii="Times New Roman" w:hAnsi="Times New Roman" w:cs="Times New Roman"/>
        </w:rPr>
        <w:t>under</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Article</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extended</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mutual</w:t>
      </w:r>
      <w:r w:rsidR="00BB48AC" w:rsidRPr="00E8500F">
        <w:rPr>
          <w:rFonts w:ascii="Times New Roman" w:hAnsi="Times New Roman" w:cs="Times New Roman"/>
        </w:rPr>
        <w:t xml:space="preserve"> </w:t>
      </w:r>
      <w:r w:rsidR="000D65F8" w:rsidRPr="00E8500F">
        <w:rPr>
          <w:rFonts w:ascii="Times New Roman" w:hAnsi="Times New Roman" w:cs="Times New Roman"/>
        </w:rPr>
        <w:t>agreement</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writing,</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responsible</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addressing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0D65F8" w:rsidRPr="00E8500F">
        <w:rPr>
          <w:rFonts w:ascii="Times New Roman" w:hAnsi="Times New Roman" w:cs="Times New Roman"/>
        </w:rPr>
        <w:t>each</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Unless</w:t>
      </w:r>
      <w:r w:rsidR="00BB48AC" w:rsidRPr="00E8500F">
        <w:rPr>
          <w:rFonts w:ascii="Times New Roman" w:hAnsi="Times New Roman" w:cs="Times New Roman"/>
        </w:rPr>
        <w:t xml:space="preserve"> </w:t>
      </w:r>
      <w:r w:rsidR="000D65F8" w:rsidRPr="00E8500F">
        <w:rPr>
          <w:rFonts w:ascii="Times New Roman" w:hAnsi="Times New Roman" w:cs="Times New Roman"/>
        </w:rPr>
        <w:t>mutually</w:t>
      </w:r>
      <w:r w:rsidR="00BB48AC" w:rsidRPr="00E8500F">
        <w:rPr>
          <w:rFonts w:ascii="Times New Roman" w:hAnsi="Times New Roman" w:cs="Times New Roman"/>
        </w:rPr>
        <w:t xml:space="preserve"> </w:t>
      </w:r>
      <w:r w:rsidR="000D65F8" w:rsidRPr="00E8500F">
        <w:rPr>
          <w:rFonts w:ascii="Times New Roman" w:hAnsi="Times New Roman" w:cs="Times New Roman"/>
        </w:rPr>
        <w:t>agreed</w:t>
      </w:r>
      <w:r w:rsidR="00BB48AC" w:rsidRPr="00E8500F">
        <w:rPr>
          <w:rFonts w:ascii="Times New Roman" w:hAnsi="Times New Roman" w:cs="Times New Roman"/>
        </w:rPr>
        <w:t xml:space="preserve"> </w:t>
      </w:r>
      <w:r w:rsidR="000D65F8" w:rsidRPr="00E8500F">
        <w:rPr>
          <w:rFonts w:ascii="Times New Roman" w:hAnsi="Times New Roman" w:cs="Times New Roman"/>
        </w:rPr>
        <w:t>between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responsible</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addressing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0D65F8" w:rsidRPr="00E8500F">
        <w:rPr>
          <w:rFonts w:ascii="Times New Roman" w:hAnsi="Times New Roman" w:cs="Times New Roman"/>
        </w:rPr>
        <w:t>each</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no</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bypassed.</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F127DE">
        <w:rPr>
          <w:rFonts w:ascii="Times New Roman" w:hAnsi="Times New Roman" w:cs="Times New Roman"/>
        </w:rPr>
        <w:t>the</w:t>
      </w:r>
      <w:r w:rsidR="00BB48AC" w:rsidRPr="00F127DE">
        <w:rPr>
          <w:rFonts w:ascii="Times New Roman" w:hAnsi="Times New Roman" w:cs="Times New Roman"/>
        </w:rPr>
        <w:t xml:space="preserve"> </w:t>
      </w:r>
      <w:r w:rsidR="004211EF" w:rsidRPr="281D49D4">
        <w:rPr>
          <w:rFonts w:ascii="Times New Roman" w:hAnsi="Times New Roman" w:cs="Times New Roman"/>
        </w:rPr>
        <w:t xml:space="preserve">final </w:t>
      </w:r>
      <w:r w:rsidR="000D65F8" w:rsidRPr="00F127DE">
        <w:rPr>
          <w:rFonts w:ascii="Times New Roman" w:hAnsi="Times New Roman" w:cs="Times New Roman"/>
        </w:rPr>
        <w:t>calendar</w:t>
      </w:r>
      <w:r w:rsidR="00BB48AC" w:rsidRPr="00F127DE">
        <w:rPr>
          <w:rFonts w:ascii="Times New Roman" w:hAnsi="Times New Roman" w:cs="Times New Roman"/>
        </w:rPr>
        <w:t xml:space="preserve"> </w:t>
      </w:r>
      <w:r w:rsidR="000D65F8" w:rsidRPr="00F127DE">
        <w:rPr>
          <w:rFonts w:ascii="Times New Roman" w:hAnsi="Times New Roman" w:cs="Times New Roman"/>
        </w:rPr>
        <w:t>day</w:t>
      </w:r>
      <w:r w:rsidR="00BB48AC" w:rsidRPr="00F127DE">
        <w:rPr>
          <w:rFonts w:ascii="Times New Roman" w:hAnsi="Times New Roman" w:cs="Times New Roman"/>
        </w:rPr>
        <w:t xml:space="preserve"> </w:t>
      </w:r>
      <w:r w:rsidR="000D65F8" w:rsidRPr="00E8500F">
        <w:rPr>
          <w:rFonts w:ascii="Times New Roman" w:hAnsi="Times New Roman" w:cs="Times New Roman"/>
        </w:rPr>
        <w:t>falls</w:t>
      </w:r>
      <w:r w:rsidR="00BB48AC" w:rsidRPr="00E8500F">
        <w:rPr>
          <w:rFonts w:ascii="Times New Roman" w:hAnsi="Times New Roman" w:cs="Times New Roman"/>
        </w:rPr>
        <w:t xml:space="preserve"> </w:t>
      </w:r>
      <w:r w:rsidR="000D65F8" w:rsidRPr="00E8500F">
        <w:rPr>
          <w:rFonts w:ascii="Times New Roman" w:hAnsi="Times New Roman" w:cs="Times New Roman"/>
        </w:rPr>
        <w:t>on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Saturday,</w:t>
      </w:r>
      <w:r w:rsidR="00BB48AC" w:rsidRPr="00E8500F">
        <w:rPr>
          <w:rFonts w:ascii="Times New Roman" w:hAnsi="Times New Roman" w:cs="Times New Roman"/>
        </w:rPr>
        <w:t xml:space="preserve"> </w:t>
      </w:r>
      <w:r w:rsidR="000D65F8" w:rsidRPr="00E8500F">
        <w:rPr>
          <w:rFonts w:ascii="Times New Roman" w:hAnsi="Times New Roman" w:cs="Times New Roman"/>
        </w:rPr>
        <w:t>Sunday,</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recognized</w:t>
      </w:r>
      <w:r w:rsidR="00BB48AC" w:rsidRPr="00E8500F">
        <w:rPr>
          <w:rFonts w:ascii="Times New Roman" w:hAnsi="Times New Roman" w:cs="Times New Roman"/>
        </w:rPr>
        <w:t xml:space="preserve"> </w:t>
      </w:r>
      <w:r w:rsidR="000D65F8" w:rsidRPr="00E8500F">
        <w:rPr>
          <w:rFonts w:ascii="Times New Roman" w:hAnsi="Times New Roman" w:cs="Times New Roman"/>
        </w:rPr>
        <w:t>holiday</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on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day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5818FBD0" w:rsidRPr="281D49D4">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closed</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business,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next</w:t>
      </w:r>
      <w:r w:rsidR="00BB48AC" w:rsidRPr="00E8500F">
        <w:rPr>
          <w:rFonts w:ascii="Times New Roman" w:hAnsi="Times New Roman" w:cs="Times New Roman"/>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normal</w:t>
      </w:r>
      <w:r w:rsidR="00BB48AC" w:rsidRPr="00E8500F">
        <w:rPr>
          <w:rFonts w:ascii="Times New Roman" w:hAnsi="Times New Roman" w:cs="Times New Roman"/>
        </w:rPr>
        <w:t xml:space="preserve"> </w:t>
      </w:r>
      <w:r w:rsidR="000D65F8" w:rsidRPr="00E8500F">
        <w:rPr>
          <w:rFonts w:ascii="Times New Roman" w:hAnsi="Times New Roman" w:cs="Times New Roman"/>
        </w:rPr>
        <w:t>day</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business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considered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final</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w:t>
      </w:r>
      <w:r w:rsidR="009C53D7">
        <w:rPr>
          <w:rFonts w:ascii="Times New Roman" w:hAnsi="Times New Roman" w:cs="Times New Roman"/>
        </w:rPr>
        <w:t xml:space="preserve">  </w:t>
      </w:r>
    </w:p>
    <w:p w14:paraId="7DFD6E9C" w14:textId="77777777" w:rsidR="000D65F8"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03E3F">
        <w:rPr>
          <w:rFonts w:ascii="Times New Roman" w:hAnsi="Times New Roman" w:cs="Times New Roman"/>
          <w:b/>
        </w:rPr>
        <w:t>6</w:t>
      </w:r>
      <w:r w:rsidR="00397CC3" w:rsidRPr="00E8500F">
        <w:rPr>
          <w:rFonts w:ascii="Times New Roman" w:hAnsi="Times New Roman" w:cs="Times New Roman"/>
          <w:b/>
        </w:rPr>
        <w:t>.</w:t>
      </w:r>
      <w:r w:rsidR="00BB48AC" w:rsidRPr="00E8500F">
        <w:rPr>
          <w:rFonts w:ascii="Times New Roman" w:hAnsi="Times New Roman" w:cs="Times New Roman"/>
          <w:b/>
        </w:rPr>
        <w:t xml:space="preserve">  </w:t>
      </w:r>
      <w:r w:rsidR="000D65F8" w:rsidRPr="00E8500F">
        <w:rPr>
          <w:rFonts w:ascii="Times New Roman" w:hAnsi="Times New Roman" w:cs="Times New Roman"/>
          <w:b/>
        </w:rPr>
        <w:t>Grievances</w:t>
      </w:r>
      <w:r w:rsidR="00BB48AC" w:rsidRPr="00E8500F">
        <w:rPr>
          <w:rFonts w:ascii="Times New Roman" w:hAnsi="Times New Roman" w:cs="Times New Roman"/>
          <w:b/>
        </w:rPr>
        <w:t xml:space="preserve"> </w:t>
      </w:r>
      <w:r w:rsidR="000D65F8" w:rsidRPr="00E8500F">
        <w:rPr>
          <w:rFonts w:ascii="Times New Roman" w:hAnsi="Times New Roman" w:cs="Times New Roman"/>
          <w:b/>
        </w:rPr>
        <w:t>of</w:t>
      </w:r>
      <w:r w:rsidR="00BB48AC" w:rsidRPr="00E8500F">
        <w:rPr>
          <w:rFonts w:ascii="Times New Roman" w:hAnsi="Times New Roman" w:cs="Times New Roman"/>
          <w:b/>
        </w:rPr>
        <w:t xml:space="preserve"> </w:t>
      </w:r>
      <w:r w:rsidR="000D65F8" w:rsidRPr="00E8500F">
        <w:rPr>
          <w:rFonts w:ascii="Times New Roman" w:hAnsi="Times New Roman" w:cs="Times New Roman"/>
          <w:b/>
        </w:rPr>
        <w:t>Disciplinary</w:t>
      </w:r>
      <w:r w:rsidR="00BB48AC" w:rsidRPr="00E8500F">
        <w:rPr>
          <w:rFonts w:ascii="Times New Roman" w:hAnsi="Times New Roman" w:cs="Times New Roman"/>
          <w:b/>
        </w:rPr>
        <w:t xml:space="preserve"> </w:t>
      </w:r>
      <w:r w:rsidR="000D65F8" w:rsidRPr="00E8500F">
        <w:rPr>
          <w:rFonts w:ascii="Times New Roman" w:hAnsi="Times New Roman" w:cs="Times New Roman"/>
          <w:b/>
        </w:rPr>
        <w:t>Action.</w:t>
      </w:r>
      <w:r w:rsidR="00BB48AC" w:rsidRPr="00E8500F">
        <w:rPr>
          <w:rFonts w:ascii="Times New Roman" w:hAnsi="Times New Roman" w:cs="Times New Roman"/>
        </w:rPr>
        <w:t xml:space="preserve">  </w:t>
      </w:r>
      <w:r w:rsidR="000D65F8" w:rsidRPr="00E8500F">
        <w:rPr>
          <w:rFonts w:ascii="Times New Roman" w:hAnsi="Times New Roman" w:cs="Times New Roman"/>
        </w:rPr>
        <w:t>Regular</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subject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just</w:t>
      </w:r>
      <w:r w:rsidR="00BB48AC" w:rsidRPr="00E8500F">
        <w:rPr>
          <w:rFonts w:ascii="Times New Roman" w:hAnsi="Times New Roman" w:cs="Times New Roman"/>
        </w:rPr>
        <w:t xml:space="preserve"> </w:t>
      </w:r>
      <w:r w:rsidRPr="00E8500F">
        <w:rPr>
          <w:rFonts w:ascii="Times New Roman" w:hAnsi="Times New Roman" w:cs="Times New Roman"/>
        </w:rPr>
        <w:t>cause</w:t>
      </w:r>
      <w:r w:rsidR="00BB48AC" w:rsidRPr="00E8500F">
        <w:rPr>
          <w:rFonts w:ascii="Times New Roman" w:hAnsi="Times New Roman" w:cs="Times New Roman"/>
        </w:rPr>
        <w:t xml:space="preserve"> </w:t>
      </w:r>
      <w:r w:rsidRPr="00E8500F">
        <w:rPr>
          <w:rFonts w:ascii="Times New Roman" w:hAnsi="Times New Roman" w:cs="Times New Roman"/>
        </w:rPr>
        <w:t>standard</w:t>
      </w:r>
      <w:r w:rsidR="00BB48AC" w:rsidRPr="00E8500F">
        <w:rPr>
          <w:rFonts w:ascii="Times New Roman" w:hAnsi="Times New Roman" w:cs="Times New Roman"/>
        </w:rPr>
        <w:t xml:space="preserve"> </w:t>
      </w:r>
      <w:r w:rsidRPr="00E8500F">
        <w:rPr>
          <w:rFonts w:ascii="Times New Roman" w:hAnsi="Times New Roman" w:cs="Times New Roman"/>
        </w:rPr>
        <w:t>for</w:t>
      </w:r>
      <w:r w:rsidR="00BB48AC" w:rsidRPr="00E8500F">
        <w:rPr>
          <w:rFonts w:ascii="Times New Roman" w:hAnsi="Times New Roman" w:cs="Times New Roman"/>
        </w:rPr>
        <w:t xml:space="preserve"> </w:t>
      </w:r>
      <w:r w:rsidR="0013480E" w:rsidRPr="00E8500F">
        <w:rPr>
          <w:rFonts w:ascii="Times New Roman" w:hAnsi="Times New Roman" w:cs="Times New Roman"/>
        </w:rPr>
        <w:t>discipline.</w:t>
      </w:r>
    </w:p>
    <w:p w14:paraId="7E8949FC" w14:textId="77777777" w:rsidR="0047487D"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87FB6" w:rsidRPr="00E8500F">
        <w:rPr>
          <w:rFonts w:ascii="Times New Roman" w:hAnsi="Times New Roman" w:cs="Times New Roman"/>
          <w:b/>
        </w:rPr>
        <w:t>(</w:t>
      </w:r>
      <w:r w:rsidR="005B096C">
        <w:rPr>
          <w:rFonts w:ascii="Times New Roman" w:hAnsi="Times New Roman" w:cs="Times New Roman"/>
          <w:b/>
        </w:rPr>
        <w:t>A</w:t>
      </w:r>
      <w:r w:rsidR="00587FB6" w:rsidRPr="00E8500F">
        <w:rPr>
          <w:rFonts w:ascii="Times New Roman" w:hAnsi="Times New Roman" w:cs="Times New Roman"/>
          <w:b/>
        </w:rPr>
        <w:t>)</w:t>
      </w:r>
      <w:r w:rsidR="00BB48AC" w:rsidRPr="00E8500F">
        <w:rPr>
          <w:rFonts w:ascii="Times New Roman" w:hAnsi="Times New Roman" w:cs="Times New Roman"/>
        </w:rPr>
        <w:t xml:space="preserve">  </w:t>
      </w:r>
      <w:r w:rsidR="000D65F8" w:rsidRPr="00E8500F">
        <w:rPr>
          <w:rFonts w:ascii="Times New Roman" w:hAnsi="Times New Roman" w:cs="Times New Roman"/>
        </w:rPr>
        <w:t>Grievances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action</w:t>
      </w:r>
      <w:r w:rsidR="00BB48AC" w:rsidRPr="00E8500F">
        <w:rPr>
          <w:rFonts w:ascii="Times New Roman" w:hAnsi="Times New Roman" w:cs="Times New Roman"/>
        </w:rPr>
        <w:t xml:space="preserve"> </w:t>
      </w:r>
      <w:r w:rsidR="000D65F8" w:rsidRPr="00E8500F">
        <w:rPr>
          <w:rFonts w:ascii="Times New Roman" w:hAnsi="Times New Roman" w:cs="Times New Roman"/>
        </w:rPr>
        <w:t>involving</w:t>
      </w:r>
      <w:r w:rsidR="00BB48AC" w:rsidRPr="00E8500F">
        <w:rPr>
          <w:rFonts w:ascii="Times New Roman" w:hAnsi="Times New Roman" w:cs="Times New Roman"/>
        </w:rPr>
        <w:t xml:space="preserve"> </w:t>
      </w:r>
      <w:r w:rsidR="000D65F8" w:rsidRPr="00E8500F">
        <w:rPr>
          <w:rFonts w:ascii="Times New Roman" w:hAnsi="Times New Roman" w:cs="Times New Roman"/>
        </w:rPr>
        <w:t>suspension,</w:t>
      </w:r>
      <w:r w:rsidR="00BB48AC" w:rsidRPr="00E8500F">
        <w:rPr>
          <w:rFonts w:ascii="Times New Roman" w:hAnsi="Times New Roman" w:cs="Times New Roman"/>
        </w:rPr>
        <w:t xml:space="preserve"> </w:t>
      </w:r>
      <w:r w:rsidR="000D65F8" w:rsidRPr="00E8500F">
        <w:rPr>
          <w:rFonts w:ascii="Times New Roman" w:hAnsi="Times New Roman" w:cs="Times New Roman"/>
        </w:rPr>
        <w:t>demotion,</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termination</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enter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grievance</w:t>
      </w:r>
      <w:r w:rsidR="00BB48AC" w:rsidRPr="00E8500F">
        <w:rPr>
          <w:rFonts w:ascii="Times New Roman" w:hAnsi="Times New Roman" w:cs="Times New Roman"/>
        </w:rPr>
        <w:t xml:space="preserve"> </w:t>
      </w:r>
      <w:r w:rsidR="000D65F8" w:rsidRPr="00E8500F">
        <w:rPr>
          <w:rFonts w:ascii="Times New Roman" w:hAnsi="Times New Roman" w:cs="Times New Roman"/>
        </w:rPr>
        <w:t>process</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217242" w:rsidRPr="00E8500F">
        <w:rPr>
          <w:rFonts w:ascii="Times New Roman" w:hAnsi="Times New Roman" w:cs="Times New Roman"/>
        </w:rPr>
        <w:t>STEP</w:t>
      </w:r>
      <w:r w:rsidR="00BB48AC" w:rsidRPr="00E8500F">
        <w:rPr>
          <w:rFonts w:ascii="Times New Roman" w:hAnsi="Times New Roman" w:cs="Times New Roman"/>
        </w:rPr>
        <w:t xml:space="preserve"> </w:t>
      </w:r>
      <w:r w:rsidR="000D65F8" w:rsidRPr="00E8500F">
        <w:rPr>
          <w:rFonts w:ascii="Times New Roman" w:hAnsi="Times New Roman" w:cs="Times New Roman"/>
        </w:rPr>
        <w:t>2.</w:t>
      </w:r>
    </w:p>
    <w:p w14:paraId="73E8375D" w14:textId="77777777" w:rsidR="00E45554" w:rsidRPr="00E8500F"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87FB6" w:rsidRPr="00E8500F">
        <w:rPr>
          <w:rFonts w:ascii="Times New Roman" w:hAnsi="Times New Roman" w:cs="Times New Roman"/>
          <w:b/>
        </w:rPr>
        <w:t>(</w:t>
      </w:r>
      <w:r w:rsidR="005B096C">
        <w:rPr>
          <w:rFonts w:ascii="Times New Roman" w:hAnsi="Times New Roman" w:cs="Times New Roman"/>
          <w:b/>
        </w:rPr>
        <w:t>B</w:t>
      </w:r>
      <w:r w:rsidR="00587FB6" w:rsidRPr="00E8500F">
        <w:rPr>
          <w:rFonts w:ascii="Times New Roman" w:hAnsi="Times New Roman" w:cs="Times New Roman"/>
          <w:b/>
        </w:rPr>
        <w:t>)</w:t>
      </w:r>
      <w:r w:rsidR="00BB48AC" w:rsidRPr="00E8500F">
        <w:rPr>
          <w:rFonts w:ascii="Times New Roman" w:hAnsi="Times New Roman" w:cs="Times New Roman"/>
          <w:spacing w:val="22"/>
        </w:rPr>
        <w:t xml:space="preserve">  </w:t>
      </w:r>
      <w:r w:rsidR="000D65F8" w:rsidRPr="00F127DE">
        <w:rPr>
          <w:rFonts w:ascii="Times New Roman" w:hAnsi="Times New Roman" w:cs="Times New Roman"/>
        </w:rPr>
        <w:t>No</w:t>
      </w:r>
      <w:r w:rsidR="00BB48AC" w:rsidRPr="00F127DE">
        <w:rPr>
          <w:rFonts w:ascii="Times New Roman" w:hAnsi="Times New Roman" w:cs="Times New Roman"/>
        </w:rPr>
        <w:t xml:space="preserve"> </w:t>
      </w:r>
      <w:r w:rsidR="000D65F8" w:rsidRPr="00F127DE">
        <w:rPr>
          <w:rFonts w:ascii="Times New Roman" w:hAnsi="Times New Roman" w:cs="Times New Roman"/>
        </w:rPr>
        <w:t>other</w:t>
      </w:r>
      <w:r w:rsidR="00BB48AC" w:rsidRPr="00F127DE">
        <w:rPr>
          <w:rFonts w:ascii="Times New Roman" w:hAnsi="Times New Roman" w:cs="Times New Roman"/>
        </w:rPr>
        <w:t xml:space="preserve"> </w:t>
      </w:r>
      <w:r w:rsidR="000D65F8" w:rsidRPr="00F127DE">
        <w:rPr>
          <w:rFonts w:ascii="Times New Roman" w:hAnsi="Times New Roman" w:cs="Times New Roman"/>
        </w:rPr>
        <w:t>v</w:t>
      </w:r>
      <w:r w:rsidR="000D65F8" w:rsidRPr="00E8500F">
        <w:rPr>
          <w:rFonts w:ascii="Times New Roman" w:hAnsi="Times New Roman" w:cs="Times New Roman"/>
        </w:rPr>
        <w:t>erbal,</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performance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counseling</w:t>
      </w:r>
      <w:r w:rsidR="00BB48AC" w:rsidRPr="00E8500F">
        <w:rPr>
          <w:rFonts w:ascii="Times New Roman" w:hAnsi="Times New Roman" w:cs="Times New Roman"/>
        </w:rPr>
        <w:t xml:space="preserve"> </w:t>
      </w:r>
      <w:r w:rsidR="000D65F8" w:rsidRPr="00E8500F">
        <w:rPr>
          <w:rFonts w:ascii="Times New Roman" w:hAnsi="Times New Roman" w:cs="Times New Roman"/>
        </w:rPr>
        <w:t>documents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considered</w:t>
      </w:r>
      <w:r w:rsidR="00BB48AC" w:rsidRPr="00E8500F">
        <w:rPr>
          <w:rFonts w:ascii="Times New Roman" w:hAnsi="Times New Roman" w:cs="Times New Roman"/>
        </w:rPr>
        <w:t xml:space="preserve"> </w:t>
      </w:r>
      <w:r w:rsidR="000D65F8" w:rsidRPr="00E8500F">
        <w:rPr>
          <w:rFonts w:ascii="Times New Roman" w:hAnsi="Times New Roman" w:cs="Times New Roman"/>
        </w:rPr>
        <w:t>discipline</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appealed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level</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process.</w:t>
      </w:r>
      <w:r w:rsidR="00137F22">
        <w:rPr>
          <w:rFonts w:ascii="Times New Roman" w:hAnsi="Times New Roman" w:cs="Times New Roman"/>
        </w:rPr>
        <w:t xml:space="preserve"> </w:t>
      </w:r>
    </w:p>
    <w:p w14:paraId="2EA0DD80" w14:textId="77777777" w:rsidR="00E45554" w:rsidRPr="007D71E4" w:rsidRDefault="0018616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pacing w:val="-3"/>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587FB6" w:rsidRPr="003C0B9C">
        <w:rPr>
          <w:rFonts w:ascii="Times New Roman" w:hAnsi="Times New Roman" w:cs="Times New Roman"/>
          <w:b/>
          <w:bCs/>
        </w:rPr>
        <w:t>(</w:t>
      </w:r>
      <w:r w:rsidR="005B096C">
        <w:rPr>
          <w:rFonts w:ascii="Times New Roman" w:hAnsi="Times New Roman" w:cs="Times New Roman"/>
          <w:b/>
          <w:bCs/>
        </w:rPr>
        <w:t>C</w:t>
      </w:r>
      <w:r w:rsidR="00587FB6" w:rsidRPr="003C0B9C">
        <w:rPr>
          <w:rFonts w:ascii="Times New Roman" w:hAnsi="Times New Roman" w:cs="Times New Roman"/>
          <w:b/>
          <w:bCs/>
        </w:rPr>
        <w:t>)</w:t>
      </w:r>
      <w:r w:rsidR="00BB48AC" w:rsidRPr="00E8500F">
        <w:rPr>
          <w:rFonts w:ascii="Times New Roman" w:hAnsi="Times New Roman" w:cs="Times New Roman"/>
          <w:spacing w:val="130"/>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provisions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Article</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apply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probationary,</w:t>
      </w:r>
      <w:r w:rsidR="00BB48AC" w:rsidRPr="00E8500F">
        <w:rPr>
          <w:rFonts w:ascii="Times New Roman" w:hAnsi="Times New Roman" w:cs="Times New Roman"/>
        </w:rPr>
        <w:t xml:space="preserve"> </w:t>
      </w:r>
      <w:r w:rsidR="000D65F8" w:rsidRPr="00E8500F">
        <w:rPr>
          <w:rFonts w:ascii="Times New Roman" w:hAnsi="Times New Roman" w:cs="Times New Roman"/>
        </w:rPr>
        <w:t>temporary,</w:t>
      </w:r>
      <w:r w:rsidR="00BB48AC" w:rsidRPr="00E8500F">
        <w:rPr>
          <w:rFonts w:ascii="Times New Roman" w:hAnsi="Times New Roman" w:cs="Times New Roman"/>
        </w:rPr>
        <w:t xml:space="preserve"> </w:t>
      </w:r>
      <w:r w:rsidR="000D65F8" w:rsidRPr="00E8500F">
        <w:rPr>
          <w:rFonts w:ascii="Times New Roman" w:hAnsi="Times New Roman" w:cs="Times New Roman"/>
        </w:rPr>
        <w:t>provisional</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term-limited</w:t>
      </w:r>
      <w:r w:rsidR="00BB48AC" w:rsidRPr="00E8500F">
        <w:rPr>
          <w:rFonts w:ascii="Times New Roman" w:hAnsi="Times New Roman" w:cs="Times New Roman"/>
        </w:rPr>
        <w:t xml:space="preserve"> </w:t>
      </w:r>
      <w:r w:rsidR="000D65F8" w:rsidRPr="00E8500F">
        <w:rPr>
          <w:rFonts w:ascii="Times New Roman" w:hAnsi="Times New Roman" w:cs="Times New Roman"/>
        </w:rPr>
        <w:t>temporary</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they</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disciplined</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discharged</w:t>
      </w:r>
      <w:r w:rsidR="00BB48AC" w:rsidRPr="00E8500F">
        <w:rPr>
          <w:rFonts w:ascii="Times New Roman" w:hAnsi="Times New Roman" w:cs="Times New Roman"/>
        </w:rPr>
        <w:t xml:space="preserve"> </w:t>
      </w:r>
      <w:r w:rsidR="000D65F8" w:rsidRPr="00E8500F">
        <w:rPr>
          <w:rFonts w:ascii="Times New Roman" w:hAnsi="Times New Roman" w:cs="Times New Roman"/>
        </w:rPr>
        <w:t>because</w:t>
      </w:r>
      <w:r w:rsidR="00BB48AC" w:rsidRPr="00E8500F">
        <w:rPr>
          <w:rFonts w:ascii="Times New Roman" w:hAnsi="Times New Roman" w:cs="Times New Roman"/>
        </w:rPr>
        <w:t xml:space="preserve"> </w:t>
      </w:r>
      <w:r w:rsidR="000D65F8" w:rsidRPr="00E8500F">
        <w:rPr>
          <w:rFonts w:ascii="Times New Roman" w:hAnsi="Times New Roman" w:cs="Times New Roman"/>
        </w:rPr>
        <w:t>said</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“at</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covered</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“just</w:t>
      </w:r>
      <w:r w:rsidR="00BB48AC" w:rsidRPr="00E8500F">
        <w:rPr>
          <w:rFonts w:ascii="Times New Roman" w:hAnsi="Times New Roman" w:cs="Times New Roman"/>
        </w:rPr>
        <w:t xml:space="preserve"> </w:t>
      </w:r>
      <w:r w:rsidR="000D65F8" w:rsidRPr="00E8500F">
        <w:rPr>
          <w:rFonts w:ascii="Times New Roman" w:hAnsi="Times New Roman" w:cs="Times New Roman"/>
        </w:rPr>
        <w:t>cause”</w:t>
      </w:r>
      <w:r w:rsidR="00BB48AC" w:rsidRPr="00E8500F">
        <w:rPr>
          <w:rFonts w:ascii="Times New Roman" w:hAnsi="Times New Roman" w:cs="Times New Roman"/>
        </w:rPr>
        <w:t xml:space="preserve"> </w:t>
      </w:r>
      <w:r w:rsidR="000D65F8" w:rsidRPr="00E8500F">
        <w:rPr>
          <w:rFonts w:ascii="Times New Roman" w:hAnsi="Times New Roman" w:cs="Times New Roman"/>
        </w:rPr>
        <w:t>requirement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FC357E">
        <w:rPr>
          <w:rFonts w:ascii="Times New Roman" w:hAnsi="Times New Roman" w:cs="Times New Roman"/>
        </w:rPr>
        <w:t>Agreement.</w:t>
      </w:r>
      <w:r w:rsidR="00BB4618">
        <w:rPr>
          <w:rFonts w:ascii="Times New Roman" w:hAnsi="Times New Roman" w:cs="Times New Roman"/>
        </w:rPr>
        <w:t xml:space="preserve"> </w:t>
      </w:r>
    </w:p>
    <w:p w14:paraId="6C5E54EF" w14:textId="77777777" w:rsidR="001E30F3" w:rsidRPr="00E8500F" w:rsidRDefault="00DC11A0"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Pr>
          <w:rFonts w:ascii="Times New Roman" w:hAnsi="Times New Roman" w:cs="Times New Roman"/>
          <w:b/>
        </w:rPr>
        <w:tab/>
      </w:r>
      <w:r w:rsidR="00C83D9C">
        <w:rPr>
          <w:rFonts w:ascii="Times New Roman" w:hAnsi="Times New Roman" w:cs="Times New Roman"/>
          <w:b/>
        </w:rPr>
        <w:t>26.</w:t>
      </w:r>
      <w:r w:rsidR="007B75F4">
        <w:rPr>
          <w:rFonts w:ascii="Times New Roman" w:hAnsi="Times New Roman" w:cs="Times New Roman"/>
          <w:b/>
        </w:rPr>
        <w:t>8</w:t>
      </w:r>
      <w:r w:rsidR="00481AAD">
        <w:rPr>
          <w:rFonts w:ascii="Times New Roman" w:hAnsi="Times New Roman" w:cs="Times New Roman"/>
          <w:b/>
        </w:rPr>
        <w:t>.</w:t>
      </w:r>
      <w:r w:rsidR="00481AAD">
        <w:tab/>
      </w:r>
      <w:r w:rsidR="00AE3814">
        <w:rPr>
          <w:rFonts w:ascii="Times New Roman" w:hAnsi="Times New Roman" w:cs="Times New Roman"/>
          <w:b/>
        </w:rPr>
        <w:t>C</w:t>
      </w:r>
      <w:r w:rsidR="00753920" w:rsidRPr="00753920">
        <w:rPr>
          <w:rFonts w:ascii="Times New Roman" w:hAnsi="Times New Roman" w:cs="Times New Roman"/>
          <w:b/>
        </w:rPr>
        <w:t>LA Interpretation Grievance</w:t>
      </w:r>
      <w:r w:rsidR="00753920">
        <w:rPr>
          <w:rFonts w:ascii="Times New Roman" w:hAnsi="Times New Roman" w:cs="Times New Roman"/>
          <w:b/>
        </w:rPr>
        <w:t>s</w:t>
      </w:r>
      <w:r w:rsidR="00003E3F">
        <w:rPr>
          <w:rFonts w:ascii="Times New Roman" w:hAnsi="Times New Roman" w:cs="Times New Roman"/>
        </w:rPr>
        <w:t>.</w:t>
      </w:r>
      <w:r w:rsidR="00753920">
        <w:rPr>
          <w:rFonts w:ascii="Times New Roman" w:hAnsi="Times New Roman" w:cs="Times New Roman"/>
        </w:rPr>
        <w:t xml:space="preserve"> The p</w:t>
      </w:r>
      <w:r w:rsidR="00753920" w:rsidRPr="00753920">
        <w:rPr>
          <w:rFonts w:ascii="Times New Roman" w:hAnsi="Times New Roman" w:cs="Times New Roman"/>
        </w:rPr>
        <w:t>arties share an interest in a consistent i</w:t>
      </w:r>
      <w:r w:rsidR="00E60A7B">
        <w:rPr>
          <w:rFonts w:ascii="Times New Roman" w:hAnsi="Times New Roman" w:cs="Times New Roman"/>
        </w:rPr>
        <w:t xml:space="preserve">nterpretation of </w:t>
      </w:r>
      <w:r w:rsidR="00AE3814">
        <w:rPr>
          <w:rFonts w:ascii="Times New Roman" w:hAnsi="Times New Roman" w:cs="Times New Roman"/>
        </w:rPr>
        <w:t>C</w:t>
      </w:r>
      <w:r w:rsidR="00E60A7B">
        <w:rPr>
          <w:rFonts w:ascii="Times New Roman" w:hAnsi="Times New Roman" w:cs="Times New Roman"/>
        </w:rPr>
        <w:t>LA Articles; </w:t>
      </w:r>
      <w:r w:rsidR="00427CA4" w:rsidRPr="008D4947">
        <w:rPr>
          <w:rFonts w:ascii="Times New Roman" w:hAnsi="Times New Roman" w:cs="Times New Roman"/>
        </w:rPr>
        <w:t>therefore</w:t>
      </w:r>
      <w:r w:rsidR="00D06CC1" w:rsidRPr="008D4947">
        <w:rPr>
          <w:rFonts w:ascii="Times New Roman" w:hAnsi="Times New Roman" w:cs="Times New Roman"/>
        </w:rPr>
        <w:t>,</w:t>
      </w:r>
      <w:r w:rsidR="001C6F9C" w:rsidRPr="008D4947">
        <w:rPr>
          <w:rFonts w:ascii="Times New Roman" w:hAnsi="Times New Roman" w:cs="Times New Roman"/>
        </w:rPr>
        <w:t xml:space="preserve"> an </w:t>
      </w:r>
      <w:r w:rsidR="009C3BA1" w:rsidRPr="008D4947">
        <w:rPr>
          <w:rFonts w:ascii="Times New Roman" w:hAnsi="Times New Roman" w:cs="Times New Roman"/>
        </w:rPr>
        <w:t>interpretation</w:t>
      </w:r>
      <w:r w:rsidR="00F24A39" w:rsidRPr="008D4947">
        <w:rPr>
          <w:rFonts w:ascii="Times New Roman" w:hAnsi="Times New Roman" w:cs="Times New Roman"/>
        </w:rPr>
        <w:t xml:space="preserve"> of a </w:t>
      </w:r>
      <w:r w:rsidR="00834F16">
        <w:rPr>
          <w:rFonts w:ascii="Times New Roman" w:hAnsi="Times New Roman" w:cs="Times New Roman"/>
        </w:rPr>
        <w:t>C</w:t>
      </w:r>
      <w:r w:rsidR="00F24A39" w:rsidRPr="008D4947">
        <w:rPr>
          <w:rFonts w:ascii="Times New Roman" w:hAnsi="Times New Roman" w:cs="Times New Roman"/>
        </w:rPr>
        <w:t xml:space="preserve">LA </w:t>
      </w:r>
      <w:r w:rsidR="00972DB3" w:rsidRPr="008D4947">
        <w:rPr>
          <w:rFonts w:ascii="Times New Roman" w:hAnsi="Times New Roman" w:cs="Times New Roman"/>
        </w:rPr>
        <w:t>Article</w:t>
      </w:r>
      <w:r w:rsidR="001C6F9C" w:rsidRPr="008D4947">
        <w:rPr>
          <w:rFonts w:ascii="Times New Roman" w:hAnsi="Times New Roman" w:cs="Times New Roman"/>
        </w:rPr>
        <w:t xml:space="preserve"> between </w:t>
      </w:r>
      <w:r w:rsidR="00753920" w:rsidRPr="00753920">
        <w:rPr>
          <w:rFonts w:ascii="Times New Roman" w:hAnsi="Times New Roman" w:cs="Times New Roman"/>
        </w:rPr>
        <w:t xml:space="preserve"> </w:t>
      </w:r>
      <w:r w:rsidR="00D1417A" w:rsidRPr="008D4947">
        <w:rPr>
          <w:rFonts w:ascii="Times New Roman" w:hAnsi="Times New Roman" w:cs="Times New Roman"/>
        </w:rPr>
        <w:t xml:space="preserve">a Union </w:t>
      </w:r>
      <w:r w:rsidR="001C6F9C" w:rsidRPr="008D4947">
        <w:rPr>
          <w:rFonts w:ascii="Times New Roman" w:hAnsi="Times New Roman" w:cs="Times New Roman"/>
        </w:rPr>
        <w:t>and</w:t>
      </w:r>
      <w:r w:rsidR="000B76E4" w:rsidRPr="008D4947">
        <w:rPr>
          <w:rFonts w:ascii="Times New Roman" w:hAnsi="Times New Roman" w:cs="Times New Roman"/>
        </w:rPr>
        <w:t xml:space="preserve"> </w:t>
      </w:r>
      <w:r w:rsidR="00464D5D" w:rsidRPr="008D4947">
        <w:rPr>
          <w:rFonts w:ascii="Times New Roman" w:hAnsi="Times New Roman" w:cs="Times New Roman"/>
        </w:rPr>
        <w:t>a</w:t>
      </w:r>
      <w:r w:rsidR="001C6F9C" w:rsidRPr="008D4947">
        <w:rPr>
          <w:rFonts w:ascii="Times New Roman" w:hAnsi="Times New Roman" w:cs="Times New Roman"/>
        </w:rPr>
        <w:t xml:space="preserve"> County </w:t>
      </w:r>
      <w:r w:rsidR="00464D5D" w:rsidRPr="008D4947">
        <w:rPr>
          <w:rFonts w:ascii="Times New Roman" w:hAnsi="Times New Roman" w:cs="Times New Roman"/>
        </w:rPr>
        <w:t xml:space="preserve">representative </w:t>
      </w:r>
      <w:r w:rsidR="00B620EA" w:rsidRPr="008D4947">
        <w:rPr>
          <w:rFonts w:ascii="Times New Roman" w:hAnsi="Times New Roman" w:cs="Times New Roman"/>
        </w:rPr>
        <w:t xml:space="preserve">is </w:t>
      </w:r>
      <w:r w:rsidR="00753920" w:rsidRPr="00753920">
        <w:rPr>
          <w:rFonts w:ascii="Times New Roman" w:hAnsi="Times New Roman" w:cs="Times New Roman"/>
        </w:rPr>
        <w:t xml:space="preserve">not </w:t>
      </w:r>
      <w:r w:rsidR="00753920" w:rsidRPr="008D4947">
        <w:rPr>
          <w:rFonts w:ascii="Times New Roman" w:hAnsi="Times New Roman" w:cs="Times New Roman"/>
        </w:rPr>
        <w:t>bind</w:t>
      </w:r>
      <w:r w:rsidR="009C3BA1" w:rsidRPr="008D4947">
        <w:rPr>
          <w:rFonts w:ascii="Times New Roman" w:hAnsi="Times New Roman" w:cs="Times New Roman"/>
        </w:rPr>
        <w:t>ing</w:t>
      </w:r>
      <w:r w:rsidR="00753920" w:rsidRPr="008D4947">
        <w:rPr>
          <w:rFonts w:ascii="Times New Roman" w:hAnsi="Times New Roman" w:cs="Times New Roman"/>
        </w:rPr>
        <w:t xml:space="preserve"> </w:t>
      </w:r>
      <w:r w:rsidR="008D4947" w:rsidRPr="008D4947">
        <w:rPr>
          <w:rFonts w:ascii="Times New Roman" w:hAnsi="Times New Roman" w:cs="Times New Roman"/>
        </w:rPr>
        <w:t>on the parties</w:t>
      </w:r>
      <w:r w:rsidR="00753920" w:rsidRPr="00753920">
        <w:rPr>
          <w:rFonts w:ascii="Times New Roman" w:hAnsi="Times New Roman" w:cs="Times New Roman"/>
        </w:rPr>
        <w:t xml:space="preserve"> </w:t>
      </w:r>
      <w:r w:rsidR="00E13FEA" w:rsidRPr="008D4947">
        <w:rPr>
          <w:rFonts w:ascii="Times New Roman" w:hAnsi="Times New Roman" w:cs="Times New Roman"/>
        </w:rPr>
        <w:t xml:space="preserve">unless </w:t>
      </w:r>
      <w:r w:rsidR="39DF4571" w:rsidRPr="12B1F12C">
        <w:rPr>
          <w:rFonts w:ascii="Times New Roman" w:hAnsi="Times New Roman" w:cs="Times New Roman"/>
        </w:rPr>
        <w:t xml:space="preserve">advanced to </w:t>
      </w:r>
      <w:r w:rsidR="00E60A7B">
        <w:rPr>
          <w:rFonts w:ascii="Times New Roman" w:hAnsi="Times New Roman" w:cs="Times New Roman"/>
        </w:rPr>
        <w:t xml:space="preserve">the County and Coalition </w:t>
      </w:r>
      <w:r w:rsidR="00834F16">
        <w:rPr>
          <w:rFonts w:ascii="Times New Roman" w:hAnsi="Times New Roman" w:cs="Times New Roman"/>
        </w:rPr>
        <w:t>C</w:t>
      </w:r>
      <w:r w:rsidR="00E60A7B">
        <w:rPr>
          <w:rFonts w:ascii="Times New Roman" w:hAnsi="Times New Roman" w:cs="Times New Roman"/>
        </w:rPr>
        <w:t xml:space="preserve">LA </w:t>
      </w:r>
      <w:r w:rsidR="00753920" w:rsidRPr="00753920">
        <w:rPr>
          <w:rFonts w:ascii="Times New Roman" w:hAnsi="Times New Roman" w:cs="Times New Roman"/>
        </w:rPr>
        <w:t>Co-</w:t>
      </w:r>
      <w:r w:rsidR="001E4481">
        <w:rPr>
          <w:rFonts w:ascii="Times New Roman" w:hAnsi="Times New Roman" w:cs="Times New Roman"/>
        </w:rPr>
        <w:t>c</w:t>
      </w:r>
      <w:r w:rsidR="00753920" w:rsidRPr="00753920">
        <w:rPr>
          <w:rFonts w:ascii="Times New Roman" w:hAnsi="Times New Roman" w:cs="Times New Roman"/>
        </w:rPr>
        <w:t>hairs</w:t>
      </w:r>
      <w:r w:rsidR="00427CA4" w:rsidRPr="008D4947">
        <w:rPr>
          <w:rFonts w:ascii="Times New Roman" w:hAnsi="Times New Roman" w:cs="Times New Roman"/>
        </w:rPr>
        <w:t xml:space="preserve"> </w:t>
      </w:r>
      <w:r w:rsidR="006C1CFA">
        <w:rPr>
          <w:rFonts w:ascii="Times New Roman" w:hAnsi="Times New Roman" w:cs="Times New Roman"/>
        </w:rPr>
        <w:t xml:space="preserve">for </w:t>
      </w:r>
      <w:r w:rsidR="0FA00AFF" w:rsidRPr="12B1F12C">
        <w:rPr>
          <w:rFonts w:ascii="Times New Roman" w:hAnsi="Times New Roman" w:cs="Times New Roman"/>
        </w:rPr>
        <w:t xml:space="preserve">their </w:t>
      </w:r>
      <w:r w:rsidR="61DA753B" w:rsidRPr="12B1F12C">
        <w:rPr>
          <w:rFonts w:ascii="Times New Roman" w:hAnsi="Times New Roman" w:cs="Times New Roman"/>
        </w:rPr>
        <w:t>concurrence</w:t>
      </w:r>
      <w:r w:rsidR="00F94411" w:rsidRPr="12B1F12C">
        <w:rPr>
          <w:rFonts w:ascii="Times New Roman" w:hAnsi="Times New Roman" w:cs="Times New Roman"/>
        </w:rPr>
        <w:t>.</w:t>
      </w:r>
      <w:r w:rsidR="00CC5FB0">
        <w:rPr>
          <w:rFonts w:ascii="Times New Roman" w:hAnsi="Times New Roman" w:cs="Times New Roman"/>
        </w:rPr>
        <w:t xml:space="preserve"> </w:t>
      </w:r>
    </w:p>
    <w:p w14:paraId="79ED4211" w14:textId="77777777" w:rsidR="004722F9" w:rsidRPr="00CC51A1" w:rsidRDefault="0003563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color w:val="FF0000"/>
          <w:spacing w:val="-3"/>
          <w:u w:val="single"/>
        </w:rPr>
      </w:pPr>
      <w:r w:rsidRPr="009E6E7D">
        <w:rPr>
          <w:rFonts w:ascii="Times New Roman" w:hAnsi="Times New Roman" w:cs="Times New Roman"/>
          <w:color w:val="FF0000"/>
          <w:spacing w:val="-3"/>
        </w:rPr>
        <w:tab/>
      </w:r>
      <w:r w:rsidRPr="009E6E7D">
        <w:rPr>
          <w:rFonts w:ascii="Times New Roman" w:hAnsi="Times New Roman" w:cs="Times New Roman"/>
          <w:color w:val="FF0000"/>
          <w:spacing w:val="-3"/>
        </w:rPr>
        <w:tab/>
      </w:r>
      <w:r w:rsidR="00E60A7B" w:rsidRPr="00E60A7B">
        <w:rPr>
          <w:rFonts w:ascii="Times New Roman" w:hAnsi="Times New Roman" w:cs="Times New Roman"/>
          <w:b/>
        </w:rPr>
        <w:t>A</w:t>
      </w:r>
      <w:r w:rsidR="00E60A7B">
        <w:rPr>
          <w:rFonts w:ascii="Times New Roman" w:hAnsi="Times New Roman" w:cs="Times New Roman"/>
        </w:rPr>
        <w:t xml:space="preserve">.  </w:t>
      </w:r>
      <w:r w:rsidR="00753920" w:rsidRPr="00753920">
        <w:rPr>
          <w:rFonts w:ascii="Times New Roman" w:hAnsi="Times New Roman" w:cs="Times New Roman"/>
        </w:rPr>
        <w:t xml:space="preserve">An </w:t>
      </w:r>
      <w:r w:rsidR="00FC1C77">
        <w:rPr>
          <w:rFonts w:ascii="Times New Roman" w:hAnsi="Times New Roman" w:cs="Times New Roman"/>
        </w:rPr>
        <w:t xml:space="preserve">interpretation </w:t>
      </w:r>
      <w:r w:rsidR="00753920" w:rsidRPr="00753920">
        <w:rPr>
          <w:rFonts w:ascii="Times New Roman" w:hAnsi="Times New Roman" w:cs="Times New Roman"/>
        </w:rPr>
        <w:t>grievance is one that rests on the</w:t>
      </w:r>
      <w:r w:rsidR="00E60A7B">
        <w:rPr>
          <w:rFonts w:ascii="Times New Roman" w:hAnsi="Times New Roman" w:cs="Times New Roman"/>
        </w:rPr>
        <w:t xml:space="preserve"> interpr</w:t>
      </w:r>
      <w:r w:rsidR="00DC11A0">
        <w:rPr>
          <w:rFonts w:ascii="Times New Roman" w:hAnsi="Times New Roman" w:cs="Times New Roman"/>
        </w:rPr>
        <w:t>etation of</w:t>
      </w:r>
      <w:r w:rsidR="00CC51A1" w:rsidRPr="00054912">
        <w:rPr>
          <w:rFonts w:ascii="Times New Roman" w:hAnsi="Times New Roman" w:cs="Times New Roman"/>
          <w:color w:val="FF0000"/>
          <w:spacing w:val="-3"/>
        </w:rPr>
        <w:t xml:space="preserve"> </w:t>
      </w:r>
      <w:r w:rsidR="003866BA">
        <w:rPr>
          <w:rFonts w:ascii="Times New Roman" w:hAnsi="Times New Roman" w:cs="Times New Roman"/>
        </w:rPr>
        <w:t xml:space="preserve">the </w:t>
      </w:r>
      <w:r w:rsidR="00CC51A1">
        <w:rPr>
          <w:rFonts w:ascii="Times New Roman" w:hAnsi="Times New Roman" w:cs="Times New Roman"/>
        </w:rPr>
        <w:t>C</w:t>
      </w:r>
      <w:r w:rsidR="003866BA">
        <w:rPr>
          <w:rFonts w:ascii="Times New Roman" w:hAnsi="Times New Roman" w:cs="Times New Roman"/>
        </w:rPr>
        <w:t>LA</w:t>
      </w:r>
      <w:r w:rsidR="00E60A7B">
        <w:rPr>
          <w:rFonts w:ascii="Times New Roman" w:hAnsi="Times New Roman" w:cs="Times New Roman"/>
        </w:rPr>
        <w:t>. I</w:t>
      </w:r>
      <w:r w:rsidR="00753920" w:rsidRPr="00753920">
        <w:rPr>
          <w:rFonts w:ascii="Times New Roman" w:hAnsi="Times New Roman" w:cs="Times New Roman"/>
        </w:rPr>
        <w:t>t is distinguished from a grievan</w:t>
      </w:r>
      <w:r w:rsidR="00E60A7B">
        <w:rPr>
          <w:rFonts w:ascii="Times New Roman" w:hAnsi="Times New Roman" w:cs="Times New Roman"/>
        </w:rPr>
        <w:t xml:space="preserve">ce </w:t>
      </w:r>
      <w:r w:rsidR="00400B2A">
        <w:rPr>
          <w:rFonts w:ascii="Times New Roman" w:hAnsi="Times New Roman" w:cs="Times New Roman"/>
        </w:rPr>
        <w:t xml:space="preserve">pertaining </w:t>
      </w:r>
      <w:r w:rsidR="00E60A7B">
        <w:rPr>
          <w:rFonts w:ascii="Times New Roman" w:hAnsi="Times New Roman" w:cs="Times New Roman"/>
        </w:rPr>
        <w:t xml:space="preserve">to </w:t>
      </w:r>
      <w:r w:rsidR="00FC1C77">
        <w:rPr>
          <w:rFonts w:ascii="Times New Roman" w:hAnsi="Times New Roman" w:cs="Times New Roman"/>
        </w:rPr>
        <w:t xml:space="preserve">an </w:t>
      </w:r>
      <w:r w:rsidR="00563A30">
        <w:rPr>
          <w:rFonts w:ascii="Times New Roman" w:hAnsi="Times New Roman" w:cs="Times New Roman"/>
        </w:rPr>
        <w:t>Appendix</w:t>
      </w:r>
      <w:r w:rsidR="00FC1C77">
        <w:rPr>
          <w:rFonts w:ascii="Times New Roman" w:hAnsi="Times New Roman" w:cs="Times New Roman"/>
        </w:rPr>
        <w:t xml:space="preserve"> </w:t>
      </w:r>
      <w:r w:rsidR="00005306">
        <w:rPr>
          <w:rFonts w:ascii="Times New Roman" w:hAnsi="Times New Roman" w:cs="Times New Roman"/>
        </w:rPr>
        <w:t>or</w:t>
      </w:r>
      <w:r w:rsidR="00563A30">
        <w:rPr>
          <w:rFonts w:ascii="Times New Roman" w:hAnsi="Times New Roman" w:cs="Times New Roman"/>
        </w:rPr>
        <w:t xml:space="preserve"> discipline</w:t>
      </w:r>
      <w:r w:rsidR="00CC51A1">
        <w:rPr>
          <w:rFonts w:ascii="Times New Roman" w:hAnsi="Times New Roman" w:cs="Times New Roman"/>
        </w:rPr>
        <w:t xml:space="preserve"> grievance</w:t>
      </w:r>
      <w:r w:rsidR="00CC51A1">
        <w:rPr>
          <w:rStyle w:val="CommentReference"/>
          <w:rFonts w:ascii="Calibri" w:eastAsia="MS PGothic" w:hAnsi="Calibri" w:cs="MS PGothic"/>
          <w:sz w:val="24"/>
          <w:szCs w:val="24"/>
          <w:lang w:eastAsia="ja-JP"/>
        </w:rPr>
        <w:t>.</w:t>
      </w:r>
    </w:p>
    <w:p w14:paraId="1E0C8016" w14:textId="77777777" w:rsidR="002452BB" w:rsidRDefault="004722F9"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4722F9">
        <w:rPr>
          <w:rFonts w:ascii="Times New Roman" w:hAnsi="Times New Roman" w:cs="Times New Roman"/>
          <w:b/>
        </w:rPr>
        <w:t>B</w:t>
      </w:r>
      <w:r>
        <w:rPr>
          <w:rFonts w:ascii="Times New Roman" w:hAnsi="Times New Roman" w:cs="Times New Roman"/>
        </w:rPr>
        <w:t xml:space="preserve">. </w:t>
      </w:r>
      <w:r w:rsidR="002452BB">
        <w:rPr>
          <w:rFonts w:ascii="Times New Roman" w:hAnsi="Times New Roman" w:cs="Times New Roman"/>
        </w:rPr>
        <w:t>C</w:t>
      </w:r>
      <w:r w:rsidR="00753920" w:rsidRPr="004722F9">
        <w:rPr>
          <w:rFonts w:ascii="Times New Roman" w:hAnsi="Times New Roman" w:cs="Times New Roman"/>
        </w:rPr>
        <w:t xml:space="preserve">LA interpretation grievances </w:t>
      </w:r>
      <w:r w:rsidR="001E4481" w:rsidRPr="004722F9">
        <w:rPr>
          <w:rFonts w:ascii="Times New Roman" w:hAnsi="Times New Roman" w:cs="Times New Roman"/>
        </w:rPr>
        <w:t>may</w:t>
      </w:r>
      <w:r w:rsidR="00B406B8" w:rsidRPr="004722F9">
        <w:rPr>
          <w:rFonts w:ascii="Times New Roman" w:hAnsi="Times New Roman" w:cs="Times New Roman"/>
        </w:rPr>
        <w:t xml:space="preserve"> be </w:t>
      </w:r>
      <w:r w:rsidR="001E4481" w:rsidRPr="004722F9">
        <w:rPr>
          <w:rFonts w:ascii="Times New Roman" w:hAnsi="Times New Roman" w:cs="Times New Roman"/>
        </w:rPr>
        <w:t xml:space="preserve">directly </w:t>
      </w:r>
      <w:r w:rsidR="00B406B8" w:rsidRPr="004722F9">
        <w:rPr>
          <w:rFonts w:ascii="Times New Roman" w:hAnsi="Times New Roman" w:cs="Times New Roman"/>
        </w:rPr>
        <w:t>advanced to STEP</w:t>
      </w:r>
      <w:r w:rsidRPr="004722F9">
        <w:rPr>
          <w:rFonts w:ascii="Times New Roman" w:hAnsi="Times New Roman" w:cs="Times New Roman"/>
        </w:rPr>
        <w:t xml:space="preserve"> </w:t>
      </w:r>
      <w:r w:rsidR="00B406B8" w:rsidRPr="004722F9">
        <w:rPr>
          <w:rFonts w:ascii="Times New Roman" w:hAnsi="Times New Roman" w:cs="Times New Roman"/>
        </w:rPr>
        <w:t>3</w:t>
      </w:r>
      <w:r w:rsidR="001E4481" w:rsidRPr="004722F9">
        <w:rPr>
          <w:rFonts w:ascii="Times New Roman" w:hAnsi="Times New Roman" w:cs="Times New Roman"/>
        </w:rPr>
        <w:t xml:space="preserve"> by agreement of the </w:t>
      </w:r>
      <w:r w:rsidR="001E4481" w:rsidRPr="000975D0">
        <w:rPr>
          <w:rFonts w:ascii="Times New Roman" w:hAnsi="Times New Roman" w:cs="Times New Roman"/>
        </w:rPr>
        <w:t>Labor Negotiator</w:t>
      </w:r>
      <w:r w:rsidR="000975D0">
        <w:rPr>
          <w:rFonts w:ascii="Times New Roman" w:hAnsi="Times New Roman" w:cs="Times New Roman"/>
        </w:rPr>
        <w:t xml:space="preserve"> </w:t>
      </w:r>
      <w:r w:rsidR="001E4481" w:rsidRPr="000975D0">
        <w:rPr>
          <w:rFonts w:ascii="Times New Roman" w:hAnsi="Times New Roman" w:cs="Times New Roman"/>
        </w:rPr>
        <w:t xml:space="preserve">and </w:t>
      </w:r>
      <w:r w:rsidR="00AF0EB7">
        <w:rPr>
          <w:rFonts w:ascii="Times New Roman" w:hAnsi="Times New Roman" w:cs="Times New Roman"/>
        </w:rPr>
        <w:t>Union</w:t>
      </w:r>
      <w:r w:rsidR="006E1CC8">
        <w:rPr>
          <w:rFonts w:ascii="Times New Roman" w:hAnsi="Times New Roman" w:cs="Times New Roman"/>
        </w:rPr>
        <w:t xml:space="preserve"> to be addressed by the Co-chairs.</w:t>
      </w:r>
    </w:p>
    <w:p w14:paraId="609A93D9" w14:textId="77777777" w:rsidR="004722F9" w:rsidRDefault="004722F9"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722F9">
        <w:rPr>
          <w:rFonts w:ascii="Times New Roman" w:hAnsi="Times New Roman" w:cs="Times New Roman"/>
          <w:b/>
        </w:rPr>
        <w:t>C</w:t>
      </w:r>
      <w:r>
        <w:rPr>
          <w:rFonts w:ascii="Times New Roman" w:hAnsi="Times New Roman" w:cs="Times New Roman"/>
        </w:rPr>
        <w:t xml:space="preserve">. </w:t>
      </w:r>
      <w:r w:rsidR="00753920" w:rsidRPr="00753920">
        <w:rPr>
          <w:rFonts w:ascii="Times New Roman" w:hAnsi="Times New Roman" w:cs="Times New Roman"/>
        </w:rPr>
        <w:t>T</w:t>
      </w:r>
      <w:r w:rsidR="00CB3A63">
        <w:rPr>
          <w:rFonts w:ascii="Times New Roman" w:hAnsi="Times New Roman" w:cs="Times New Roman"/>
        </w:rPr>
        <w:t>he </w:t>
      </w:r>
      <w:r w:rsidR="00753920" w:rsidRPr="00753920">
        <w:rPr>
          <w:rFonts w:ascii="Times New Roman" w:hAnsi="Times New Roman" w:cs="Times New Roman"/>
        </w:rPr>
        <w:t xml:space="preserve">designated </w:t>
      </w:r>
      <w:r w:rsidR="00380C87">
        <w:rPr>
          <w:rFonts w:ascii="Times New Roman" w:hAnsi="Times New Roman" w:cs="Times New Roman"/>
        </w:rPr>
        <w:t xml:space="preserve">County </w:t>
      </w:r>
      <w:r w:rsidR="001E4481">
        <w:rPr>
          <w:rFonts w:ascii="Times New Roman" w:hAnsi="Times New Roman" w:cs="Times New Roman"/>
        </w:rPr>
        <w:t>and</w:t>
      </w:r>
      <w:r w:rsidR="00DC11A0">
        <w:rPr>
          <w:rFonts w:ascii="Times New Roman" w:hAnsi="Times New Roman" w:cs="Times New Roman"/>
        </w:rPr>
        <w:t xml:space="preserve"> Coalition </w:t>
      </w:r>
      <w:r w:rsidR="00753920" w:rsidRPr="00753920">
        <w:rPr>
          <w:rFonts w:ascii="Times New Roman" w:hAnsi="Times New Roman" w:cs="Times New Roman"/>
        </w:rPr>
        <w:t>Co-</w:t>
      </w:r>
      <w:r w:rsidR="001E4481">
        <w:rPr>
          <w:rFonts w:ascii="Times New Roman" w:hAnsi="Times New Roman" w:cs="Times New Roman"/>
        </w:rPr>
        <w:t>c</w:t>
      </w:r>
      <w:r w:rsidR="00753920" w:rsidRPr="00753920">
        <w:rPr>
          <w:rFonts w:ascii="Times New Roman" w:hAnsi="Times New Roman" w:cs="Times New Roman"/>
        </w:rPr>
        <w:t xml:space="preserve">hairs will </w:t>
      </w:r>
      <w:r>
        <w:rPr>
          <w:rFonts w:ascii="Times New Roman" w:hAnsi="Times New Roman" w:cs="Times New Roman"/>
        </w:rPr>
        <w:t xml:space="preserve">meet </w:t>
      </w:r>
      <w:r w:rsidR="00DC11A0">
        <w:rPr>
          <w:rFonts w:ascii="Times New Roman" w:hAnsi="Times New Roman" w:cs="Times New Roman"/>
        </w:rPr>
        <w:t>monthly, or</w:t>
      </w:r>
      <w:r>
        <w:rPr>
          <w:rFonts w:ascii="Times New Roman" w:hAnsi="Times New Roman" w:cs="Times New Roman"/>
        </w:rPr>
        <w:t xml:space="preserve"> </w:t>
      </w:r>
      <w:r w:rsidR="00DC11A0" w:rsidRPr="004722F9">
        <w:rPr>
          <w:rFonts w:ascii="Times New Roman" w:hAnsi="Times New Roman" w:cs="Times New Roman"/>
        </w:rPr>
        <w:t xml:space="preserve">as needed, to discuss </w:t>
      </w:r>
      <w:r w:rsidR="00E60A7B" w:rsidRPr="004722F9">
        <w:rPr>
          <w:rFonts w:ascii="Times New Roman" w:hAnsi="Times New Roman" w:cs="Times New Roman"/>
        </w:rPr>
        <w:t>pending grievances</w:t>
      </w:r>
      <w:r w:rsidR="00DC11A0" w:rsidRPr="004722F9">
        <w:rPr>
          <w:rFonts w:ascii="Times New Roman" w:hAnsi="Times New Roman" w:cs="Times New Roman"/>
        </w:rPr>
        <w:t xml:space="preserve">. </w:t>
      </w:r>
      <w:r w:rsidR="00E60A7B" w:rsidRPr="004722F9">
        <w:rPr>
          <w:rFonts w:ascii="Times New Roman" w:hAnsi="Times New Roman" w:cs="Times New Roman"/>
        </w:rPr>
        <w:t>D</w:t>
      </w:r>
      <w:r w:rsidR="00753920" w:rsidRPr="004722F9">
        <w:rPr>
          <w:rFonts w:ascii="Times New Roman" w:hAnsi="Times New Roman" w:cs="Times New Roman"/>
        </w:rPr>
        <w:t>ates and times will be mutually agreed u</w:t>
      </w:r>
      <w:r w:rsidR="00E60A7B" w:rsidRPr="004722F9">
        <w:rPr>
          <w:rFonts w:ascii="Times New Roman" w:hAnsi="Times New Roman" w:cs="Times New Roman"/>
        </w:rPr>
        <w:t>pon and identified in writing</w:t>
      </w:r>
      <w:r w:rsidR="00DC11A0" w:rsidRPr="004722F9">
        <w:rPr>
          <w:rFonts w:ascii="Times New Roman" w:hAnsi="Times New Roman" w:cs="Times New Roman"/>
        </w:rPr>
        <w:t>.</w:t>
      </w:r>
      <w:r w:rsidR="001E4481" w:rsidRPr="004722F9">
        <w:rPr>
          <w:rFonts w:ascii="Times New Roman" w:hAnsi="Times New Roman" w:cs="Times New Roman"/>
        </w:rPr>
        <w:t xml:space="preserve"> Co-chair(s)</w:t>
      </w:r>
      <w:r w:rsidR="00753920" w:rsidRPr="004722F9">
        <w:rPr>
          <w:rFonts w:ascii="Times New Roman" w:hAnsi="Times New Roman" w:cs="Times New Roman"/>
        </w:rPr>
        <w:t xml:space="preserve"> may invite the </w:t>
      </w:r>
      <w:r w:rsidR="00545249" w:rsidRPr="004722F9">
        <w:rPr>
          <w:rFonts w:ascii="Times New Roman" w:hAnsi="Times New Roman" w:cs="Times New Roman"/>
        </w:rPr>
        <w:t>Union</w:t>
      </w:r>
      <w:r w:rsidR="00753920" w:rsidRPr="004722F9">
        <w:rPr>
          <w:rFonts w:ascii="Times New Roman" w:hAnsi="Times New Roman" w:cs="Times New Roman"/>
        </w:rPr>
        <w:t xml:space="preserve"> rep</w:t>
      </w:r>
      <w:r w:rsidR="00DC11A0" w:rsidRPr="004722F9">
        <w:rPr>
          <w:rFonts w:ascii="Times New Roman" w:hAnsi="Times New Roman" w:cs="Times New Roman"/>
        </w:rPr>
        <w:t>resentative</w:t>
      </w:r>
      <w:r w:rsidR="00753920" w:rsidRPr="004722F9">
        <w:rPr>
          <w:rFonts w:ascii="Times New Roman" w:hAnsi="Times New Roman" w:cs="Times New Roman"/>
        </w:rPr>
        <w:t>(s)</w:t>
      </w:r>
      <w:r w:rsidR="00D66B61">
        <w:rPr>
          <w:rFonts w:ascii="Times New Roman" w:hAnsi="Times New Roman" w:cs="Times New Roman"/>
        </w:rPr>
        <w:t>,</w:t>
      </w:r>
      <w:r w:rsidR="00826E39" w:rsidRPr="004722F9">
        <w:rPr>
          <w:rFonts w:ascii="Times New Roman" w:hAnsi="Times New Roman" w:cs="Times New Roman"/>
        </w:rPr>
        <w:t xml:space="preserve"> Labor Negotiator(s)</w:t>
      </w:r>
      <w:r w:rsidR="00D66B61">
        <w:rPr>
          <w:rFonts w:ascii="Times New Roman" w:hAnsi="Times New Roman" w:cs="Times New Roman"/>
        </w:rPr>
        <w:t>, and</w:t>
      </w:r>
      <w:r w:rsidR="00826E39" w:rsidRPr="004722F9">
        <w:rPr>
          <w:rFonts w:ascii="Times New Roman" w:hAnsi="Times New Roman" w:cs="Times New Roman"/>
        </w:rPr>
        <w:t xml:space="preserve"> </w:t>
      </w:r>
      <w:r w:rsidR="006866FF">
        <w:rPr>
          <w:rFonts w:ascii="Times New Roman" w:hAnsi="Times New Roman" w:cs="Times New Roman"/>
        </w:rPr>
        <w:t xml:space="preserve">County </w:t>
      </w:r>
      <w:r w:rsidR="00826E39" w:rsidRPr="004722F9">
        <w:rPr>
          <w:rFonts w:ascii="Times New Roman" w:hAnsi="Times New Roman" w:cs="Times New Roman"/>
        </w:rPr>
        <w:t xml:space="preserve">representative(s) </w:t>
      </w:r>
      <w:r w:rsidR="00753920" w:rsidRPr="004722F9">
        <w:rPr>
          <w:rFonts w:ascii="Times New Roman" w:hAnsi="Times New Roman" w:cs="Times New Roman"/>
        </w:rPr>
        <w:t>involved in the grievances on tha</w:t>
      </w:r>
      <w:r w:rsidR="00DC11A0" w:rsidRPr="004722F9">
        <w:rPr>
          <w:rFonts w:ascii="Times New Roman" w:hAnsi="Times New Roman" w:cs="Times New Roman"/>
        </w:rPr>
        <w:t>t meetings’ agenda.</w:t>
      </w:r>
      <w:r w:rsidR="001E4481" w:rsidRPr="004722F9">
        <w:rPr>
          <w:rFonts w:ascii="Times New Roman" w:hAnsi="Times New Roman" w:cs="Times New Roman"/>
        </w:rPr>
        <w:t xml:space="preserve"> </w:t>
      </w:r>
    </w:p>
    <w:p w14:paraId="2526CD17" w14:textId="77777777" w:rsidR="00753920" w:rsidRPr="00753920" w:rsidRDefault="004722F9" w:rsidP="12B1F12C">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sidRPr="004722F9">
        <w:rPr>
          <w:rFonts w:ascii="Times New Roman" w:hAnsi="Times New Roman" w:cs="Times New Roman"/>
          <w:b/>
        </w:rPr>
        <w:t>D</w:t>
      </w:r>
      <w:r>
        <w:rPr>
          <w:rFonts w:ascii="Times New Roman" w:hAnsi="Times New Roman" w:cs="Times New Roman"/>
        </w:rPr>
        <w:t xml:space="preserve">. </w:t>
      </w:r>
      <w:r w:rsidR="00753920" w:rsidRPr="00753920">
        <w:rPr>
          <w:rFonts w:ascii="Times New Roman" w:hAnsi="Times New Roman" w:cs="Times New Roman"/>
        </w:rPr>
        <w:t xml:space="preserve">At the </w:t>
      </w:r>
      <w:r w:rsidR="00F11F83">
        <w:rPr>
          <w:rFonts w:ascii="Times New Roman" w:hAnsi="Times New Roman" w:cs="Times New Roman"/>
        </w:rPr>
        <w:t>C</w:t>
      </w:r>
      <w:r w:rsidR="00DC11A0">
        <w:rPr>
          <w:rFonts w:ascii="Times New Roman" w:hAnsi="Times New Roman" w:cs="Times New Roman"/>
        </w:rPr>
        <w:t xml:space="preserve">LA </w:t>
      </w:r>
      <w:r w:rsidR="00FC1C77">
        <w:rPr>
          <w:rFonts w:ascii="Times New Roman" w:hAnsi="Times New Roman" w:cs="Times New Roman"/>
        </w:rPr>
        <w:t>interpretation</w:t>
      </w:r>
      <w:r w:rsidR="00753920" w:rsidRPr="00753920">
        <w:rPr>
          <w:rFonts w:ascii="Times New Roman" w:hAnsi="Times New Roman" w:cs="Times New Roman"/>
        </w:rPr>
        <w:t xml:space="preserve"> meeting, the parties</w:t>
      </w:r>
      <w:r w:rsidR="00DC11A0">
        <w:rPr>
          <w:rFonts w:ascii="Times New Roman" w:hAnsi="Times New Roman" w:cs="Times New Roman"/>
        </w:rPr>
        <w:t xml:space="preserve"> will attempt to resolve the grievance.</w:t>
      </w:r>
      <w:r w:rsidR="00753920" w:rsidRPr="00753920">
        <w:rPr>
          <w:rFonts w:ascii="Times New Roman" w:hAnsi="Times New Roman" w:cs="Times New Roman"/>
        </w:rPr>
        <w:t xml:space="preserve">  If a </w:t>
      </w:r>
      <w:r w:rsidR="001E4481">
        <w:rPr>
          <w:rFonts w:ascii="Times New Roman" w:hAnsi="Times New Roman" w:cs="Times New Roman"/>
        </w:rPr>
        <w:t xml:space="preserve">resolution to the grievance </w:t>
      </w:r>
      <w:r w:rsidR="00753920" w:rsidRPr="00753920">
        <w:rPr>
          <w:rFonts w:ascii="Times New Roman" w:hAnsi="Times New Roman" w:cs="Times New Roman"/>
        </w:rPr>
        <w:t>is not reached</w:t>
      </w:r>
      <w:r w:rsidR="00363765">
        <w:rPr>
          <w:rFonts w:ascii="Times New Roman" w:hAnsi="Times New Roman" w:cs="Times New Roman"/>
        </w:rPr>
        <w:t>,</w:t>
      </w:r>
      <w:r w:rsidR="00363765" w:rsidRPr="00363765">
        <w:rPr>
          <w:rFonts w:ascii="Times New Roman" w:hAnsi="Times New Roman" w:cs="Times New Roman"/>
        </w:rPr>
        <w:t xml:space="preserve"> </w:t>
      </w:r>
      <w:r w:rsidR="00363765" w:rsidRPr="00103DAB">
        <w:rPr>
          <w:rFonts w:ascii="Times New Roman" w:hAnsi="Times New Roman" w:cs="Times New Roman"/>
        </w:rPr>
        <w:t>within 15 calendar days of the meeting</w:t>
      </w:r>
      <w:r w:rsidR="00753920" w:rsidRPr="00753920">
        <w:rPr>
          <w:rFonts w:ascii="Times New Roman" w:hAnsi="Times New Roman" w:cs="Times New Roman"/>
        </w:rPr>
        <w:t xml:space="preserve"> the parties will clarify their positions</w:t>
      </w:r>
      <w:r w:rsidR="00363765">
        <w:rPr>
          <w:rFonts w:ascii="Times New Roman" w:hAnsi="Times New Roman" w:cs="Times New Roman"/>
        </w:rPr>
        <w:t xml:space="preserve"> in writing</w:t>
      </w:r>
      <w:r w:rsidR="00753920" w:rsidRPr="00753920">
        <w:rPr>
          <w:rFonts w:ascii="Times New Roman" w:hAnsi="Times New Roman" w:cs="Times New Roman"/>
        </w:rPr>
        <w:t xml:space="preserve"> so </w:t>
      </w:r>
      <w:r w:rsidR="00E60A7B">
        <w:rPr>
          <w:rFonts w:ascii="Times New Roman" w:hAnsi="Times New Roman" w:cs="Times New Roman"/>
        </w:rPr>
        <w:t>the dispute is clear</w:t>
      </w:r>
      <w:r w:rsidR="008F34F4">
        <w:rPr>
          <w:rFonts w:ascii="Times New Roman" w:hAnsi="Times New Roman" w:cs="Times New Roman"/>
        </w:rPr>
        <w:t>.</w:t>
      </w:r>
      <w:r w:rsidR="008F34F4" w:rsidRPr="008F34F4">
        <w:rPr>
          <w:rFonts w:ascii="Times New Roman" w:hAnsi="Times New Roman" w:cs="Times New Roman"/>
        </w:rPr>
        <w:t xml:space="preserve"> </w:t>
      </w:r>
      <w:r w:rsidR="008F34F4" w:rsidRPr="00103DAB">
        <w:rPr>
          <w:rFonts w:ascii="Times New Roman" w:hAnsi="Times New Roman" w:cs="Times New Roman"/>
        </w:rPr>
        <w:t xml:space="preserve">Within 15 calendar days following clarification of their respective positions, either party may advance the grievance to STEP 4 (Arbitration). </w:t>
      </w:r>
    </w:p>
    <w:p w14:paraId="5C96BC5A" w14:textId="77777777" w:rsidR="56C013D8" w:rsidRDefault="56C013D8" w:rsidP="006C1CFA">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20"/>
        <w:jc w:val="both"/>
        <w:rPr>
          <w:rFonts w:ascii="Times New Roman" w:hAnsi="Times New Roman" w:cs="Times New Roman"/>
        </w:rPr>
      </w:pPr>
    </w:p>
    <w:p w14:paraId="1DC4B019" w14:textId="77777777" w:rsidR="000D65F8"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w:t>
      </w:r>
      <w:r w:rsidR="00893E1E" w:rsidRPr="00E8500F">
        <w:rPr>
          <w:rFonts w:ascii="Times New Roman" w:hAnsi="Times New Roman" w:cs="Times New Roman"/>
          <w:b/>
          <w:u w:val="single"/>
        </w:rPr>
        <w:t>7</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DISCIPLINE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AND</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SUNSET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CLAUSE</w:t>
      </w:r>
    </w:p>
    <w:p w14:paraId="1DA47C09" w14:textId="77777777" w:rsidR="00392182" w:rsidRPr="00E8500F"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w:t>
      </w:r>
      <w:r w:rsidR="00893E1E" w:rsidRPr="00E8500F">
        <w:rPr>
          <w:rFonts w:ascii="Times New Roman" w:hAnsi="Times New Roman" w:cs="Times New Roman"/>
          <w:b/>
        </w:rPr>
        <w:t>7</w:t>
      </w:r>
      <w:r w:rsidR="000D65F8" w:rsidRPr="00E8500F">
        <w:rPr>
          <w:rFonts w:ascii="Times New Roman" w:hAnsi="Times New Roman" w:cs="Times New Roman"/>
          <w:b/>
        </w:rPr>
        <w:t>.1.</w:t>
      </w:r>
      <w:r w:rsidR="00BB48AC" w:rsidRPr="00E8500F">
        <w:rPr>
          <w:rFonts w:ascii="Times New Roman" w:hAnsi="Times New Roman" w:cs="Times New Roman"/>
        </w:rPr>
        <w:t xml:space="preserve">  </w:t>
      </w:r>
      <w:r w:rsidR="000D65F8" w:rsidRPr="00E8500F">
        <w:rPr>
          <w:rFonts w:ascii="Times New Roman" w:hAnsi="Times New Roman" w:cs="Times New Roman"/>
        </w:rPr>
        <w:t>No</w:t>
      </w:r>
      <w:r w:rsidR="00BB48AC" w:rsidRPr="00E8500F">
        <w:rPr>
          <w:rFonts w:ascii="Times New Roman" w:hAnsi="Times New Roman" w:cs="Times New Roman"/>
        </w:rPr>
        <w:t xml:space="preserve"> </w:t>
      </w:r>
      <w:r w:rsidR="000D65F8" w:rsidRPr="00E8500F">
        <w:rPr>
          <w:rFonts w:ascii="Times New Roman" w:hAnsi="Times New Roman" w:cs="Times New Roman"/>
        </w:rPr>
        <w:t>regular</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disciplined</w:t>
      </w:r>
      <w:r w:rsidR="00BB48AC" w:rsidRPr="00E8500F">
        <w:rPr>
          <w:rFonts w:ascii="Times New Roman" w:hAnsi="Times New Roman" w:cs="Times New Roman"/>
        </w:rPr>
        <w:t xml:space="preserve"> </w:t>
      </w:r>
      <w:r w:rsidR="000D65F8" w:rsidRPr="00E8500F">
        <w:rPr>
          <w:rFonts w:ascii="Times New Roman" w:hAnsi="Times New Roman" w:cs="Times New Roman"/>
        </w:rPr>
        <w:t>except</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just</w:t>
      </w:r>
      <w:r w:rsidR="00BB48AC" w:rsidRPr="00E8500F">
        <w:rPr>
          <w:rFonts w:ascii="Times New Roman" w:hAnsi="Times New Roman" w:cs="Times New Roman"/>
        </w:rPr>
        <w:t xml:space="preserve"> </w:t>
      </w:r>
      <w:r w:rsidR="000D65F8" w:rsidRPr="00E8500F">
        <w:rPr>
          <w:rFonts w:ascii="Times New Roman" w:hAnsi="Times New Roman" w:cs="Times New Roman"/>
        </w:rPr>
        <w:t>cause</w:t>
      </w:r>
      <w:r w:rsidR="004B78A6" w:rsidRPr="00E8500F">
        <w:rPr>
          <w:rFonts w:ascii="Times New Roman" w:hAnsi="Times New Roman" w:cs="Times New Roman"/>
        </w:rPr>
        <w:t xml:space="preserve"> </w:t>
      </w:r>
      <w:r w:rsidR="005238F7" w:rsidRPr="00E8500F">
        <w:rPr>
          <w:rFonts w:ascii="Times New Roman" w:hAnsi="Times New Roman" w:cs="Times New Roman"/>
          <w:shd w:val="clear" w:color="auto" w:fill="FFFFFF" w:themeFill="background1"/>
        </w:rPr>
        <w:t>(consistent with Article 2</w:t>
      </w:r>
      <w:r w:rsidR="00893E1E" w:rsidRPr="00E8500F">
        <w:rPr>
          <w:rFonts w:ascii="Times New Roman" w:hAnsi="Times New Roman" w:cs="Times New Roman"/>
          <w:shd w:val="clear" w:color="auto" w:fill="FFFFFF" w:themeFill="background1"/>
        </w:rPr>
        <w:t>6</w:t>
      </w:r>
      <w:r w:rsidR="005238F7" w:rsidRPr="00E8500F">
        <w:rPr>
          <w:rFonts w:ascii="Times New Roman" w:hAnsi="Times New Roman" w:cs="Times New Roman"/>
          <w:shd w:val="clear" w:color="auto" w:fill="FFFFFF" w:themeFill="background1"/>
        </w:rPr>
        <w:t>.</w:t>
      </w:r>
      <w:r w:rsidR="00626AC0">
        <w:rPr>
          <w:rFonts w:ascii="Times New Roman" w:hAnsi="Times New Roman" w:cs="Times New Roman"/>
          <w:shd w:val="clear" w:color="auto" w:fill="FFFFFF" w:themeFill="background1"/>
        </w:rPr>
        <w:t>6</w:t>
      </w:r>
      <w:r w:rsidR="005238F7" w:rsidRPr="00E8500F">
        <w:rPr>
          <w:rFonts w:ascii="Times New Roman" w:hAnsi="Times New Roman" w:cs="Times New Roman"/>
          <w:shd w:val="clear" w:color="auto" w:fill="FFFFFF" w:themeFill="background1"/>
        </w:rPr>
        <w:t>; STEP 4</w:t>
      </w:r>
      <w:r w:rsidR="002E2446">
        <w:rPr>
          <w:rFonts w:ascii="Times New Roman" w:hAnsi="Times New Roman" w:cs="Times New Roman"/>
          <w:shd w:val="clear" w:color="auto" w:fill="FFFFFF" w:themeFill="background1"/>
        </w:rPr>
        <w:t xml:space="preserve"> </w:t>
      </w:r>
      <w:r w:rsidR="005238F7" w:rsidRPr="00E8500F">
        <w:rPr>
          <w:rFonts w:ascii="Times New Roman" w:hAnsi="Times New Roman" w:cs="Times New Roman"/>
          <w:shd w:val="clear" w:color="auto" w:fill="FFFFFF" w:themeFill="background1"/>
        </w:rPr>
        <w:t>(</w:t>
      </w:r>
      <w:r w:rsidR="00A84918">
        <w:rPr>
          <w:rFonts w:ascii="Times New Roman" w:hAnsi="Times New Roman" w:cs="Times New Roman"/>
          <w:shd w:val="clear" w:color="auto" w:fill="FFFFFF" w:themeFill="background1"/>
        </w:rPr>
        <w:t>6</w:t>
      </w:r>
      <w:r w:rsidR="005238F7" w:rsidRPr="00E8500F">
        <w:rPr>
          <w:rFonts w:ascii="Times New Roman" w:hAnsi="Times New Roman" w:cs="Times New Roman"/>
          <w:shd w:val="clear" w:color="auto" w:fill="FFFFFF" w:themeFill="background1"/>
        </w:rPr>
        <w:t>.)).</w:t>
      </w:r>
      <w:r w:rsidR="00BB48AC" w:rsidRPr="00E8500F">
        <w:rPr>
          <w:rFonts w:ascii="Times New Roman" w:hAnsi="Times New Roman" w:cs="Times New Roman"/>
        </w:rPr>
        <w:t xml:space="preserve"> </w:t>
      </w:r>
      <w:r w:rsidR="0013480E"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employ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concept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progressive</w:t>
      </w:r>
      <w:r w:rsidR="00BB48AC" w:rsidRPr="00E8500F">
        <w:rPr>
          <w:rFonts w:ascii="Times New Roman" w:hAnsi="Times New Roman" w:cs="Times New Roman"/>
        </w:rPr>
        <w:t xml:space="preserve"> </w:t>
      </w:r>
      <w:r w:rsidR="000D65F8" w:rsidRPr="00E8500F">
        <w:rPr>
          <w:rFonts w:ascii="Times New Roman" w:hAnsi="Times New Roman" w:cs="Times New Roman"/>
        </w:rPr>
        <w:t>discipline</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appropriate</w:t>
      </w:r>
      <w:r w:rsidR="00BB48AC" w:rsidRPr="00E8500F">
        <w:rPr>
          <w:rFonts w:ascii="Times New Roman" w:hAnsi="Times New Roman" w:cs="Times New Roman"/>
        </w:rPr>
        <w:t xml:space="preserve"> </w:t>
      </w:r>
      <w:r w:rsidR="000D65F8" w:rsidRPr="00E8500F">
        <w:rPr>
          <w:rFonts w:ascii="Times New Roman" w:hAnsi="Times New Roman" w:cs="Times New Roman"/>
        </w:rPr>
        <w:t>cases.</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County's</w:t>
      </w:r>
      <w:r w:rsidR="00BB48AC" w:rsidRPr="00E8500F">
        <w:rPr>
          <w:rFonts w:ascii="Times New Roman" w:hAnsi="Times New Roman" w:cs="Times New Roman"/>
        </w:rPr>
        <w:t xml:space="preserve"> </w:t>
      </w:r>
      <w:r w:rsidR="000D65F8" w:rsidRPr="00E8500F">
        <w:rPr>
          <w:rFonts w:ascii="Times New Roman" w:hAnsi="Times New Roman" w:cs="Times New Roman"/>
        </w:rPr>
        <w:t>policy</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discipline</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corrective</w:t>
      </w:r>
      <w:r w:rsidR="00BB48AC" w:rsidRPr="00E8500F">
        <w:rPr>
          <w:rFonts w:ascii="Times New Roman" w:hAnsi="Times New Roman" w:cs="Times New Roman"/>
        </w:rPr>
        <w:t xml:space="preserve"> </w:t>
      </w:r>
      <w:r w:rsidR="000D65F8" w:rsidRPr="00E8500F">
        <w:rPr>
          <w:rFonts w:ascii="Times New Roman" w:hAnsi="Times New Roman" w:cs="Times New Roman"/>
        </w:rPr>
        <w:t>rather</w:t>
      </w:r>
      <w:r w:rsidR="00BB48AC" w:rsidRPr="00E8500F">
        <w:rPr>
          <w:rFonts w:ascii="Times New Roman" w:hAnsi="Times New Roman" w:cs="Times New Roman"/>
        </w:rPr>
        <w:t xml:space="preserve"> </w:t>
      </w:r>
      <w:r w:rsidR="000D65F8" w:rsidRPr="00E8500F">
        <w:rPr>
          <w:rFonts w:ascii="Times New Roman" w:hAnsi="Times New Roman" w:cs="Times New Roman"/>
        </w:rPr>
        <w:t>than</w:t>
      </w:r>
      <w:r w:rsidR="00BB48AC" w:rsidRPr="00E8500F">
        <w:rPr>
          <w:rFonts w:ascii="Times New Roman" w:hAnsi="Times New Roman" w:cs="Times New Roman"/>
        </w:rPr>
        <w:t xml:space="preserve"> </w:t>
      </w:r>
      <w:r w:rsidR="000D65F8" w:rsidRPr="00E8500F">
        <w:rPr>
          <w:rFonts w:ascii="Times New Roman" w:hAnsi="Times New Roman" w:cs="Times New Roman"/>
        </w:rPr>
        <w:t>punitive</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nature.</w:t>
      </w:r>
      <w:r w:rsidR="00BB48AC" w:rsidRPr="00E8500F">
        <w:rPr>
          <w:rFonts w:ascii="Times New Roman" w:hAnsi="Times New Roman" w:cs="Times New Roman"/>
        </w:rPr>
        <w:t xml:space="preserve">  </w:t>
      </w:r>
      <w:r w:rsidR="000D65F8" w:rsidRPr="00E8500F">
        <w:rPr>
          <w:rFonts w:ascii="Times New Roman" w:hAnsi="Times New Roman" w:cs="Times New Roman"/>
        </w:rPr>
        <w:t>It</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understood</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there</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egregious</w:t>
      </w:r>
      <w:r w:rsidR="00BB48AC" w:rsidRPr="00E8500F">
        <w:rPr>
          <w:rFonts w:ascii="Times New Roman" w:hAnsi="Times New Roman" w:cs="Times New Roman"/>
        </w:rPr>
        <w:t xml:space="preserve"> </w:t>
      </w:r>
      <w:r w:rsidR="000D65F8" w:rsidRPr="00E8500F">
        <w:rPr>
          <w:rFonts w:ascii="Times New Roman" w:hAnsi="Times New Roman" w:cs="Times New Roman"/>
        </w:rPr>
        <w:t>cases</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result</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discharge,</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transfer,</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other</w:t>
      </w:r>
      <w:r w:rsidR="00BB48AC" w:rsidRPr="00E8500F">
        <w:rPr>
          <w:rFonts w:ascii="Times New Roman" w:hAnsi="Times New Roman" w:cs="Times New Roman"/>
        </w:rPr>
        <w:t xml:space="preserve"> </w:t>
      </w:r>
      <w:r w:rsidR="000D65F8" w:rsidRPr="00E8500F">
        <w:rPr>
          <w:rFonts w:ascii="Times New Roman" w:hAnsi="Times New Roman" w:cs="Times New Roman"/>
        </w:rPr>
        <w:t>disciplinary</w:t>
      </w:r>
      <w:r w:rsidR="00BB48AC" w:rsidRPr="00E8500F">
        <w:rPr>
          <w:rFonts w:ascii="Times New Roman" w:hAnsi="Times New Roman" w:cs="Times New Roman"/>
        </w:rPr>
        <w:t xml:space="preserve"> </w:t>
      </w:r>
      <w:r w:rsidR="000D65F8" w:rsidRPr="00E8500F">
        <w:rPr>
          <w:rFonts w:ascii="Times New Roman" w:hAnsi="Times New Roman" w:cs="Times New Roman"/>
        </w:rPr>
        <w:t>actions,</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do</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require</w:t>
      </w:r>
      <w:r w:rsidR="00BB48AC" w:rsidRPr="00E8500F">
        <w:rPr>
          <w:rFonts w:ascii="Times New Roman" w:hAnsi="Times New Roman" w:cs="Times New Roman"/>
        </w:rPr>
        <w:t xml:space="preserve"> </w:t>
      </w:r>
      <w:r w:rsidR="000D65F8" w:rsidRPr="00E8500F">
        <w:rPr>
          <w:rFonts w:ascii="Times New Roman" w:hAnsi="Times New Roman" w:cs="Times New Roman"/>
        </w:rPr>
        <w:t>corrective</w:t>
      </w:r>
      <w:r w:rsidR="00BB48AC" w:rsidRPr="00E8500F">
        <w:rPr>
          <w:rFonts w:ascii="Times New Roman" w:hAnsi="Times New Roman" w:cs="Times New Roman"/>
        </w:rPr>
        <w:t xml:space="preserve"> </w:t>
      </w:r>
      <w:r w:rsidR="000D65F8" w:rsidRPr="00E8500F">
        <w:rPr>
          <w:rFonts w:ascii="Times New Roman" w:hAnsi="Times New Roman" w:cs="Times New Roman"/>
        </w:rPr>
        <w:t>action.</w:t>
      </w:r>
    </w:p>
    <w:p w14:paraId="4A372DA6" w14:textId="77777777" w:rsidR="000D65F8"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A.</w:t>
      </w:r>
      <w:r w:rsidR="00BB48AC" w:rsidRPr="00E8500F">
        <w:rPr>
          <w:rFonts w:ascii="Times New Roman" w:hAnsi="Times New Roman" w:cs="Times New Roman"/>
          <w:b/>
        </w:rPr>
        <w:t xml:space="preserve">  </w:t>
      </w:r>
      <w:r w:rsidR="000D65F8" w:rsidRPr="00E8500F">
        <w:rPr>
          <w:rFonts w:ascii="Times New Roman" w:hAnsi="Times New Roman" w:cs="Times New Roman"/>
        </w:rPr>
        <w:t>Performance</w:t>
      </w:r>
      <w:r w:rsidR="00BB48AC" w:rsidRPr="00E8500F">
        <w:rPr>
          <w:rFonts w:ascii="Times New Roman" w:hAnsi="Times New Roman" w:cs="Times New Roman"/>
        </w:rPr>
        <w:t xml:space="preserve"> </w:t>
      </w:r>
      <w:r w:rsidR="000D65F8" w:rsidRPr="00E8500F">
        <w:rPr>
          <w:rFonts w:ascii="Times New Roman" w:hAnsi="Times New Roman" w:cs="Times New Roman"/>
        </w:rPr>
        <w:t>Improvement</w:t>
      </w:r>
      <w:r w:rsidR="00BB48AC" w:rsidRPr="00E8500F">
        <w:rPr>
          <w:rFonts w:ascii="Times New Roman" w:hAnsi="Times New Roman" w:cs="Times New Roman"/>
        </w:rPr>
        <w:t xml:space="preserve"> </w:t>
      </w:r>
      <w:r w:rsidR="000D65F8" w:rsidRPr="00E8500F">
        <w:rPr>
          <w:rFonts w:ascii="Times New Roman" w:hAnsi="Times New Roman" w:cs="Times New Roman"/>
        </w:rPr>
        <w:t>Plan</w:t>
      </w:r>
      <w:r w:rsidR="00BB48AC" w:rsidRPr="00E8500F">
        <w:rPr>
          <w:rFonts w:ascii="Times New Roman" w:hAnsi="Times New Roman" w:cs="Times New Roman"/>
        </w:rPr>
        <w:t xml:space="preserve"> </w:t>
      </w:r>
      <w:r w:rsidR="00217242" w:rsidRPr="00E8500F">
        <w:rPr>
          <w:rFonts w:ascii="Times New Roman" w:hAnsi="Times New Roman" w:cs="Times New Roman"/>
        </w:rPr>
        <w:t>(PIP)</w:t>
      </w:r>
      <w:r w:rsidR="000D65F8" w:rsidRPr="00E8500F">
        <w:rPr>
          <w:rFonts w:ascii="Times New Roman" w:hAnsi="Times New Roman" w:cs="Times New Roman"/>
        </w:rPr>
        <w:t>.</w:t>
      </w:r>
      <w:r w:rsidR="00BB48AC" w:rsidRPr="00E8500F">
        <w:rPr>
          <w:rFonts w:ascii="Times New Roman" w:hAnsi="Times New Roman" w:cs="Times New Roman"/>
        </w:rPr>
        <w:t xml:space="preserve"> </w:t>
      </w:r>
      <w:r w:rsidR="0013480E"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who</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assigned</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PIP</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given</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good</w:t>
      </w:r>
      <w:r w:rsidR="00BB48AC" w:rsidRPr="00E8500F">
        <w:rPr>
          <w:rFonts w:ascii="Times New Roman" w:hAnsi="Times New Roman" w:cs="Times New Roman"/>
        </w:rPr>
        <w:t xml:space="preserve"> </w:t>
      </w:r>
      <w:r w:rsidR="000D65F8" w:rsidRPr="00E8500F">
        <w:rPr>
          <w:rFonts w:ascii="Times New Roman" w:hAnsi="Times New Roman" w:cs="Times New Roman"/>
        </w:rPr>
        <w:t>faith</w:t>
      </w:r>
      <w:r w:rsidR="00BB48AC" w:rsidRPr="00E8500F">
        <w:rPr>
          <w:rFonts w:ascii="Times New Roman" w:hAnsi="Times New Roman" w:cs="Times New Roman"/>
        </w:rPr>
        <w:t xml:space="preserve"> </w:t>
      </w:r>
      <w:r w:rsidR="000D65F8" w:rsidRPr="00E8500F">
        <w:rPr>
          <w:rFonts w:ascii="Times New Roman" w:hAnsi="Times New Roman" w:cs="Times New Roman"/>
        </w:rPr>
        <w:t>opportunity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complete</w:t>
      </w:r>
      <w:r w:rsidR="00BB48AC" w:rsidRPr="00E8500F">
        <w:rPr>
          <w:rFonts w:ascii="Times New Roman" w:hAnsi="Times New Roman" w:cs="Times New Roman"/>
        </w:rPr>
        <w:t xml:space="preserve"> </w:t>
      </w:r>
      <w:r w:rsidR="000D65F8" w:rsidRPr="00E8500F">
        <w:rPr>
          <w:rFonts w:ascii="Times New Roman" w:hAnsi="Times New Roman" w:cs="Times New Roman"/>
        </w:rPr>
        <w:t>their</w:t>
      </w:r>
      <w:r w:rsidR="00BB48AC" w:rsidRPr="00E8500F">
        <w:rPr>
          <w:rFonts w:ascii="Times New Roman" w:hAnsi="Times New Roman" w:cs="Times New Roman"/>
        </w:rPr>
        <w:t xml:space="preserve"> </w:t>
      </w:r>
      <w:r w:rsidR="000D65F8" w:rsidRPr="00E8500F">
        <w:rPr>
          <w:rFonts w:ascii="Times New Roman" w:hAnsi="Times New Roman" w:cs="Times New Roman"/>
        </w:rPr>
        <w:t>PIP</w:t>
      </w:r>
      <w:r w:rsidR="00BB48AC" w:rsidRPr="00E8500F">
        <w:rPr>
          <w:rFonts w:ascii="Times New Roman" w:hAnsi="Times New Roman" w:cs="Times New Roman"/>
        </w:rPr>
        <w:t xml:space="preserve"> </w:t>
      </w:r>
      <w:r w:rsidR="000D65F8" w:rsidRPr="00E8500F">
        <w:rPr>
          <w:rFonts w:ascii="Times New Roman" w:hAnsi="Times New Roman" w:cs="Times New Roman"/>
        </w:rPr>
        <w:t>before</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progressive</w:t>
      </w:r>
      <w:r w:rsidR="00BB48AC" w:rsidRPr="00E8500F">
        <w:rPr>
          <w:rFonts w:ascii="Times New Roman" w:hAnsi="Times New Roman" w:cs="Times New Roman"/>
        </w:rPr>
        <w:t xml:space="preserve"> </w:t>
      </w:r>
      <w:r w:rsidR="000D65F8" w:rsidRPr="00E8500F">
        <w:rPr>
          <w:rFonts w:ascii="Times New Roman" w:hAnsi="Times New Roman" w:cs="Times New Roman"/>
        </w:rPr>
        <w:t>discipline</w:t>
      </w:r>
      <w:r w:rsidR="00BB48AC" w:rsidRPr="00E8500F">
        <w:rPr>
          <w:rFonts w:ascii="Times New Roman" w:hAnsi="Times New Roman" w:cs="Times New Roman"/>
        </w:rPr>
        <w:t xml:space="preserve"> </w:t>
      </w:r>
      <w:r w:rsidR="000D65F8" w:rsidRPr="00E8500F">
        <w:rPr>
          <w:rFonts w:ascii="Times New Roman" w:hAnsi="Times New Roman" w:cs="Times New Roman"/>
        </w:rPr>
        <w:t>related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PIP</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issued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unless</w:t>
      </w:r>
      <w:r w:rsidR="00BB48AC" w:rsidRPr="00E8500F">
        <w:rPr>
          <w:rFonts w:ascii="Times New Roman" w:hAnsi="Times New Roman" w:cs="Times New Roman"/>
        </w:rPr>
        <w:t xml:space="preserve"> </w:t>
      </w:r>
      <w:r w:rsidR="000D65F8" w:rsidRPr="00E8500F">
        <w:rPr>
          <w:rFonts w:ascii="Times New Roman" w:hAnsi="Times New Roman" w:cs="Times New Roman"/>
        </w:rPr>
        <w:t>there</w:t>
      </w:r>
      <w:r w:rsidR="00BB48AC" w:rsidRPr="00E8500F">
        <w:rPr>
          <w:rFonts w:ascii="Times New Roman" w:hAnsi="Times New Roman" w:cs="Times New Roman"/>
        </w:rPr>
        <w:t xml:space="preserve"> </w:t>
      </w:r>
      <w:r w:rsidR="000D65F8" w:rsidRPr="00E8500F">
        <w:rPr>
          <w:rFonts w:ascii="Times New Roman" w:hAnsi="Times New Roman" w:cs="Times New Roman"/>
        </w:rPr>
        <w:t>are</w:t>
      </w:r>
      <w:r w:rsidR="00BB48AC" w:rsidRPr="00E8500F">
        <w:rPr>
          <w:rFonts w:ascii="Times New Roman" w:hAnsi="Times New Roman" w:cs="Times New Roman"/>
        </w:rPr>
        <w:t xml:space="preserve"> </w:t>
      </w:r>
      <w:r w:rsidR="000D65F8" w:rsidRPr="00E8500F">
        <w:rPr>
          <w:rFonts w:ascii="Times New Roman" w:hAnsi="Times New Roman" w:cs="Times New Roman"/>
        </w:rPr>
        <w:t>instances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misconduct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gross</w:t>
      </w:r>
      <w:r w:rsidR="00BB48AC" w:rsidRPr="00E8500F">
        <w:rPr>
          <w:rFonts w:ascii="Times New Roman" w:hAnsi="Times New Roman" w:cs="Times New Roman"/>
        </w:rPr>
        <w:t xml:space="preserve"> </w:t>
      </w:r>
      <w:r w:rsidR="000D65F8" w:rsidRPr="00E8500F">
        <w:rPr>
          <w:rFonts w:ascii="Times New Roman" w:hAnsi="Times New Roman" w:cs="Times New Roman"/>
        </w:rPr>
        <w:t>performance</w:t>
      </w:r>
      <w:r w:rsidR="00BB48AC" w:rsidRPr="00E8500F">
        <w:rPr>
          <w:rFonts w:ascii="Times New Roman" w:hAnsi="Times New Roman" w:cs="Times New Roman"/>
        </w:rPr>
        <w:t xml:space="preserve"> </w:t>
      </w:r>
      <w:r w:rsidR="000D65F8" w:rsidRPr="00E8500F">
        <w:rPr>
          <w:rFonts w:ascii="Times New Roman" w:hAnsi="Times New Roman" w:cs="Times New Roman"/>
        </w:rPr>
        <w:t>issues.</w:t>
      </w:r>
    </w:p>
    <w:p w14:paraId="41DF24FA" w14:textId="77777777" w:rsidR="00E61887" w:rsidRPr="00E61887" w:rsidRDefault="00E6188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sidRPr="00E61887">
        <w:rPr>
          <w:rFonts w:ascii="Times New Roman" w:hAnsi="Times New Roman" w:cs="Times New Roman"/>
          <w:b/>
        </w:rPr>
        <w:t xml:space="preserve">B.  </w:t>
      </w:r>
      <w:r w:rsidRPr="00E61887">
        <w:rPr>
          <w:rFonts w:ascii="Times New Roman" w:hAnsi="Times New Roman" w:cs="Times New Roman"/>
          <w:bCs/>
        </w:rPr>
        <w:t>Letters of Expectations/Memoranda of Counseling.  Letters of Expectations or Memoranda of Counseling shall not be included in Personnel Files but may be included in Supervisory files with a copy to the Union.</w:t>
      </w:r>
    </w:p>
    <w:p w14:paraId="289A6556" w14:textId="77777777" w:rsidR="00826938" w:rsidRPr="00E8500F"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w:t>
      </w:r>
      <w:r w:rsidR="00893E1E" w:rsidRPr="00E8500F">
        <w:rPr>
          <w:rFonts w:ascii="Times New Roman" w:hAnsi="Times New Roman" w:cs="Times New Roman"/>
          <w:b/>
        </w:rPr>
        <w:t>7</w:t>
      </w:r>
      <w:r w:rsidR="000D65F8" w:rsidRPr="00E8500F">
        <w:rPr>
          <w:rFonts w:ascii="Times New Roman" w:hAnsi="Times New Roman" w:cs="Times New Roman"/>
          <w:b/>
        </w:rPr>
        <w:t>.2.</w:t>
      </w:r>
      <w:r w:rsidR="00BB48AC" w:rsidRPr="00E8500F">
        <w:rPr>
          <w:rFonts w:ascii="Times New Roman" w:hAnsi="Times New Roman" w:cs="Times New Roman"/>
          <w:b/>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reprimands,</w:t>
      </w:r>
      <w:r w:rsidR="00BB48AC" w:rsidRPr="00E8500F">
        <w:rPr>
          <w:rFonts w:ascii="Times New Roman" w:hAnsi="Times New Roman" w:cs="Times New Roman"/>
        </w:rPr>
        <w:t xml:space="preserve"> </w:t>
      </w:r>
      <w:r w:rsidR="000D65F8" w:rsidRPr="00E8500F">
        <w:rPr>
          <w:rFonts w:ascii="Times New Roman" w:hAnsi="Times New Roman" w:cs="Times New Roman"/>
        </w:rPr>
        <w:t>suspensions,</w:t>
      </w:r>
      <w:r w:rsidR="00BB48AC" w:rsidRPr="00E8500F">
        <w:rPr>
          <w:rFonts w:ascii="Times New Roman" w:hAnsi="Times New Roman" w:cs="Times New Roman"/>
        </w:rPr>
        <w:t xml:space="preserve"> </w:t>
      </w:r>
      <w:r w:rsidR="000D65F8" w:rsidRPr="00E8500F">
        <w:rPr>
          <w:rFonts w:ascii="Times New Roman" w:hAnsi="Times New Roman" w:cs="Times New Roman"/>
        </w:rPr>
        <w:t>demotions</w:t>
      </w:r>
      <w:r w:rsidR="00511DD6">
        <w:rPr>
          <w:rFonts w:ascii="Times New Roman" w:hAnsi="Times New Roman" w:cs="Times New Roman"/>
        </w:rPr>
        <w: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discharges</w:t>
      </w:r>
      <w:r w:rsidR="00BB48AC" w:rsidRPr="00E8500F">
        <w:rPr>
          <w:rFonts w:ascii="Times New Roman" w:hAnsi="Times New Roman" w:cs="Times New Roman"/>
        </w:rPr>
        <w:t xml:space="preserve"> </w:t>
      </w:r>
      <w:r w:rsidR="000D65F8" w:rsidRPr="00E8500F">
        <w:rPr>
          <w:rFonts w:ascii="Times New Roman" w:hAnsi="Times New Roman" w:cs="Times New Roman"/>
        </w:rPr>
        <w:t>must</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given</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registered</w:t>
      </w:r>
      <w:r w:rsidR="00BB48AC" w:rsidRPr="00E8500F">
        <w:rPr>
          <w:rFonts w:ascii="Times New Roman" w:hAnsi="Times New Roman" w:cs="Times New Roman"/>
        </w:rPr>
        <w:t xml:space="preserve"> </w:t>
      </w:r>
      <w:r w:rsidR="00600792">
        <w:rPr>
          <w:rFonts w:ascii="Times New Roman" w:hAnsi="Times New Roman" w:cs="Times New Roman"/>
        </w:rPr>
        <w:t xml:space="preserve">or </w:t>
      </w:r>
      <w:r w:rsidR="000D65F8" w:rsidRPr="00E8500F">
        <w:rPr>
          <w:rFonts w:ascii="Times New Roman" w:hAnsi="Times New Roman" w:cs="Times New Roman"/>
        </w:rPr>
        <w:t>certified</w:t>
      </w:r>
      <w:r w:rsidR="00BB48AC" w:rsidRPr="00E8500F">
        <w:rPr>
          <w:rFonts w:ascii="Times New Roman" w:hAnsi="Times New Roman" w:cs="Times New Roman"/>
        </w:rPr>
        <w:t xml:space="preserve"> </w:t>
      </w:r>
      <w:r w:rsidR="000D65F8" w:rsidRPr="00E8500F">
        <w:rPr>
          <w:rFonts w:ascii="Times New Roman" w:hAnsi="Times New Roman" w:cs="Times New Roman"/>
        </w:rPr>
        <w:t>mail</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personally</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acknowledgment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receipt.</w:t>
      </w:r>
      <w:r w:rsidR="00BB48AC" w:rsidRPr="00E8500F">
        <w:rPr>
          <w:rFonts w:ascii="Times New Roman" w:hAnsi="Times New Roman" w:cs="Times New Roman"/>
        </w:rPr>
        <w:t xml:space="preserve">  </w:t>
      </w:r>
      <w:r w:rsidR="000D65F8" w:rsidRPr="00E8500F">
        <w:rPr>
          <w:rFonts w:ascii="Times New Roman" w:hAnsi="Times New Roman" w:cs="Times New Roman"/>
        </w:rPr>
        <w:t>Copies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all</w:t>
      </w:r>
      <w:r w:rsidR="00BB48AC" w:rsidRPr="00E8500F">
        <w:rPr>
          <w:rFonts w:ascii="Times New Roman" w:hAnsi="Times New Roman" w:cs="Times New Roman"/>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reprimands,</w:t>
      </w:r>
      <w:r w:rsidR="00BB48AC" w:rsidRPr="00E8500F">
        <w:rPr>
          <w:rFonts w:ascii="Times New Roman" w:hAnsi="Times New Roman" w:cs="Times New Roman"/>
        </w:rPr>
        <w:t xml:space="preserve"> </w:t>
      </w:r>
      <w:r w:rsidR="000D65F8" w:rsidRPr="00E8500F">
        <w:rPr>
          <w:rFonts w:ascii="Times New Roman" w:hAnsi="Times New Roman" w:cs="Times New Roman"/>
        </w:rPr>
        <w:t>suspensions</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concurrently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forwarded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5E1FD5">
        <w:rPr>
          <w:rFonts w:ascii="Times New Roman" w:hAnsi="Times New Roman" w:cs="Times New Roman"/>
        </w:rPr>
        <w:t xml:space="preserve"> </w:t>
      </w:r>
    </w:p>
    <w:p w14:paraId="462E57E7" w14:textId="2732D391" w:rsidR="000D65F8" w:rsidRPr="00E8500F"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DD3E5E" w:rsidRPr="00E8500F">
        <w:rPr>
          <w:rFonts w:ascii="Times New Roman" w:hAnsi="Times New Roman" w:cs="Times New Roman"/>
          <w:b/>
        </w:rPr>
        <w:t>2</w:t>
      </w:r>
      <w:r w:rsidR="00893E1E" w:rsidRPr="00E8500F">
        <w:rPr>
          <w:rFonts w:ascii="Times New Roman" w:hAnsi="Times New Roman" w:cs="Times New Roman"/>
          <w:b/>
        </w:rPr>
        <w:t>7</w:t>
      </w:r>
      <w:r w:rsidR="000D65F8" w:rsidRPr="00E8500F">
        <w:rPr>
          <w:rFonts w:ascii="Times New Roman" w:hAnsi="Times New Roman" w:cs="Times New Roman"/>
          <w:b/>
        </w:rPr>
        <w:t>.3.</w:t>
      </w:r>
      <w:r w:rsidR="00BB48AC" w:rsidRPr="00E8500F">
        <w:rPr>
          <w:rFonts w:ascii="Times New Roman" w:hAnsi="Times New Roman" w:cs="Times New Roman"/>
          <w:b/>
        </w:rPr>
        <w:t xml:space="preserve">  </w:t>
      </w:r>
      <w:r w:rsidR="000D65F8" w:rsidRPr="00E8500F">
        <w:rPr>
          <w:rFonts w:ascii="Times New Roman" w:hAnsi="Times New Roman" w:cs="Times New Roman"/>
        </w:rPr>
        <w:t>Letters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056EBA">
        <w:rPr>
          <w:rFonts w:ascii="Times New Roman" w:hAnsi="Times New Roman" w:cs="Times New Roman"/>
        </w:rPr>
        <w:t xml:space="preserve"> </w:t>
      </w:r>
      <w:r w:rsidR="000D65F8" w:rsidRPr="00E8500F">
        <w:rPr>
          <w:rFonts w:ascii="Times New Roman" w:hAnsi="Times New Roman" w:cs="Times New Roman"/>
        </w:rPr>
        <w:t>reprimand</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used</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progressive</w:t>
      </w:r>
      <w:r w:rsidR="00BB48AC" w:rsidRPr="00E8500F">
        <w:rPr>
          <w:rFonts w:ascii="Times New Roman" w:hAnsi="Times New Roman" w:cs="Times New Roman"/>
        </w:rPr>
        <w:t xml:space="preserve"> </w:t>
      </w:r>
      <w:r w:rsidR="000D65F8" w:rsidRPr="00E8500F">
        <w:rPr>
          <w:rFonts w:ascii="Times New Roman" w:hAnsi="Times New Roman" w:cs="Times New Roman"/>
        </w:rPr>
        <w:t>discipline</w:t>
      </w:r>
      <w:r w:rsidR="00BB48AC" w:rsidRPr="00E8500F">
        <w:rPr>
          <w:rFonts w:ascii="Times New Roman" w:hAnsi="Times New Roman" w:cs="Times New Roman"/>
        </w:rPr>
        <w:t xml:space="preserve"> </w:t>
      </w:r>
      <w:r w:rsidR="000D65F8" w:rsidRPr="00E8500F">
        <w:rPr>
          <w:rFonts w:ascii="Times New Roman" w:hAnsi="Times New Roman" w:cs="Times New Roman"/>
        </w:rPr>
        <w:t>after</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period</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18</w:t>
      </w:r>
      <w:r w:rsidR="00BB48AC" w:rsidRPr="00E8500F">
        <w:rPr>
          <w:rFonts w:ascii="Times New Roman" w:hAnsi="Times New Roman" w:cs="Times New Roman"/>
        </w:rPr>
        <w:t xml:space="preserve"> </w:t>
      </w:r>
      <w:r w:rsidR="000D65F8" w:rsidRPr="00E8500F">
        <w:rPr>
          <w:rFonts w:ascii="Times New Roman" w:hAnsi="Times New Roman" w:cs="Times New Roman"/>
        </w:rPr>
        <w:t>months</w:t>
      </w:r>
      <w:r w:rsidR="00BB48AC" w:rsidRPr="00E8500F">
        <w:rPr>
          <w:rFonts w:ascii="Times New Roman" w:hAnsi="Times New Roman" w:cs="Times New Roman"/>
        </w:rPr>
        <w:t xml:space="preserve"> </w:t>
      </w:r>
      <w:r w:rsidR="000D65F8" w:rsidRPr="00E8500F">
        <w:rPr>
          <w:rFonts w:ascii="Times New Roman" w:hAnsi="Times New Roman" w:cs="Times New Roman"/>
        </w:rPr>
        <w:t>from</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date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issuance,</w:t>
      </w:r>
      <w:r w:rsidR="00BB48AC" w:rsidRPr="00E8500F">
        <w:rPr>
          <w:rFonts w:ascii="Times New Roman" w:hAnsi="Times New Roman" w:cs="Times New Roman"/>
        </w:rPr>
        <w:t xml:space="preserve"> </w:t>
      </w:r>
      <w:r w:rsidR="000D65F8" w:rsidRPr="00E8500F">
        <w:rPr>
          <w:rFonts w:ascii="Times New Roman" w:hAnsi="Times New Roman" w:cs="Times New Roman"/>
        </w:rPr>
        <w:t>other</w:t>
      </w:r>
      <w:r w:rsidR="00BB48AC" w:rsidRPr="00E8500F">
        <w:rPr>
          <w:rFonts w:ascii="Times New Roman" w:hAnsi="Times New Roman" w:cs="Times New Roman"/>
        </w:rPr>
        <w:t xml:space="preserve"> </w:t>
      </w:r>
      <w:r w:rsidR="000D65F8" w:rsidRPr="00E8500F">
        <w:rPr>
          <w:rFonts w:ascii="Times New Roman" w:hAnsi="Times New Roman" w:cs="Times New Roman"/>
        </w:rPr>
        <w:t>than</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purposes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showing</w:t>
      </w:r>
      <w:r w:rsidR="00BB48AC" w:rsidRPr="00E8500F">
        <w:rPr>
          <w:rFonts w:ascii="Times New Roman" w:hAnsi="Times New Roman" w:cs="Times New Roman"/>
        </w:rPr>
        <w:t xml:space="preserve"> </w:t>
      </w:r>
      <w:r w:rsidR="000D65F8" w:rsidRPr="00E8500F">
        <w:rPr>
          <w:rFonts w:ascii="Times New Roman" w:hAnsi="Times New Roman" w:cs="Times New Roman"/>
        </w:rPr>
        <w:t>notice;</w:t>
      </w:r>
      <w:r w:rsidR="00BB48AC" w:rsidRPr="00E8500F">
        <w:rPr>
          <w:rFonts w:ascii="Times New Roman" w:hAnsi="Times New Roman" w:cs="Times New Roman"/>
        </w:rPr>
        <w:t xml:space="preserve"> </w:t>
      </w:r>
      <w:r w:rsidR="000D65F8" w:rsidRPr="00E8500F">
        <w:rPr>
          <w:rFonts w:ascii="Times New Roman" w:hAnsi="Times New Roman" w:cs="Times New Roman"/>
        </w:rPr>
        <w:t>provided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w:t>
      </w:r>
      <w:r w:rsidR="00BB48AC" w:rsidRPr="00E8500F">
        <w:rPr>
          <w:rFonts w:ascii="Times New Roman" w:hAnsi="Times New Roman" w:cs="Times New Roman"/>
        </w:rPr>
        <w:t xml:space="preserve"> </w:t>
      </w:r>
      <w:r w:rsidR="000D65F8" w:rsidRPr="00E8500F">
        <w:rPr>
          <w:rFonts w:ascii="Times New Roman" w:hAnsi="Times New Roman" w:cs="Times New Roman"/>
        </w:rPr>
        <w:t>has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been</w:t>
      </w:r>
      <w:r w:rsidR="00BB48AC" w:rsidRPr="00E8500F">
        <w:rPr>
          <w:rFonts w:ascii="Times New Roman" w:hAnsi="Times New Roman" w:cs="Times New Roman"/>
        </w:rPr>
        <w:t xml:space="preserve"> </w:t>
      </w:r>
      <w:r w:rsidR="000D65F8" w:rsidRPr="00E8500F">
        <w:rPr>
          <w:rFonts w:ascii="Times New Roman" w:hAnsi="Times New Roman" w:cs="Times New Roman"/>
        </w:rPr>
        <w:t>disciplined</w:t>
      </w:r>
      <w:r w:rsidR="00BB48AC" w:rsidRPr="00E8500F">
        <w:rPr>
          <w:rFonts w:ascii="Times New Roman" w:hAnsi="Times New Roman" w:cs="Times New Roman"/>
        </w:rPr>
        <w:t xml:space="preserve"> </w:t>
      </w:r>
      <w:r w:rsidR="000D65F8" w:rsidRPr="00E8500F">
        <w:rPr>
          <w:rFonts w:ascii="Times New Roman" w:hAnsi="Times New Roman" w:cs="Times New Roman"/>
        </w:rPr>
        <w:t>during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18</w:t>
      </w:r>
      <w:r w:rsidR="00DE641D">
        <w:rPr>
          <w:rFonts w:ascii="Times New Roman" w:hAnsi="Times New Roman" w:cs="Times New Roman"/>
        </w:rPr>
        <w:t xml:space="preserve"> </w:t>
      </w:r>
      <w:r w:rsidR="000D65F8" w:rsidRPr="00E8500F">
        <w:rPr>
          <w:rFonts w:ascii="Times New Roman" w:hAnsi="Times New Roman" w:cs="Times New Roman"/>
        </w:rPr>
        <w:t>months.</w:t>
      </w:r>
      <w:r w:rsidR="00665D93">
        <w:rPr>
          <w:rFonts w:ascii="Times New Roman" w:hAnsi="Times New Roman" w:cs="Times New Roman"/>
        </w:rPr>
        <w:t xml:space="preserve"> </w:t>
      </w:r>
    </w:p>
    <w:p w14:paraId="7AEF1394" w14:textId="77777777" w:rsidR="00392AC6" w:rsidRPr="00E8500F"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w:t>
      </w:r>
      <w:r w:rsidR="00893E1E" w:rsidRPr="00E8500F">
        <w:rPr>
          <w:rFonts w:ascii="Times New Roman" w:hAnsi="Times New Roman" w:cs="Times New Roman"/>
          <w:b/>
        </w:rPr>
        <w:t>7</w:t>
      </w:r>
      <w:r w:rsidR="000D65F8" w:rsidRPr="00E8500F">
        <w:rPr>
          <w:rFonts w:ascii="Times New Roman" w:hAnsi="Times New Roman" w:cs="Times New Roman"/>
          <w:b/>
        </w:rPr>
        <w:t>.4.</w:t>
      </w:r>
      <w:r w:rsidR="00BB48AC" w:rsidRPr="00E8500F">
        <w:rPr>
          <w:rFonts w:ascii="Times New Roman" w:hAnsi="Times New Roman" w:cs="Times New Roman"/>
          <w:b/>
        </w:rPr>
        <w:t xml:space="preserve">  </w:t>
      </w:r>
      <w:r w:rsidR="000D65F8" w:rsidRPr="00E8500F">
        <w:rPr>
          <w:rFonts w:ascii="Times New Roman" w:hAnsi="Times New Roman" w:cs="Times New Roman"/>
        </w:rPr>
        <w:t>All</w:t>
      </w:r>
      <w:r w:rsidR="00BB48AC" w:rsidRPr="00E8500F">
        <w:rPr>
          <w:rFonts w:ascii="Times New Roman" w:hAnsi="Times New Roman" w:cs="Times New Roman"/>
        </w:rPr>
        <w:t xml:space="preserve"> </w:t>
      </w:r>
      <w:r w:rsidR="000D65F8" w:rsidRPr="00E8500F">
        <w:rPr>
          <w:rFonts w:ascii="Times New Roman" w:hAnsi="Times New Roman" w:cs="Times New Roman"/>
        </w:rPr>
        <w:t>time</w:t>
      </w:r>
      <w:r w:rsidR="00BB48AC" w:rsidRPr="00E8500F">
        <w:rPr>
          <w:rFonts w:ascii="Times New Roman" w:hAnsi="Times New Roman" w:cs="Times New Roman"/>
        </w:rPr>
        <w:t xml:space="preserve"> </w:t>
      </w:r>
      <w:r w:rsidR="000D65F8" w:rsidRPr="00E8500F">
        <w:rPr>
          <w:rFonts w:ascii="Times New Roman" w:hAnsi="Times New Roman" w:cs="Times New Roman"/>
        </w:rPr>
        <w:t>limits</w:t>
      </w:r>
      <w:r w:rsidR="00BB48AC" w:rsidRPr="00E8500F">
        <w:rPr>
          <w:rFonts w:ascii="Times New Roman" w:hAnsi="Times New Roman" w:cs="Times New Roman"/>
        </w:rPr>
        <w:t xml:space="preserve"> </w:t>
      </w:r>
      <w:r w:rsidR="000D65F8" w:rsidRPr="00E8500F">
        <w:rPr>
          <w:rFonts w:ascii="Times New Roman" w:hAnsi="Times New Roman" w:cs="Times New Roman"/>
        </w:rPr>
        <w:t>set</w:t>
      </w:r>
      <w:r w:rsidR="00BB48AC" w:rsidRPr="00E8500F">
        <w:rPr>
          <w:rFonts w:ascii="Times New Roman" w:hAnsi="Times New Roman" w:cs="Times New Roman"/>
        </w:rPr>
        <w:t xml:space="preserve"> </w:t>
      </w:r>
      <w:r w:rsidR="000D65F8" w:rsidRPr="00E8500F">
        <w:rPr>
          <w:rFonts w:ascii="Times New Roman" w:hAnsi="Times New Roman" w:cs="Times New Roman"/>
        </w:rPr>
        <w:t>forth</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Section</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refer</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working</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include</w:t>
      </w:r>
      <w:r w:rsidR="00BB48AC" w:rsidRPr="00E8500F">
        <w:rPr>
          <w:rFonts w:ascii="Times New Roman" w:hAnsi="Times New Roman" w:cs="Times New Roman"/>
        </w:rPr>
        <w:t xml:space="preserve"> </w:t>
      </w:r>
      <w:r w:rsidR="000D65F8" w:rsidRPr="00E8500F">
        <w:rPr>
          <w:rFonts w:ascii="Times New Roman" w:hAnsi="Times New Roman" w:cs="Times New Roman"/>
        </w:rPr>
        <w:lastRenderedPageBreak/>
        <w:t>Monday</w:t>
      </w:r>
      <w:r w:rsidR="00BB48AC" w:rsidRPr="00E8500F">
        <w:rPr>
          <w:rFonts w:ascii="Times New Roman" w:hAnsi="Times New Roman" w:cs="Times New Roman"/>
        </w:rPr>
        <w:t xml:space="preserve"> </w:t>
      </w:r>
      <w:r w:rsidR="000D65F8" w:rsidRPr="00E8500F">
        <w:rPr>
          <w:rFonts w:ascii="Times New Roman" w:hAnsi="Times New Roman" w:cs="Times New Roman"/>
        </w:rPr>
        <w:t>through</w:t>
      </w:r>
      <w:r w:rsidR="00BB48AC" w:rsidRPr="00E8500F">
        <w:rPr>
          <w:rFonts w:ascii="Times New Roman" w:hAnsi="Times New Roman" w:cs="Times New Roman"/>
        </w:rPr>
        <w:t xml:space="preserve"> </w:t>
      </w:r>
      <w:r w:rsidR="000D65F8" w:rsidRPr="00E8500F">
        <w:rPr>
          <w:rFonts w:ascii="Times New Roman" w:hAnsi="Times New Roman" w:cs="Times New Roman"/>
        </w:rPr>
        <w:t>Friday</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exclude</w:t>
      </w:r>
      <w:r w:rsidR="00BB48AC" w:rsidRPr="00E8500F">
        <w:rPr>
          <w:rFonts w:ascii="Times New Roman" w:hAnsi="Times New Roman" w:cs="Times New Roman"/>
        </w:rPr>
        <w:t xml:space="preserve"> </w:t>
      </w:r>
      <w:r w:rsidR="000D65F8" w:rsidRPr="00E8500F">
        <w:rPr>
          <w:rFonts w:ascii="Times New Roman" w:hAnsi="Times New Roman" w:cs="Times New Roman"/>
        </w:rPr>
        <w:t>all</w:t>
      </w:r>
      <w:r w:rsidR="00BB48AC" w:rsidRPr="00E8500F">
        <w:rPr>
          <w:rFonts w:ascii="Times New Roman" w:hAnsi="Times New Roman" w:cs="Times New Roman"/>
        </w:rPr>
        <w:t xml:space="preserve"> </w:t>
      </w:r>
      <w:r w:rsidR="000D65F8" w:rsidRPr="00E8500F">
        <w:rPr>
          <w:rFonts w:ascii="Times New Roman" w:hAnsi="Times New Roman" w:cs="Times New Roman"/>
        </w:rPr>
        <w:t>County</w:t>
      </w:r>
      <w:r w:rsidR="00BB48AC" w:rsidRPr="00E8500F">
        <w:rPr>
          <w:rFonts w:ascii="Times New Roman" w:hAnsi="Times New Roman" w:cs="Times New Roman"/>
        </w:rPr>
        <w:t xml:space="preserve"> </w:t>
      </w:r>
      <w:r w:rsidR="000D65F8" w:rsidRPr="00E8500F">
        <w:rPr>
          <w:rFonts w:ascii="Times New Roman" w:hAnsi="Times New Roman" w:cs="Times New Roman"/>
        </w:rPr>
        <w:t>recognized</w:t>
      </w:r>
      <w:r w:rsidR="00BB48AC" w:rsidRPr="00E8500F">
        <w:rPr>
          <w:rFonts w:ascii="Times New Roman" w:hAnsi="Times New Roman" w:cs="Times New Roman"/>
        </w:rPr>
        <w:t xml:space="preserve"> </w:t>
      </w:r>
      <w:r w:rsidR="000D65F8" w:rsidRPr="00E8500F">
        <w:rPr>
          <w:rFonts w:ascii="Times New Roman" w:hAnsi="Times New Roman" w:cs="Times New Roman"/>
        </w:rPr>
        <w:t>holidays.</w:t>
      </w:r>
      <w:r w:rsidR="00392AC6" w:rsidRPr="00392AC6">
        <w:rPr>
          <w:rFonts w:ascii="Times New Roman" w:hAnsi="Times New Roman" w:cs="Times New Roman"/>
        </w:rPr>
        <w:t xml:space="preserve"> </w:t>
      </w:r>
    </w:p>
    <w:p w14:paraId="40CF0CBA" w14:textId="30BA06B5" w:rsidR="00A1352C" w:rsidRPr="00E8500F" w:rsidRDefault="001815CF"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r w:rsidRPr="00E8500F">
        <w:rPr>
          <w:rFonts w:ascii="Times New Roman" w:hAnsi="Times New Roman" w:cs="Times New Roman"/>
        </w:rPr>
        <w:tab/>
      </w:r>
      <w:r w:rsidR="00DD3E5E" w:rsidRPr="00E8500F">
        <w:rPr>
          <w:rFonts w:ascii="Times New Roman" w:hAnsi="Times New Roman" w:cs="Times New Roman"/>
          <w:b/>
        </w:rPr>
        <w:t>2</w:t>
      </w:r>
      <w:r w:rsidR="00893E1E" w:rsidRPr="00E8500F">
        <w:rPr>
          <w:rFonts w:ascii="Times New Roman" w:hAnsi="Times New Roman" w:cs="Times New Roman"/>
          <w:b/>
        </w:rPr>
        <w:t>7</w:t>
      </w:r>
      <w:r w:rsidR="000D65F8" w:rsidRPr="00E8500F">
        <w:rPr>
          <w:rFonts w:ascii="Times New Roman" w:hAnsi="Times New Roman" w:cs="Times New Roman"/>
          <w:b/>
        </w:rPr>
        <w:t>.5.</w:t>
      </w:r>
      <w:r w:rsidR="00BB48AC" w:rsidRPr="00E8500F">
        <w:rPr>
          <w:rFonts w:ascii="Times New Roman" w:hAnsi="Times New Roman" w:cs="Times New Roman"/>
          <w:b/>
        </w:rPr>
        <w:t xml:space="preserve">  </w:t>
      </w:r>
      <w:r w:rsidR="000D65F8" w:rsidRPr="00E8500F">
        <w:rPr>
          <w:rFonts w:ascii="Times New Roman" w:hAnsi="Times New Roman" w:cs="Times New Roman"/>
        </w:rPr>
        <w:t>Investigations</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typically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completed</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90</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after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712AEE">
        <w:rPr>
          <w:rFonts w:ascii="Times New Roman" w:hAnsi="Times New Roman" w:cs="Times New Roman"/>
        </w:rPr>
        <w:t xml:space="preserve">division or </w:t>
      </w:r>
      <w:r w:rsidR="000D65F8" w:rsidRPr="00E8500F">
        <w:rPr>
          <w:rFonts w:ascii="Times New Roman" w:hAnsi="Times New Roman" w:cs="Times New Roman"/>
        </w:rPr>
        <w:t>agency</w:t>
      </w:r>
      <w:r w:rsidR="00BB48AC" w:rsidRPr="00E8500F">
        <w:rPr>
          <w:rFonts w:ascii="Times New Roman" w:hAnsi="Times New Roman" w:cs="Times New Roman"/>
        </w:rPr>
        <w:t xml:space="preserve"> </w:t>
      </w:r>
      <w:r w:rsidR="000D65F8" w:rsidRPr="00E8500F">
        <w:rPr>
          <w:rFonts w:ascii="Times New Roman" w:hAnsi="Times New Roman" w:cs="Times New Roman"/>
        </w:rPr>
        <w:t>director</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made</w:t>
      </w:r>
      <w:r w:rsidR="00BB48AC" w:rsidRPr="00E8500F">
        <w:rPr>
          <w:rFonts w:ascii="Times New Roman" w:hAnsi="Times New Roman" w:cs="Times New Roman"/>
        </w:rPr>
        <w:t xml:space="preserve"> </w:t>
      </w:r>
      <w:r w:rsidR="000D65F8" w:rsidRPr="00E8500F">
        <w:rPr>
          <w:rFonts w:ascii="Times New Roman" w:hAnsi="Times New Roman" w:cs="Times New Roman"/>
        </w:rPr>
        <w:t>aware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credible</w:t>
      </w:r>
      <w:r w:rsidR="00BB48AC" w:rsidRPr="00E8500F">
        <w:rPr>
          <w:rFonts w:ascii="Times New Roman" w:hAnsi="Times New Roman" w:cs="Times New Roman"/>
        </w:rPr>
        <w:t xml:space="preserve"> </w:t>
      </w:r>
      <w:r w:rsidR="000D65F8" w:rsidRPr="00E8500F">
        <w:rPr>
          <w:rFonts w:ascii="Times New Roman" w:hAnsi="Times New Roman" w:cs="Times New Roman"/>
        </w:rPr>
        <w:t>allegation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misconduct.</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time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complete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may</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extended</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FE0BC5">
        <w:rPr>
          <w:rFonts w:ascii="Times New Roman" w:hAnsi="Times New Roman" w:cs="Times New Roman"/>
        </w:rPr>
        <w:t xml:space="preserve">division or </w:t>
      </w:r>
      <w:r w:rsidR="000D65F8" w:rsidRPr="00E8500F">
        <w:rPr>
          <w:rFonts w:ascii="Times New Roman" w:hAnsi="Times New Roman" w:cs="Times New Roman"/>
        </w:rPr>
        <w:t>agency</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another</w:t>
      </w:r>
      <w:r w:rsidR="00BB48AC" w:rsidRPr="00E8500F">
        <w:rPr>
          <w:rFonts w:ascii="Times New Roman" w:hAnsi="Times New Roman" w:cs="Times New Roman"/>
        </w:rPr>
        <w:t xml:space="preserve"> </w:t>
      </w:r>
      <w:r w:rsidR="000D65F8" w:rsidRPr="00E8500F">
        <w:rPr>
          <w:rFonts w:ascii="Times New Roman" w:hAnsi="Times New Roman" w:cs="Times New Roman"/>
        </w:rPr>
        <w:t>agency</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investigating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event</w:t>
      </w:r>
      <w:r w:rsidR="00BB48AC" w:rsidRPr="00E8500F">
        <w:rPr>
          <w:rFonts w:ascii="Times New Roman" w:hAnsi="Times New Roman" w:cs="Times New Roman"/>
        </w:rPr>
        <w:t xml:space="preserve"> </w:t>
      </w:r>
      <w:r w:rsidR="000D65F8" w:rsidRPr="00E8500F">
        <w:rPr>
          <w:rFonts w:ascii="Times New Roman" w:hAnsi="Times New Roman" w:cs="Times New Roman"/>
        </w:rPr>
        <w:t>(e.g.,</w:t>
      </w:r>
      <w:r w:rsidR="00BB48AC" w:rsidRPr="00E8500F">
        <w:rPr>
          <w:rFonts w:ascii="Times New Roman" w:hAnsi="Times New Roman" w:cs="Times New Roman"/>
        </w:rPr>
        <w:t xml:space="preserve"> </w:t>
      </w:r>
      <w:r w:rsidR="000D65F8" w:rsidRPr="00E8500F">
        <w:rPr>
          <w:rFonts w:ascii="Times New Roman" w:hAnsi="Times New Roman" w:cs="Times New Roman"/>
        </w:rPr>
        <w:t>police</w:t>
      </w:r>
      <w:r w:rsidR="00BB48AC" w:rsidRPr="00E8500F">
        <w:rPr>
          <w:rFonts w:ascii="Times New Roman" w:hAnsi="Times New Roman" w:cs="Times New Roman"/>
        </w:rPr>
        <w:t xml:space="preserve"> </w:t>
      </w:r>
      <w:r w:rsidR="000D65F8" w:rsidRPr="00E8500F">
        <w:rPr>
          <w:rFonts w:ascii="Times New Roman" w:hAnsi="Times New Roman" w:cs="Times New Roman"/>
        </w:rPr>
        <w:t>agency,</w:t>
      </w:r>
      <w:r w:rsidR="00BB48AC" w:rsidRPr="00E8500F">
        <w:rPr>
          <w:rFonts w:ascii="Times New Roman" w:hAnsi="Times New Roman" w:cs="Times New Roman"/>
        </w:rPr>
        <w:t xml:space="preserve"> </w:t>
      </w:r>
      <w:r w:rsidR="000D65F8" w:rsidRPr="00E8500F">
        <w:rPr>
          <w:rFonts w:ascii="Times New Roman" w:hAnsi="Times New Roman" w:cs="Times New Roman"/>
        </w:rPr>
        <w:t>Ombudsman)</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evidence</w:t>
      </w:r>
      <w:r w:rsidR="00BB48AC" w:rsidRPr="00E8500F">
        <w:rPr>
          <w:rFonts w:ascii="Times New Roman" w:hAnsi="Times New Roman" w:cs="Times New Roman"/>
        </w:rPr>
        <w:t xml:space="preserve"> </w:t>
      </w:r>
      <w:r w:rsidR="000D65F8" w:rsidRPr="00E8500F">
        <w:rPr>
          <w:rFonts w:ascii="Times New Roman" w:hAnsi="Times New Roman" w:cs="Times New Roman"/>
        </w:rPr>
        <w:t>necessary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complete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reasonably</w:t>
      </w:r>
      <w:r w:rsidR="00BB48AC" w:rsidRPr="00E8500F">
        <w:rPr>
          <w:rFonts w:ascii="Times New Roman" w:hAnsi="Times New Roman" w:cs="Times New Roman"/>
        </w:rPr>
        <w:t xml:space="preserve"> </w:t>
      </w:r>
      <w:r w:rsidR="000D65F8" w:rsidRPr="00E8500F">
        <w:rPr>
          <w:rFonts w:ascii="Times New Roman" w:hAnsi="Times New Roman" w:cs="Times New Roman"/>
        </w:rPr>
        <w:t>available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complete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during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90</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period.</w:t>
      </w:r>
      <w:r w:rsidR="00BB48AC" w:rsidRPr="00E8500F">
        <w:rPr>
          <w:rFonts w:ascii="Times New Roman" w:hAnsi="Times New Roman" w:cs="Times New Roman"/>
        </w:rPr>
        <w:t xml:space="preserve">  </w:t>
      </w:r>
      <w:r w:rsidR="000D65F8" w:rsidRPr="00E8500F">
        <w:rPr>
          <w:rFonts w:ascii="Times New Roman" w:hAnsi="Times New Roman" w:cs="Times New Roman"/>
        </w:rPr>
        <w:t>If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time</w:t>
      </w:r>
      <w:r w:rsidR="00BB48AC" w:rsidRPr="00E8500F">
        <w:rPr>
          <w:rFonts w:ascii="Times New Roman" w:hAnsi="Times New Roman" w:cs="Times New Roman"/>
        </w:rPr>
        <w:t xml:space="preserve"> </w:t>
      </w:r>
      <w:r w:rsidR="000D65F8" w:rsidRPr="00E8500F">
        <w:rPr>
          <w:rFonts w:ascii="Times New Roman" w:hAnsi="Times New Roman" w:cs="Times New Roman"/>
        </w:rPr>
        <w:t>period</w:t>
      </w:r>
      <w:r w:rsidR="00BB48AC" w:rsidRPr="00E8500F">
        <w:rPr>
          <w:rFonts w:ascii="Times New Roman" w:hAnsi="Times New Roman" w:cs="Times New Roman"/>
        </w:rPr>
        <w:t xml:space="preserve"> </w:t>
      </w:r>
      <w:r w:rsidR="000D65F8" w:rsidRPr="00E8500F">
        <w:rPr>
          <w:rFonts w:ascii="Times New Roman" w:hAnsi="Times New Roman" w:cs="Times New Roman"/>
        </w:rPr>
        <w:t>is</w:t>
      </w:r>
      <w:r w:rsidR="00BB48AC" w:rsidRPr="00E8500F">
        <w:rPr>
          <w:rFonts w:ascii="Times New Roman" w:hAnsi="Times New Roman" w:cs="Times New Roman"/>
        </w:rPr>
        <w:t xml:space="preserve"> </w:t>
      </w:r>
      <w:r w:rsidR="000D65F8" w:rsidRPr="00E8500F">
        <w:rPr>
          <w:rFonts w:ascii="Times New Roman" w:hAnsi="Times New Roman" w:cs="Times New Roman"/>
        </w:rPr>
        <w:t>extended,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FE0BC5">
        <w:rPr>
          <w:rFonts w:ascii="Times New Roman" w:hAnsi="Times New Roman" w:cs="Times New Roman"/>
        </w:rPr>
        <w:t>division</w:t>
      </w:r>
      <w:r w:rsidR="00BA3B0E"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notify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employee(s)</w:t>
      </w:r>
      <w:r w:rsidR="00BB48AC" w:rsidRPr="00E8500F">
        <w:rPr>
          <w:rFonts w:ascii="Times New Roman" w:hAnsi="Times New Roman" w:cs="Times New Roman"/>
        </w:rPr>
        <w:t xml:space="preserve"> </w:t>
      </w:r>
      <w:r w:rsidR="000D65F8" w:rsidRPr="00E8500F">
        <w:rPr>
          <w:rFonts w:ascii="Times New Roman" w:hAnsi="Times New Roman" w:cs="Times New Roman"/>
        </w:rPr>
        <w:t>under</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Union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both</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provided</w:t>
      </w:r>
      <w:r w:rsidR="00BB48AC" w:rsidRPr="00E8500F">
        <w:rPr>
          <w:rFonts w:ascii="Times New Roman" w:hAnsi="Times New Roman" w:cs="Times New Roman"/>
        </w:rPr>
        <w:t xml:space="preserve"> </w:t>
      </w:r>
      <w:r w:rsidR="000D65F8" w:rsidRPr="00E8500F">
        <w:rPr>
          <w:rFonts w:ascii="Times New Roman" w:hAnsi="Times New Roman" w:cs="Times New Roman"/>
        </w:rPr>
        <w:t>with</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basis</w:t>
      </w:r>
      <w:r w:rsidR="00BB48AC" w:rsidRPr="00E8500F">
        <w:rPr>
          <w:rFonts w:ascii="Times New Roman" w:hAnsi="Times New Roman" w:cs="Times New Roman"/>
        </w:rPr>
        <w:t xml:space="preserve"> </w:t>
      </w:r>
      <w:r w:rsidR="000D65F8" w:rsidRPr="00E8500F">
        <w:rPr>
          <w:rFonts w:ascii="Times New Roman" w:hAnsi="Times New Roman" w:cs="Times New Roman"/>
        </w:rPr>
        <w:t>for</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extension</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expected</w:t>
      </w:r>
      <w:r w:rsidR="00BB48AC" w:rsidRPr="00E8500F">
        <w:rPr>
          <w:rFonts w:ascii="Times New Roman" w:hAnsi="Times New Roman" w:cs="Times New Roman"/>
        </w:rPr>
        <w:t xml:space="preserve"> </w:t>
      </w:r>
      <w:r w:rsidR="000D65F8" w:rsidRPr="00E8500F">
        <w:rPr>
          <w:rFonts w:ascii="Times New Roman" w:hAnsi="Times New Roman" w:cs="Times New Roman"/>
        </w:rPr>
        <w:t>date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completed.</w:t>
      </w:r>
    </w:p>
    <w:p w14:paraId="62280E11" w14:textId="77777777" w:rsidR="000D65F8" w:rsidRPr="00E8500F" w:rsidRDefault="00D7377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A.</w:t>
      </w:r>
      <w:r w:rsidR="00BB48AC" w:rsidRPr="00E8500F">
        <w:rPr>
          <w:rFonts w:ascii="Times New Roman" w:hAnsi="Times New Roman" w:cs="Times New Roman"/>
          <w:b/>
        </w:rPr>
        <w:t xml:space="preserve">  </w:t>
      </w:r>
      <w:r w:rsidR="000D65F8" w:rsidRPr="00E8500F">
        <w:rPr>
          <w:rFonts w:ascii="Times New Roman" w:hAnsi="Times New Roman" w:cs="Times New Roman"/>
        </w:rPr>
        <w:t>Written</w:t>
      </w:r>
      <w:r w:rsidR="00BB48AC" w:rsidRPr="00E8500F">
        <w:rPr>
          <w:rFonts w:ascii="Times New Roman" w:hAnsi="Times New Roman" w:cs="Times New Roman"/>
        </w:rPr>
        <w:t xml:space="preserve"> </w:t>
      </w:r>
      <w:r w:rsidR="000D65F8" w:rsidRPr="00E8500F">
        <w:rPr>
          <w:rFonts w:ascii="Times New Roman" w:hAnsi="Times New Roman" w:cs="Times New Roman"/>
        </w:rPr>
        <w:t>reprimands,</w:t>
      </w:r>
      <w:r w:rsidR="00BB48AC" w:rsidRPr="00E8500F">
        <w:rPr>
          <w:rFonts w:ascii="Times New Roman" w:hAnsi="Times New Roman" w:cs="Times New Roman"/>
        </w:rPr>
        <w:t xml:space="preserve"> </w:t>
      </w:r>
      <w:r w:rsidR="000D65F8" w:rsidRPr="00E8500F">
        <w:rPr>
          <w:rFonts w:ascii="Times New Roman" w:hAnsi="Times New Roman" w:cs="Times New Roman"/>
        </w:rPr>
        <w:t>notices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intent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suspend,</w:t>
      </w:r>
      <w:r w:rsidR="00BB48AC" w:rsidRPr="00E8500F">
        <w:rPr>
          <w:rFonts w:ascii="Times New Roman" w:hAnsi="Times New Roman" w:cs="Times New Roman"/>
        </w:rPr>
        <w:t xml:space="preserve"> </w:t>
      </w:r>
      <w:r w:rsidR="000D65F8" w:rsidRPr="00E8500F">
        <w:rPr>
          <w:rFonts w:ascii="Times New Roman" w:hAnsi="Times New Roman" w:cs="Times New Roman"/>
        </w:rPr>
        <w:t>demote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w:t>
      </w:r>
      <w:r w:rsidR="00BB48AC" w:rsidRPr="00E8500F">
        <w:rPr>
          <w:rFonts w:ascii="Times New Roman" w:hAnsi="Times New Roman" w:cs="Times New Roman"/>
        </w:rPr>
        <w:t xml:space="preserve"> </w:t>
      </w:r>
      <w:r w:rsidR="000D65F8" w:rsidRPr="00E8500F">
        <w:rPr>
          <w:rFonts w:ascii="Times New Roman" w:hAnsi="Times New Roman" w:cs="Times New Roman"/>
        </w:rPr>
        <w:t>must</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executed</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30</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conclusion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investigation,</w:t>
      </w:r>
      <w:r w:rsidR="00BB48AC" w:rsidRPr="00E8500F">
        <w:rPr>
          <w:rFonts w:ascii="Times New Roman" w:hAnsi="Times New Roman" w:cs="Times New Roman"/>
        </w:rPr>
        <w:t xml:space="preserve"> </w:t>
      </w:r>
      <w:r w:rsidR="000D65F8" w:rsidRPr="00E8500F">
        <w:rPr>
          <w:rFonts w:ascii="Times New Roman" w:hAnsi="Times New Roman" w:cs="Times New Roman"/>
        </w:rPr>
        <w:t>unless</w:t>
      </w:r>
      <w:r w:rsidR="00BB48AC" w:rsidRPr="00E8500F">
        <w:rPr>
          <w:rFonts w:ascii="Times New Roman" w:hAnsi="Times New Roman" w:cs="Times New Roman"/>
        </w:rPr>
        <w:t xml:space="preserve"> </w:t>
      </w:r>
      <w:r w:rsidR="000D65F8" w:rsidRPr="00E8500F">
        <w:rPr>
          <w:rFonts w:ascii="Times New Roman" w:hAnsi="Times New Roman" w:cs="Times New Roman"/>
        </w:rPr>
        <w:t>otherwise</w:t>
      </w:r>
      <w:r w:rsidR="00BB48AC" w:rsidRPr="00E8500F">
        <w:rPr>
          <w:rFonts w:ascii="Times New Roman" w:hAnsi="Times New Roman" w:cs="Times New Roman"/>
        </w:rPr>
        <w:t xml:space="preserve"> </w:t>
      </w:r>
      <w:r w:rsidR="000D65F8" w:rsidRPr="00E8500F">
        <w:rPr>
          <w:rFonts w:ascii="Times New Roman" w:hAnsi="Times New Roman" w:cs="Times New Roman"/>
        </w:rPr>
        <w:t>mutually</w:t>
      </w:r>
      <w:r w:rsidR="00BB48AC" w:rsidRPr="00E8500F">
        <w:rPr>
          <w:rFonts w:ascii="Times New Roman" w:hAnsi="Times New Roman" w:cs="Times New Roman"/>
        </w:rPr>
        <w:t xml:space="preserve"> </w:t>
      </w:r>
      <w:r w:rsidR="000D65F8" w:rsidRPr="00E8500F">
        <w:rPr>
          <w:rFonts w:ascii="Times New Roman" w:hAnsi="Times New Roman" w:cs="Times New Roman"/>
        </w:rPr>
        <w:t>agreed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p>
    <w:p w14:paraId="28BCA65A" w14:textId="77777777" w:rsidR="004960F8" w:rsidRDefault="00D7377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B.</w:t>
      </w:r>
      <w:r w:rsidR="00BB48AC" w:rsidRPr="00E8500F">
        <w:rPr>
          <w:rFonts w:ascii="Times New Roman" w:hAnsi="Times New Roman" w:cs="Times New Roman"/>
          <w:b/>
        </w:rPr>
        <w:t xml:space="preserve">  </w:t>
      </w:r>
      <w:r w:rsidR="000D65F8" w:rsidRPr="00E8500F">
        <w:rPr>
          <w:rFonts w:ascii="Times New Roman" w:hAnsi="Times New Roman" w:cs="Times New Roman"/>
        </w:rPr>
        <w:t>Following</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County’s</w:t>
      </w:r>
      <w:r w:rsidR="00BB48AC" w:rsidRPr="00E8500F">
        <w:rPr>
          <w:rFonts w:ascii="Times New Roman" w:hAnsi="Times New Roman" w:cs="Times New Roman"/>
        </w:rPr>
        <w:t xml:space="preserve"> </w:t>
      </w:r>
      <w:r w:rsidR="000D65F8" w:rsidRPr="00E8500F">
        <w:rPr>
          <w:rFonts w:ascii="Times New Roman" w:hAnsi="Times New Roman" w:cs="Times New Roman"/>
        </w:rPr>
        <w:t>notice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intent</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suspend</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discharge,</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Loudermill</w:t>
      </w:r>
      <w:r w:rsidR="00BB48AC" w:rsidRPr="00E8500F">
        <w:rPr>
          <w:rFonts w:ascii="Times New Roman" w:hAnsi="Times New Roman" w:cs="Times New Roman"/>
        </w:rPr>
        <w:t xml:space="preserve"> </w:t>
      </w:r>
      <w:r w:rsidR="000D65F8" w:rsidRPr="00E8500F">
        <w:rPr>
          <w:rFonts w:ascii="Times New Roman" w:hAnsi="Times New Roman" w:cs="Times New Roman"/>
        </w:rPr>
        <w:t>hearing</w:t>
      </w:r>
      <w:r w:rsidR="00BB48AC" w:rsidRPr="00E8500F">
        <w:rPr>
          <w:rFonts w:ascii="Times New Roman" w:hAnsi="Times New Roman" w:cs="Times New Roman"/>
        </w:rPr>
        <w:t xml:space="preserve"> </w:t>
      </w:r>
      <w:r w:rsidR="000D65F8" w:rsidRPr="00E8500F">
        <w:rPr>
          <w:rFonts w:ascii="Times New Roman" w:hAnsi="Times New Roman" w:cs="Times New Roman"/>
        </w:rPr>
        <w:t>should</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offered</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decision</w:t>
      </w:r>
      <w:r w:rsidR="00BB48AC" w:rsidRPr="00E8500F">
        <w:rPr>
          <w:rFonts w:ascii="Times New Roman" w:hAnsi="Times New Roman" w:cs="Times New Roman"/>
        </w:rPr>
        <w:t xml:space="preserve"> </w:t>
      </w:r>
      <w:r w:rsidR="000D65F8" w:rsidRPr="00E8500F">
        <w:rPr>
          <w:rFonts w:ascii="Times New Roman" w:hAnsi="Times New Roman" w:cs="Times New Roman"/>
        </w:rPr>
        <w:t>made</w:t>
      </w:r>
      <w:r w:rsidR="00BB48AC" w:rsidRPr="00E8500F">
        <w:rPr>
          <w:rFonts w:ascii="Times New Roman" w:hAnsi="Times New Roman" w:cs="Times New Roman"/>
        </w:rPr>
        <w:t xml:space="preserve"> </w:t>
      </w:r>
      <w:r w:rsidR="000D65F8" w:rsidRPr="00E8500F">
        <w:rPr>
          <w:rFonts w:ascii="Times New Roman" w:hAnsi="Times New Roman" w:cs="Times New Roman"/>
        </w:rPr>
        <w:t>within</w:t>
      </w:r>
      <w:r w:rsidR="00BB48AC" w:rsidRPr="00E8500F">
        <w:rPr>
          <w:rFonts w:ascii="Times New Roman" w:hAnsi="Times New Roman" w:cs="Times New Roman"/>
        </w:rPr>
        <w:t xml:space="preserve"> </w:t>
      </w:r>
      <w:r w:rsidR="000D65F8" w:rsidRPr="00E8500F">
        <w:rPr>
          <w:rFonts w:ascii="Times New Roman" w:hAnsi="Times New Roman" w:cs="Times New Roman"/>
        </w:rPr>
        <w:t>30</w:t>
      </w:r>
      <w:r w:rsidR="00BB48AC" w:rsidRPr="00E8500F">
        <w:rPr>
          <w:rFonts w:ascii="Times New Roman" w:hAnsi="Times New Roman" w:cs="Times New Roman"/>
        </w:rPr>
        <w:t xml:space="preserve"> </w:t>
      </w:r>
      <w:r w:rsidR="000D65F8" w:rsidRPr="00E8500F">
        <w:rPr>
          <w:rFonts w:ascii="Times New Roman" w:hAnsi="Times New Roman" w:cs="Times New Roman"/>
        </w:rPr>
        <w:t>calendar</w:t>
      </w:r>
      <w:r w:rsidR="00BB48AC" w:rsidRPr="00E8500F">
        <w:rPr>
          <w:rFonts w:ascii="Times New Roman" w:hAnsi="Times New Roman" w:cs="Times New Roman"/>
        </w:rPr>
        <w:t xml:space="preserve"> </w:t>
      </w:r>
      <w:r w:rsidR="000D65F8" w:rsidRPr="00E8500F">
        <w:rPr>
          <w:rFonts w:ascii="Times New Roman" w:hAnsi="Times New Roman" w:cs="Times New Roman"/>
        </w:rPr>
        <w:t>days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notice,</w:t>
      </w:r>
      <w:r w:rsidR="00BB48AC" w:rsidRPr="00E8500F">
        <w:rPr>
          <w:rFonts w:ascii="Times New Roman" w:hAnsi="Times New Roman" w:cs="Times New Roman"/>
        </w:rPr>
        <w:t xml:space="preserve"> </w:t>
      </w:r>
      <w:r w:rsidR="000D65F8" w:rsidRPr="00E8500F">
        <w:rPr>
          <w:rFonts w:ascii="Times New Roman" w:hAnsi="Times New Roman" w:cs="Times New Roman"/>
        </w:rPr>
        <w:t>unless</w:t>
      </w:r>
      <w:r w:rsidR="00BB48AC" w:rsidRPr="00E8500F">
        <w:rPr>
          <w:rFonts w:ascii="Times New Roman" w:hAnsi="Times New Roman" w:cs="Times New Roman"/>
        </w:rPr>
        <w:t xml:space="preserve"> </w:t>
      </w:r>
      <w:r w:rsidR="000D65F8" w:rsidRPr="00E8500F">
        <w:rPr>
          <w:rFonts w:ascii="Times New Roman" w:hAnsi="Times New Roman" w:cs="Times New Roman"/>
        </w:rPr>
        <w:t>otherwise</w:t>
      </w:r>
      <w:r w:rsidR="00BB48AC" w:rsidRPr="00E8500F">
        <w:rPr>
          <w:rFonts w:ascii="Times New Roman" w:hAnsi="Times New Roman" w:cs="Times New Roman"/>
        </w:rPr>
        <w:t xml:space="preserve"> </w:t>
      </w:r>
      <w:r w:rsidR="000D65F8" w:rsidRPr="00E8500F">
        <w:rPr>
          <w:rFonts w:ascii="Times New Roman" w:hAnsi="Times New Roman" w:cs="Times New Roman"/>
        </w:rPr>
        <w:t>mutually</w:t>
      </w:r>
      <w:r w:rsidR="00BB48AC" w:rsidRPr="00E8500F">
        <w:rPr>
          <w:rFonts w:ascii="Times New Roman" w:hAnsi="Times New Roman" w:cs="Times New Roman"/>
        </w:rPr>
        <w:t xml:space="preserve"> </w:t>
      </w:r>
      <w:r w:rsidR="000D65F8" w:rsidRPr="00E8500F">
        <w:rPr>
          <w:rFonts w:ascii="Times New Roman" w:hAnsi="Times New Roman" w:cs="Times New Roman"/>
        </w:rPr>
        <w:t>agreed</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Pr="00E8500F">
        <w:rPr>
          <w:rFonts w:ascii="Times New Roman" w:hAnsi="Times New Roman" w:cs="Times New Roman"/>
        </w:rPr>
        <w:tab/>
      </w:r>
    </w:p>
    <w:p w14:paraId="35B07B7E" w14:textId="350B9061" w:rsidR="00F863E8" w:rsidRPr="004211EF" w:rsidRDefault="004960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i/>
        </w:rPr>
      </w:pPr>
      <w:r>
        <w:rPr>
          <w:rFonts w:ascii="Times New Roman" w:hAnsi="Times New Roman" w:cs="Times New Roman"/>
        </w:rPr>
        <w:tab/>
      </w:r>
      <w:r w:rsidR="000D65F8" w:rsidRPr="00E8500F">
        <w:rPr>
          <w:rFonts w:ascii="Times New Roman" w:hAnsi="Times New Roman" w:cs="Times New Roman"/>
          <w:b/>
          <w:i/>
        </w:rPr>
        <w:t>Nothing</w:t>
      </w:r>
      <w:r w:rsidR="00BB48AC" w:rsidRPr="00E8500F">
        <w:rPr>
          <w:rFonts w:ascii="Times New Roman" w:hAnsi="Times New Roman" w:cs="Times New Roman"/>
          <w:b/>
          <w:i/>
        </w:rPr>
        <w:t xml:space="preserve"> </w:t>
      </w:r>
      <w:r w:rsidR="000D65F8" w:rsidRPr="00E8500F">
        <w:rPr>
          <w:rFonts w:ascii="Times New Roman" w:hAnsi="Times New Roman" w:cs="Times New Roman"/>
          <w:b/>
          <w:i/>
        </w:rPr>
        <w:t>in</w:t>
      </w:r>
      <w:r w:rsidR="00BB48AC" w:rsidRPr="00E8500F">
        <w:rPr>
          <w:rFonts w:ascii="Times New Roman" w:hAnsi="Times New Roman" w:cs="Times New Roman"/>
          <w:b/>
          <w:i/>
        </w:rPr>
        <w:t xml:space="preserve"> </w:t>
      </w:r>
      <w:r w:rsidR="000D65F8" w:rsidRPr="00E8500F">
        <w:rPr>
          <w:rFonts w:ascii="Times New Roman" w:hAnsi="Times New Roman" w:cs="Times New Roman"/>
          <w:b/>
          <w:i/>
        </w:rPr>
        <w:t>this</w:t>
      </w:r>
      <w:r w:rsidR="00BB48AC" w:rsidRPr="00E8500F">
        <w:rPr>
          <w:rFonts w:ascii="Times New Roman" w:hAnsi="Times New Roman" w:cs="Times New Roman"/>
          <w:b/>
          <w:i/>
        </w:rPr>
        <w:t xml:space="preserve"> </w:t>
      </w:r>
      <w:r w:rsidR="000D65F8" w:rsidRPr="00E8500F">
        <w:rPr>
          <w:rFonts w:ascii="Times New Roman" w:hAnsi="Times New Roman" w:cs="Times New Roman"/>
          <w:b/>
          <w:i/>
        </w:rPr>
        <w:t>article</w:t>
      </w:r>
      <w:r w:rsidR="00BB48AC" w:rsidRPr="00E8500F">
        <w:rPr>
          <w:rFonts w:ascii="Times New Roman" w:hAnsi="Times New Roman" w:cs="Times New Roman"/>
          <w:b/>
          <w:i/>
        </w:rPr>
        <w:t xml:space="preserve"> </w:t>
      </w:r>
      <w:r w:rsidR="000D65F8" w:rsidRPr="00E8500F">
        <w:rPr>
          <w:rFonts w:ascii="Times New Roman" w:hAnsi="Times New Roman" w:cs="Times New Roman"/>
          <w:b/>
          <w:i/>
        </w:rPr>
        <w:t>is</w:t>
      </w:r>
      <w:r w:rsidR="00BB48AC" w:rsidRPr="00E8500F">
        <w:rPr>
          <w:rFonts w:ascii="Times New Roman" w:hAnsi="Times New Roman" w:cs="Times New Roman"/>
          <w:b/>
          <w:i/>
        </w:rPr>
        <w:t xml:space="preserve"> </w:t>
      </w:r>
      <w:r w:rsidR="000D65F8" w:rsidRPr="00E8500F">
        <w:rPr>
          <w:rFonts w:ascii="Times New Roman" w:hAnsi="Times New Roman" w:cs="Times New Roman"/>
          <w:b/>
          <w:i/>
        </w:rPr>
        <w:t>intended</w:t>
      </w:r>
      <w:r w:rsidR="00BB48AC" w:rsidRPr="00E8500F">
        <w:rPr>
          <w:rFonts w:ascii="Times New Roman" w:hAnsi="Times New Roman" w:cs="Times New Roman"/>
          <w:b/>
          <w:i/>
        </w:rPr>
        <w:t xml:space="preserve"> </w:t>
      </w:r>
      <w:r w:rsidR="000D65F8" w:rsidRPr="00E8500F">
        <w:rPr>
          <w:rFonts w:ascii="Times New Roman" w:hAnsi="Times New Roman" w:cs="Times New Roman"/>
          <w:b/>
          <w:i/>
        </w:rPr>
        <w:t>to</w:t>
      </w:r>
      <w:r w:rsidR="00BB48AC" w:rsidRPr="00E8500F">
        <w:rPr>
          <w:rFonts w:ascii="Times New Roman" w:hAnsi="Times New Roman" w:cs="Times New Roman"/>
          <w:b/>
          <w:i/>
        </w:rPr>
        <w:t xml:space="preserve"> </w:t>
      </w:r>
      <w:r w:rsidR="000D65F8" w:rsidRPr="00E8500F">
        <w:rPr>
          <w:rFonts w:ascii="Times New Roman" w:hAnsi="Times New Roman" w:cs="Times New Roman"/>
          <w:b/>
          <w:i/>
        </w:rPr>
        <w:t>supersede</w:t>
      </w:r>
      <w:r w:rsidR="00BB48AC" w:rsidRPr="00E8500F">
        <w:rPr>
          <w:rFonts w:ascii="Times New Roman" w:hAnsi="Times New Roman" w:cs="Times New Roman"/>
          <w:b/>
          <w:i/>
        </w:rPr>
        <w:t xml:space="preserve"> </w:t>
      </w:r>
      <w:r w:rsidR="000D65F8" w:rsidRPr="00E8500F">
        <w:rPr>
          <w:rFonts w:ascii="Times New Roman" w:hAnsi="Times New Roman" w:cs="Times New Roman"/>
          <w:b/>
          <w:i/>
        </w:rPr>
        <w:t>the</w:t>
      </w:r>
      <w:r w:rsidR="00BB48AC" w:rsidRPr="00E8500F">
        <w:rPr>
          <w:rFonts w:ascii="Times New Roman" w:hAnsi="Times New Roman" w:cs="Times New Roman"/>
          <w:b/>
          <w:i/>
        </w:rPr>
        <w:t xml:space="preserve"> </w:t>
      </w:r>
      <w:r w:rsidR="000D65F8" w:rsidRPr="00E8500F">
        <w:rPr>
          <w:rFonts w:ascii="Times New Roman" w:hAnsi="Times New Roman" w:cs="Times New Roman"/>
          <w:b/>
          <w:i/>
        </w:rPr>
        <w:t>Teamsters</w:t>
      </w:r>
      <w:r w:rsidR="00BB48AC" w:rsidRPr="00E8500F">
        <w:rPr>
          <w:rFonts w:ascii="Times New Roman" w:hAnsi="Times New Roman" w:cs="Times New Roman"/>
          <w:b/>
          <w:i/>
        </w:rPr>
        <w:t xml:space="preserve"> </w:t>
      </w:r>
      <w:r w:rsidR="000D65F8" w:rsidRPr="00E8500F">
        <w:rPr>
          <w:rFonts w:ascii="Times New Roman" w:hAnsi="Times New Roman" w:cs="Times New Roman"/>
          <w:b/>
          <w:i/>
        </w:rPr>
        <w:t>L</w:t>
      </w:r>
      <w:r w:rsidR="00307FB5" w:rsidRPr="00E8500F">
        <w:rPr>
          <w:rFonts w:ascii="Times New Roman" w:hAnsi="Times New Roman" w:cs="Times New Roman"/>
          <w:b/>
          <w:i/>
        </w:rPr>
        <w:t>ocal</w:t>
      </w:r>
      <w:r w:rsidR="00BB48AC" w:rsidRPr="00E8500F">
        <w:rPr>
          <w:rFonts w:ascii="Times New Roman" w:hAnsi="Times New Roman" w:cs="Times New Roman"/>
          <w:b/>
          <w:i/>
        </w:rPr>
        <w:t xml:space="preserve"> </w:t>
      </w:r>
      <w:r w:rsidR="000D65F8" w:rsidRPr="00E8500F">
        <w:rPr>
          <w:rFonts w:ascii="Times New Roman" w:hAnsi="Times New Roman" w:cs="Times New Roman"/>
          <w:b/>
          <w:i/>
        </w:rPr>
        <w:t>174</w:t>
      </w:r>
      <w:r w:rsidR="00BB48AC" w:rsidRPr="00E8500F">
        <w:rPr>
          <w:rFonts w:ascii="Times New Roman" w:hAnsi="Times New Roman" w:cs="Times New Roman"/>
          <w:b/>
          <w:i/>
        </w:rPr>
        <w:t xml:space="preserve"> </w:t>
      </w:r>
      <w:r w:rsidR="000D65F8" w:rsidRPr="00E8500F">
        <w:rPr>
          <w:rFonts w:ascii="Times New Roman" w:hAnsi="Times New Roman" w:cs="Times New Roman"/>
          <w:b/>
          <w:i/>
        </w:rPr>
        <w:t>(</w:t>
      </w:r>
      <w:r w:rsidR="00754B27" w:rsidRPr="00E8500F">
        <w:rPr>
          <w:rFonts w:ascii="Times New Roman" w:hAnsi="Times New Roman" w:cs="Times New Roman"/>
          <w:b/>
          <w:i/>
        </w:rPr>
        <w:t>CBA</w:t>
      </w:r>
      <w:r w:rsidR="00BB48AC" w:rsidRPr="00E8500F">
        <w:rPr>
          <w:rFonts w:ascii="Times New Roman" w:hAnsi="Times New Roman" w:cs="Times New Roman"/>
          <w:b/>
          <w:i/>
        </w:rPr>
        <w:t xml:space="preserve"> </w:t>
      </w:r>
      <w:r w:rsidR="00754B27" w:rsidRPr="00E8500F">
        <w:rPr>
          <w:rFonts w:ascii="Times New Roman" w:hAnsi="Times New Roman" w:cs="Times New Roman"/>
          <w:b/>
          <w:i/>
        </w:rPr>
        <w:t>Code</w:t>
      </w:r>
      <w:r w:rsidR="00BB48AC" w:rsidRPr="00E8500F">
        <w:rPr>
          <w:rFonts w:ascii="Times New Roman" w:hAnsi="Times New Roman" w:cs="Times New Roman"/>
          <w:b/>
          <w:i/>
        </w:rPr>
        <w:t xml:space="preserve"> </w:t>
      </w:r>
      <w:r w:rsidR="000D65F8" w:rsidRPr="00E8500F">
        <w:rPr>
          <w:rFonts w:ascii="Times New Roman" w:hAnsi="Times New Roman" w:cs="Times New Roman"/>
          <w:b/>
          <w:i/>
        </w:rPr>
        <w:t>160)</w:t>
      </w:r>
      <w:r w:rsidR="00BB48AC" w:rsidRPr="00E8500F">
        <w:rPr>
          <w:rFonts w:ascii="Times New Roman" w:hAnsi="Times New Roman" w:cs="Times New Roman"/>
          <w:b/>
          <w:i/>
        </w:rPr>
        <w:t xml:space="preserve"> </w:t>
      </w:r>
      <w:r w:rsidR="000D65F8" w:rsidRPr="00E8500F">
        <w:rPr>
          <w:rFonts w:ascii="Times New Roman" w:hAnsi="Times New Roman" w:cs="Times New Roman"/>
          <w:b/>
          <w:i/>
        </w:rPr>
        <w:t>and</w:t>
      </w:r>
      <w:r w:rsidR="00BB48AC" w:rsidRPr="00E8500F">
        <w:rPr>
          <w:rFonts w:ascii="Times New Roman" w:hAnsi="Times New Roman" w:cs="Times New Roman"/>
          <w:b/>
          <w:i/>
        </w:rPr>
        <w:t xml:space="preserve"> </w:t>
      </w:r>
      <w:r w:rsidR="000D65F8" w:rsidRPr="00E8500F">
        <w:rPr>
          <w:rFonts w:ascii="Times New Roman" w:hAnsi="Times New Roman" w:cs="Times New Roman"/>
          <w:b/>
          <w:i/>
        </w:rPr>
        <w:t>the</w:t>
      </w:r>
      <w:r w:rsidR="00BB48AC" w:rsidRPr="00E8500F">
        <w:rPr>
          <w:rFonts w:ascii="Times New Roman" w:hAnsi="Times New Roman" w:cs="Times New Roman"/>
          <w:b/>
          <w:i/>
        </w:rPr>
        <w:t xml:space="preserve"> </w:t>
      </w:r>
      <w:r w:rsidR="000D65F8" w:rsidRPr="00E8500F">
        <w:rPr>
          <w:rFonts w:ascii="Times New Roman" w:hAnsi="Times New Roman" w:cs="Times New Roman"/>
          <w:b/>
          <w:i/>
        </w:rPr>
        <w:t>Service</w:t>
      </w:r>
      <w:r w:rsidR="00BB48AC" w:rsidRPr="00E8500F">
        <w:rPr>
          <w:rFonts w:ascii="Times New Roman" w:hAnsi="Times New Roman" w:cs="Times New Roman"/>
          <w:b/>
          <w:i/>
        </w:rPr>
        <w:t xml:space="preserve"> </w:t>
      </w:r>
      <w:r w:rsidR="000D65F8" w:rsidRPr="00E8500F">
        <w:rPr>
          <w:rFonts w:ascii="Times New Roman" w:hAnsi="Times New Roman" w:cs="Times New Roman"/>
          <w:b/>
          <w:i/>
        </w:rPr>
        <w:t>Employees</w:t>
      </w:r>
      <w:r w:rsidR="00BB48AC" w:rsidRPr="00E8500F">
        <w:rPr>
          <w:rFonts w:ascii="Times New Roman" w:hAnsi="Times New Roman" w:cs="Times New Roman"/>
          <w:b/>
          <w:i/>
        </w:rPr>
        <w:t xml:space="preserve"> </w:t>
      </w:r>
      <w:r w:rsidR="000D65F8" w:rsidRPr="00E8500F">
        <w:rPr>
          <w:rFonts w:ascii="Times New Roman" w:hAnsi="Times New Roman" w:cs="Times New Roman"/>
          <w:b/>
          <w:i/>
        </w:rPr>
        <w:t>International</w:t>
      </w:r>
      <w:r w:rsidR="00BB48AC" w:rsidRPr="00E8500F">
        <w:rPr>
          <w:rFonts w:ascii="Times New Roman" w:hAnsi="Times New Roman" w:cs="Times New Roman"/>
          <w:b/>
          <w:i/>
        </w:rPr>
        <w:t xml:space="preserve"> </w:t>
      </w:r>
      <w:r w:rsidR="000D65F8" w:rsidRPr="00E8500F">
        <w:rPr>
          <w:rFonts w:ascii="Times New Roman" w:hAnsi="Times New Roman" w:cs="Times New Roman"/>
          <w:b/>
          <w:i/>
        </w:rPr>
        <w:t>Union</w:t>
      </w:r>
      <w:r w:rsidR="00BB48AC" w:rsidRPr="00E8500F">
        <w:rPr>
          <w:rFonts w:ascii="Times New Roman" w:hAnsi="Times New Roman" w:cs="Times New Roman"/>
          <w:b/>
          <w:i/>
        </w:rPr>
        <w:t xml:space="preserve"> </w:t>
      </w:r>
      <w:r w:rsidR="000D65F8" w:rsidRPr="00E8500F">
        <w:rPr>
          <w:rFonts w:ascii="Times New Roman" w:hAnsi="Times New Roman" w:cs="Times New Roman"/>
          <w:b/>
          <w:i/>
        </w:rPr>
        <w:t>L</w:t>
      </w:r>
      <w:r w:rsidR="00307FB5" w:rsidRPr="00E8500F">
        <w:rPr>
          <w:rFonts w:ascii="Times New Roman" w:hAnsi="Times New Roman" w:cs="Times New Roman"/>
          <w:b/>
          <w:i/>
        </w:rPr>
        <w:t>ocal</w:t>
      </w:r>
      <w:r w:rsidR="00BB48AC" w:rsidRPr="00E8500F">
        <w:rPr>
          <w:rFonts w:ascii="Times New Roman" w:hAnsi="Times New Roman" w:cs="Times New Roman"/>
          <w:b/>
          <w:i/>
        </w:rPr>
        <w:t xml:space="preserve"> </w:t>
      </w:r>
      <w:r w:rsidR="000D65F8" w:rsidRPr="00E8500F">
        <w:rPr>
          <w:rFonts w:ascii="Times New Roman" w:hAnsi="Times New Roman" w:cs="Times New Roman"/>
          <w:b/>
          <w:i/>
        </w:rPr>
        <w:t>925</w:t>
      </w:r>
      <w:r w:rsidR="00BB48AC" w:rsidRPr="00E8500F">
        <w:rPr>
          <w:rFonts w:ascii="Times New Roman" w:hAnsi="Times New Roman" w:cs="Times New Roman"/>
          <w:b/>
          <w:i/>
        </w:rPr>
        <w:t xml:space="preserve"> </w:t>
      </w:r>
      <w:r w:rsidR="000D65F8" w:rsidRPr="00E8500F">
        <w:rPr>
          <w:rFonts w:ascii="Times New Roman" w:hAnsi="Times New Roman" w:cs="Times New Roman"/>
          <w:b/>
          <w:i/>
        </w:rPr>
        <w:t>(</w:t>
      </w:r>
      <w:r w:rsidR="00754B27" w:rsidRPr="00E8500F">
        <w:rPr>
          <w:rFonts w:ascii="Times New Roman" w:hAnsi="Times New Roman" w:cs="Times New Roman"/>
          <w:b/>
          <w:i/>
        </w:rPr>
        <w:t>CBA</w:t>
      </w:r>
      <w:r w:rsidR="00BB48AC" w:rsidRPr="00E8500F">
        <w:rPr>
          <w:rFonts w:ascii="Times New Roman" w:hAnsi="Times New Roman" w:cs="Times New Roman"/>
          <w:b/>
          <w:i/>
        </w:rPr>
        <w:t xml:space="preserve"> </w:t>
      </w:r>
      <w:r w:rsidR="00754B27" w:rsidRPr="00E8500F">
        <w:rPr>
          <w:rFonts w:ascii="Times New Roman" w:hAnsi="Times New Roman" w:cs="Times New Roman"/>
          <w:b/>
          <w:i/>
        </w:rPr>
        <w:t>Code</w:t>
      </w:r>
      <w:r w:rsidR="00BB48AC" w:rsidRPr="00E8500F">
        <w:rPr>
          <w:rFonts w:ascii="Times New Roman" w:hAnsi="Times New Roman" w:cs="Times New Roman"/>
          <w:b/>
          <w:i/>
        </w:rPr>
        <w:t xml:space="preserve"> </w:t>
      </w:r>
      <w:r w:rsidR="000D65F8" w:rsidRPr="00E8500F">
        <w:rPr>
          <w:rFonts w:ascii="Times New Roman" w:hAnsi="Times New Roman" w:cs="Times New Roman"/>
          <w:b/>
          <w:i/>
        </w:rPr>
        <w:t>011)</w:t>
      </w:r>
      <w:r w:rsidR="00BB48AC" w:rsidRPr="00E8500F">
        <w:rPr>
          <w:rFonts w:ascii="Times New Roman" w:hAnsi="Times New Roman" w:cs="Times New Roman"/>
          <w:b/>
          <w:i/>
        </w:rPr>
        <w:t xml:space="preserve"> </w:t>
      </w:r>
      <w:r w:rsidR="00CA31CA">
        <w:rPr>
          <w:rFonts w:ascii="Times New Roman" w:hAnsi="Times New Roman" w:cs="Times New Roman"/>
          <w:b/>
          <w:i/>
        </w:rPr>
        <w:t>Appendices</w:t>
      </w:r>
      <w:r w:rsidR="000D65F8" w:rsidRPr="00E8500F">
        <w:rPr>
          <w:rFonts w:ascii="Times New Roman" w:hAnsi="Times New Roman" w:cs="Times New Roman"/>
          <w:b/>
          <w:i/>
        </w:rPr>
        <w:t>.</w:t>
      </w:r>
      <w:r w:rsidR="000E2026" w:rsidRPr="000E2026">
        <w:rPr>
          <w:rFonts w:ascii="Times New Roman" w:hAnsi="Times New Roman" w:cs="Times New Roman"/>
          <w:b/>
          <w:i/>
        </w:rPr>
        <w:t xml:space="preserve"> </w:t>
      </w:r>
    </w:p>
    <w:p w14:paraId="4E7E5808" w14:textId="77777777" w:rsidR="00CF4732" w:rsidRPr="00CF4732" w:rsidRDefault="00CF473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i/>
          <w:color w:val="FF0000"/>
        </w:rPr>
      </w:pPr>
    </w:p>
    <w:p w14:paraId="6003FAC7" w14:textId="77777777" w:rsidR="000D65F8"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2</w:t>
      </w:r>
      <w:r w:rsidR="00893E1E" w:rsidRPr="00E8500F">
        <w:rPr>
          <w:rFonts w:ascii="Times New Roman" w:hAnsi="Times New Roman" w:cs="Times New Roman"/>
          <w:b/>
          <w:u w:val="single"/>
        </w:rPr>
        <w:t>8</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ECONOMIC</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EQUITY</w:t>
      </w:r>
    </w:p>
    <w:p w14:paraId="13B89643" w14:textId="77777777" w:rsidR="00826938" w:rsidRPr="007F38E1" w:rsidRDefault="00D7377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7F38E1">
        <w:rPr>
          <w:rFonts w:ascii="Times New Roman" w:hAnsi="Times New Roman" w:cs="Times New Roman"/>
        </w:rPr>
        <w:tab/>
      </w:r>
      <w:r w:rsidR="00A37071" w:rsidRPr="007F38E1">
        <w:rPr>
          <w:rFonts w:ascii="Times New Roman" w:hAnsi="Times New Roman" w:cs="Times New Roman"/>
          <w:b/>
        </w:rPr>
        <w:t>2</w:t>
      </w:r>
      <w:r w:rsidR="00893E1E" w:rsidRPr="007F38E1">
        <w:rPr>
          <w:rFonts w:ascii="Times New Roman" w:hAnsi="Times New Roman" w:cs="Times New Roman"/>
          <w:b/>
        </w:rPr>
        <w:t>8</w:t>
      </w:r>
      <w:r w:rsidR="000D65F8" w:rsidRPr="007F38E1">
        <w:rPr>
          <w:rFonts w:ascii="Times New Roman" w:hAnsi="Times New Roman" w:cs="Times New Roman"/>
          <w:b/>
        </w:rPr>
        <w:t>.1.</w:t>
      </w:r>
      <w:r w:rsidR="00BB48AC" w:rsidRPr="007F38E1">
        <w:rPr>
          <w:rFonts w:ascii="Times New Roman" w:hAnsi="Times New Roman" w:cs="Times New Roman"/>
          <w:b/>
        </w:rPr>
        <w:t xml:space="preserve">  </w:t>
      </w:r>
      <w:r w:rsidR="000D65F8" w:rsidRPr="007F38E1">
        <w:rPr>
          <w:rFonts w:ascii="Times New Roman" w:hAnsi="Times New Roman" w:cs="Times New Roman"/>
        </w:rPr>
        <w:t>Should</w:t>
      </w:r>
      <w:r w:rsidR="00BB48AC" w:rsidRPr="007F38E1">
        <w:rPr>
          <w:rFonts w:ascii="Times New Roman" w:hAnsi="Times New Roman" w:cs="Times New Roman"/>
        </w:rPr>
        <w:t xml:space="preserve"> </w:t>
      </w:r>
      <w:r w:rsidR="000D65F8" w:rsidRPr="007F38E1">
        <w:rPr>
          <w:rFonts w:ascii="Times New Roman" w:hAnsi="Times New Roman" w:cs="Times New Roman"/>
        </w:rPr>
        <w:t>any</w:t>
      </w:r>
      <w:r w:rsidR="00BB48AC" w:rsidRPr="007F38E1">
        <w:rPr>
          <w:rFonts w:ascii="Times New Roman" w:hAnsi="Times New Roman" w:cs="Times New Roman"/>
        </w:rPr>
        <w:t xml:space="preserve"> </w:t>
      </w:r>
      <w:r w:rsidR="000D65F8" w:rsidRPr="007F38E1">
        <w:rPr>
          <w:rFonts w:ascii="Times New Roman" w:hAnsi="Times New Roman" w:cs="Times New Roman"/>
        </w:rPr>
        <w:t>non-Coalition</w:t>
      </w:r>
      <w:r w:rsidR="00BB48AC" w:rsidRPr="007F38E1">
        <w:rPr>
          <w:rFonts w:ascii="Times New Roman" w:hAnsi="Times New Roman" w:cs="Times New Roman"/>
        </w:rPr>
        <w:t xml:space="preserve"> </w:t>
      </w:r>
      <w:r w:rsidR="000D65F8" w:rsidRPr="007F38E1">
        <w:rPr>
          <w:rFonts w:ascii="Times New Roman" w:hAnsi="Times New Roman" w:cs="Times New Roman"/>
        </w:rPr>
        <w:t>bargaining</w:t>
      </w:r>
      <w:r w:rsidR="00BB48AC" w:rsidRPr="007F38E1">
        <w:rPr>
          <w:rFonts w:ascii="Times New Roman" w:hAnsi="Times New Roman" w:cs="Times New Roman"/>
        </w:rPr>
        <w:t xml:space="preserve"> </w:t>
      </w:r>
      <w:r w:rsidR="000D65F8" w:rsidRPr="007F38E1">
        <w:rPr>
          <w:rFonts w:ascii="Times New Roman" w:hAnsi="Times New Roman" w:cs="Times New Roman"/>
        </w:rPr>
        <w:t>unit</w:t>
      </w:r>
      <w:r w:rsidR="00BB48AC" w:rsidRPr="007F38E1">
        <w:rPr>
          <w:rFonts w:ascii="Times New Roman" w:hAnsi="Times New Roman" w:cs="Times New Roman"/>
        </w:rPr>
        <w:t xml:space="preserve"> </w:t>
      </w:r>
      <w:r w:rsidR="000D65F8" w:rsidRPr="007F38E1">
        <w:rPr>
          <w:rFonts w:ascii="Times New Roman" w:hAnsi="Times New Roman" w:cs="Times New Roman"/>
        </w:rPr>
        <w:t>within</w:t>
      </w:r>
      <w:r w:rsidR="00BB48AC" w:rsidRPr="007F38E1">
        <w:rPr>
          <w:rFonts w:ascii="Times New Roman" w:hAnsi="Times New Roman" w:cs="Times New Roman"/>
        </w:rPr>
        <w:t xml:space="preserve"> </w:t>
      </w:r>
      <w:r w:rsidR="000D65F8" w:rsidRPr="007F38E1">
        <w:rPr>
          <w:rFonts w:ascii="Times New Roman" w:hAnsi="Times New Roman" w:cs="Times New Roman"/>
        </w:rPr>
        <w:t>K</w:t>
      </w:r>
      <w:r w:rsidR="00307FB5" w:rsidRPr="007F38E1">
        <w:rPr>
          <w:rFonts w:ascii="Times New Roman" w:hAnsi="Times New Roman" w:cs="Times New Roman"/>
        </w:rPr>
        <w:t>ing</w:t>
      </w:r>
      <w:r w:rsidR="00BB48AC" w:rsidRPr="007F38E1">
        <w:rPr>
          <w:rFonts w:ascii="Times New Roman" w:hAnsi="Times New Roman" w:cs="Times New Roman"/>
        </w:rPr>
        <w:t xml:space="preserve"> </w:t>
      </w:r>
      <w:r w:rsidR="000D65F8" w:rsidRPr="007F38E1">
        <w:rPr>
          <w:rFonts w:ascii="Times New Roman" w:hAnsi="Times New Roman" w:cs="Times New Roman"/>
        </w:rPr>
        <w:t>C</w:t>
      </w:r>
      <w:r w:rsidR="00307FB5" w:rsidRPr="007F38E1">
        <w:rPr>
          <w:rFonts w:ascii="Times New Roman" w:hAnsi="Times New Roman" w:cs="Times New Roman"/>
        </w:rPr>
        <w:t>ounty</w:t>
      </w:r>
      <w:r w:rsidR="00BB48AC" w:rsidRPr="007F38E1">
        <w:rPr>
          <w:rFonts w:ascii="Times New Roman" w:hAnsi="Times New Roman" w:cs="Times New Roman"/>
        </w:rPr>
        <w:t xml:space="preserve"> </w:t>
      </w:r>
      <w:r w:rsidR="000D65F8" w:rsidRPr="007F38E1">
        <w:rPr>
          <w:rFonts w:ascii="Times New Roman" w:hAnsi="Times New Roman" w:cs="Times New Roman"/>
        </w:rPr>
        <w:t>reach</w:t>
      </w:r>
      <w:r w:rsidR="00BB48AC" w:rsidRPr="007F38E1">
        <w:rPr>
          <w:rFonts w:ascii="Times New Roman" w:hAnsi="Times New Roman" w:cs="Times New Roman"/>
        </w:rPr>
        <w:t xml:space="preserve"> </w:t>
      </w:r>
      <w:r w:rsidR="000D65F8" w:rsidRPr="007F38E1">
        <w:rPr>
          <w:rFonts w:ascii="Times New Roman" w:hAnsi="Times New Roman" w:cs="Times New Roman"/>
        </w:rPr>
        <w:t>a</w:t>
      </w:r>
      <w:r w:rsidR="00BB48AC" w:rsidRPr="007F38E1">
        <w:rPr>
          <w:rFonts w:ascii="Times New Roman" w:hAnsi="Times New Roman" w:cs="Times New Roman"/>
        </w:rPr>
        <w:t xml:space="preserve"> </w:t>
      </w:r>
      <w:r w:rsidR="000D65F8" w:rsidRPr="007F38E1">
        <w:rPr>
          <w:rFonts w:ascii="Times New Roman" w:hAnsi="Times New Roman" w:cs="Times New Roman"/>
        </w:rPr>
        <w:t>more</w:t>
      </w:r>
      <w:r w:rsidR="00BB48AC" w:rsidRPr="007F38E1">
        <w:rPr>
          <w:rFonts w:ascii="Times New Roman" w:hAnsi="Times New Roman" w:cs="Times New Roman"/>
        </w:rPr>
        <w:t xml:space="preserve"> </w:t>
      </w:r>
      <w:r w:rsidR="000D65F8" w:rsidRPr="007F38E1">
        <w:rPr>
          <w:rFonts w:ascii="Times New Roman" w:hAnsi="Times New Roman" w:cs="Times New Roman"/>
        </w:rPr>
        <w:t>favorable</w:t>
      </w:r>
      <w:r w:rsidR="00BB48AC" w:rsidRPr="007F38E1">
        <w:rPr>
          <w:rFonts w:ascii="Times New Roman" w:hAnsi="Times New Roman" w:cs="Times New Roman"/>
        </w:rPr>
        <w:t xml:space="preserve"> </w:t>
      </w:r>
      <w:r w:rsidR="000D65F8" w:rsidRPr="007F38E1">
        <w:rPr>
          <w:rFonts w:ascii="Times New Roman" w:hAnsi="Times New Roman" w:cs="Times New Roman"/>
        </w:rPr>
        <w:t>combined</w:t>
      </w:r>
      <w:r w:rsidR="00BB48AC" w:rsidRPr="007F38E1">
        <w:rPr>
          <w:rFonts w:ascii="Times New Roman" w:hAnsi="Times New Roman" w:cs="Times New Roman"/>
        </w:rPr>
        <w:t xml:space="preserve"> </w:t>
      </w:r>
      <w:r w:rsidR="000D65F8" w:rsidRPr="007F38E1">
        <w:rPr>
          <w:rFonts w:ascii="Times New Roman" w:hAnsi="Times New Roman" w:cs="Times New Roman"/>
        </w:rPr>
        <w:t>general</w:t>
      </w:r>
      <w:r w:rsidR="00BB48AC" w:rsidRPr="007F38E1">
        <w:rPr>
          <w:rFonts w:ascii="Times New Roman" w:hAnsi="Times New Roman" w:cs="Times New Roman"/>
        </w:rPr>
        <w:t xml:space="preserve"> </w:t>
      </w:r>
      <w:r w:rsidR="000D65F8" w:rsidRPr="007F38E1">
        <w:rPr>
          <w:rFonts w:ascii="Times New Roman" w:hAnsi="Times New Roman" w:cs="Times New Roman"/>
        </w:rPr>
        <w:t>wage</w:t>
      </w:r>
      <w:r w:rsidR="00BB48AC" w:rsidRPr="007F38E1">
        <w:rPr>
          <w:rFonts w:ascii="Times New Roman" w:hAnsi="Times New Roman" w:cs="Times New Roman"/>
        </w:rPr>
        <w:t xml:space="preserve"> </w:t>
      </w:r>
      <w:r w:rsidR="000D65F8" w:rsidRPr="007F38E1">
        <w:rPr>
          <w:rFonts w:ascii="Times New Roman" w:hAnsi="Times New Roman" w:cs="Times New Roman"/>
        </w:rPr>
        <w:t>increase</w:t>
      </w:r>
      <w:r w:rsidR="00BB48AC" w:rsidRPr="007F38E1">
        <w:rPr>
          <w:rFonts w:ascii="Times New Roman" w:hAnsi="Times New Roman" w:cs="Times New Roman"/>
        </w:rPr>
        <w:t xml:space="preserve"> </w:t>
      </w:r>
      <w:r w:rsidR="000D65F8" w:rsidRPr="007F38E1">
        <w:rPr>
          <w:rFonts w:ascii="Times New Roman" w:hAnsi="Times New Roman" w:cs="Times New Roman"/>
        </w:rPr>
        <w:t>and</w:t>
      </w:r>
      <w:r w:rsidR="00BB48AC" w:rsidRPr="007F38E1">
        <w:rPr>
          <w:rFonts w:ascii="Times New Roman" w:hAnsi="Times New Roman" w:cs="Times New Roman"/>
        </w:rPr>
        <w:t xml:space="preserve"> </w:t>
      </w:r>
      <w:r w:rsidR="000D65F8" w:rsidRPr="007F38E1">
        <w:rPr>
          <w:rFonts w:ascii="Times New Roman" w:hAnsi="Times New Roman" w:cs="Times New Roman"/>
        </w:rPr>
        <w:t>benefit</w:t>
      </w:r>
      <w:r w:rsidR="00BB48AC" w:rsidRPr="007F38E1">
        <w:rPr>
          <w:rFonts w:ascii="Times New Roman" w:hAnsi="Times New Roman" w:cs="Times New Roman"/>
        </w:rPr>
        <w:t xml:space="preserve"> </w:t>
      </w:r>
      <w:r w:rsidR="000D65F8" w:rsidRPr="007F38E1">
        <w:rPr>
          <w:rFonts w:ascii="Times New Roman" w:hAnsi="Times New Roman" w:cs="Times New Roman"/>
        </w:rPr>
        <w:t>funding</w:t>
      </w:r>
      <w:r w:rsidR="00BB48AC" w:rsidRPr="007F38E1">
        <w:rPr>
          <w:rFonts w:ascii="Times New Roman" w:hAnsi="Times New Roman" w:cs="Times New Roman"/>
        </w:rPr>
        <w:t xml:space="preserve"> </w:t>
      </w:r>
      <w:r w:rsidR="000D65F8" w:rsidRPr="007F38E1">
        <w:rPr>
          <w:rFonts w:ascii="Times New Roman" w:hAnsi="Times New Roman" w:cs="Times New Roman"/>
        </w:rPr>
        <w:t>rate,</w:t>
      </w:r>
      <w:r w:rsidR="00BB48AC" w:rsidRPr="007F38E1">
        <w:rPr>
          <w:rFonts w:ascii="Times New Roman" w:hAnsi="Times New Roman" w:cs="Times New Roman"/>
        </w:rPr>
        <w:t xml:space="preserve"> </w:t>
      </w:r>
      <w:r w:rsidR="000D65F8" w:rsidRPr="007F38E1">
        <w:rPr>
          <w:rFonts w:ascii="Times New Roman" w:hAnsi="Times New Roman" w:cs="Times New Roman"/>
        </w:rPr>
        <w:t>the</w:t>
      </w:r>
      <w:r w:rsidR="00BB48AC" w:rsidRPr="007F38E1">
        <w:rPr>
          <w:rFonts w:ascii="Times New Roman" w:hAnsi="Times New Roman" w:cs="Times New Roman"/>
        </w:rPr>
        <w:t xml:space="preserve"> </w:t>
      </w:r>
      <w:r w:rsidR="000D65F8" w:rsidRPr="007F38E1">
        <w:rPr>
          <w:rFonts w:ascii="Times New Roman" w:hAnsi="Times New Roman" w:cs="Times New Roman"/>
        </w:rPr>
        <w:t>Coalition</w:t>
      </w:r>
      <w:r w:rsidR="00BB48AC" w:rsidRPr="007F38E1">
        <w:rPr>
          <w:rFonts w:ascii="Times New Roman" w:hAnsi="Times New Roman" w:cs="Times New Roman"/>
        </w:rPr>
        <w:t xml:space="preserve"> </w:t>
      </w:r>
      <w:r w:rsidR="000D65F8" w:rsidRPr="007F38E1">
        <w:rPr>
          <w:rFonts w:ascii="Times New Roman" w:hAnsi="Times New Roman" w:cs="Times New Roman"/>
        </w:rPr>
        <w:t>reserves</w:t>
      </w:r>
      <w:r w:rsidR="00BB48AC" w:rsidRPr="007F38E1">
        <w:rPr>
          <w:rFonts w:ascii="Times New Roman" w:hAnsi="Times New Roman" w:cs="Times New Roman"/>
        </w:rPr>
        <w:t xml:space="preserve"> </w:t>
      </w:r>
      <w:r w:rsidR="000D65F8" w:rsidRPr="007F38E1">
        <w:rPr>
          <w:rFonts w:ascii="Times New Roman" w:hAnsi="Times New Roman" w:cs="Times New Roman"/>
        </w:rPr>
        <w:t>the</w:t>
      </w:r>
      <w:r w:rsidR="00BB48AC" w:rsidRPr="007F38E1">
        <w:rPr>
          <w:rFonts w:ascii="Times New Roman" w:hAnsi="Times New Roman" w:cs="Times New Roman"/>
        </w:rPr>
        <w:t xml:space="preserve"> </w:t>
      </w:r>
      <w:r w:rsidR="000D65F8" w:rsidRPr="007F38E1">
        <w:rPr>
          <w:rFonts w:ascii="Times New Roman" w:hAnsi="Times New Roman" w:cs="Times New Roman"/>
        </w:rPr>
        <w:t>right</w:t>
      </w:r>
      <w:r w:rsidR="00BB48AC" w:rsidRPr="007F38E1">
        <w:rPr>
          <w:rFonts w:ascii="Times New Roman" w:hAnsi="Times New Roman" w:cs="Times New Roman"/>
        </w:rPr>
        <w:t xml:space="preserve"> </w:t>
      </w:r>
      <w:r w:rsidR="000D65F8" w:rsidRPr="007F38E1">
        <w:rPr>
          <w:rFonts w:ascii="Times New Roman" w:hAnsi="Times New Roman" w:cs="Times New Roman"/>
        </w:rPr>
        <w:t>to</w:t>
      </w:r>
      <w:r w:rsidR="00BB48AC" w:rsidRPr="007F38E1">
        <w:rPr>
          <w:rFonts w:ascii="Times New Roman" w:hAnsi="Times New Roman" w:cs="Times New Roman"/>
        </w:rPr>
        <w:t xml:space="preserve"> </w:t>
      </w:r>
      <w:r w:rsidR="000D65F8" w:rsidRPr="007F38E1">
        <w:rPr>
          <w:rFonts w:ascii="Times New Roman" w:hAnsi="Times New Roman" w:cs="Times New Roman"/>
        </w:rPr>
        <w:t>reopen</w:t>
      </w:r>
      <w:r w:rsidR="00BB48AC" w:rsidRPr="007F38E1">
        <w:rPr>
          <w:rFonts w:ascii="Times New Roman" w:hAnsi="Times New Roman" w:cs="Times New Roman"/>
        </w:rPr>
        <w:t xml:space="preserve"> </w:t>
      </w:r>
      <w:r w:rsidR="000D65F8" w:rsidRPr="007F38E1">
        <w:rPr>
          <w:rFonts w:ascii="Times New Roman" w:hAnsi="Times New Roman" w:cs="Times New Roman"/>
        </w:rPr>
        <w:t>this</w:t>
      </w:r>
      <w:r w:rsidR="00BB48AC" w:rsidRPr="007F38E1">
        <w:rPr>
          <w:rFonts w:ascii="Times New Roman" w:hAnsi="Times New Roman" w:cs="Times New Roman"/>
        </w:rPr>
        <w:t xml:space="preserve"> </w:t>
      </w:r>
      <w:r w:rsidR="000D65F8" w:rsidRPr="007F38E1">
        <w:rPr>
          <w:rFonts w:ascii="Times New Roman" w:hAnsi="Times New Roman" w:cs="Times New Roman"/>
        </w:rPr>
        <w:t>Agreement</w:t>
      </w:r>
      <w:r w:rsidR="00BB48AC" w:rsidRPr="007F38E1">
        <w:rPr>
          <w:rFonts w:ascii="Times New Roman" w:hAnsi="Times New Roman" w:cs="Times New Roman"/>
        </w:rPr>
        <w:t xml:space="preserve"> </w:t>
      </w:r>
      <w:r w:rsidR="000D65F8" w:rsidRPr="007F38E1">
        <w:rPr>
          <w:rFonts w:ascii="Times New Roman" w:hAnsi="Times New Roman" w:cs="Times New Roman"/>
        </w:rPr>
        <w:t>to</w:t>
      </w:r>
      <w:r w:rsidR="00BB48AC" w:rsidRPr="007F38E1">
        <w:rPr>
          <w:rFonts w:ascii="Times New Roman" w:hAnsi="Times New Roman" w:cs="Times New Roman"/>
        </w:rPr>
        <w:t xml:space="preserve"> </w:t>
      </w:r>
      <w:r w:rsidR="000D65F8" w:rsidRPr="007F38E1">
        <w:rPr>
          <w:rFonts w:ascii="Times New Roman" w:hAnsi="Times New Roman" w:cs="Times New Roman"/>
        </w:rPr>
        <w:t>bargain</w:t>
      </w:r>
      <w:r w:rsidR="00BB48AC" w:rsidRPr="007F38E1">
        <w:rPr>
          <w:rFonts w:ascii="Times New Roman" w:hAnsi="Times New Roman" w:cs="Times New Roman"/>
        </w:rPr>
        <w:t xml:space="preserve"> </w:t>
      </w:r>
      <w:r w:rsidR="000D65F8" w:rsidRPr="007F38E1">
        <w:rPr>
          <w:rFonts w:ascii="Times New Roman" w:hAnsi="Times New Roman" w:cs="Times New Roman"/>
        </w:rPr>
        <w:t>the</w:t>
      </w:r>
      <w:r w:rsidR="00BB48AC" w:rsidRPr="007F38E1">
        <w:rPr>
          <w:rFonts w:ascii="Times New Roman" w:hAnsi="Times New Roman" w:cs="Times New Roman"/>
        </w:rPr>
        <w:t xml:space="preserve"> </w:t>
      </w:r>
      <w:r w:rsidR="000D65F8" w:rsidRPr="007F38E1">
        <w:rPr>
          <w:rFonts w:ascii="Times New Roman" w:hAnsi="Times New Roman" w:cs="Times New Roman"/>
        </w:rPr>
        <w:t>impacts</w:t>
      </w:r>
      <w:r w:rsidR="00BB48AC" w:rsidRPr="007F38E1">
        <w:rPr>
          <w:rFonts w:ascii="Times New Roman" w:hAnsi="Times New Roman" w:cs="Times New Roman"/>
        </w:rPr>
        <w:t xml:space="preserve"> </w:t>
      </w:r>
      <w:r w:rsidR="000D65F8" w:rsidRPr="007F38E1">
        <w:rPr>
          <w:rFonts w:ascii="Times New Roman" w:hAnsi="Times New Roman" w:cs="Times New Roman"/>
        </w:rPr>
        <w:t>of</w:t>
      </w:r>
      <w:r w:rsidR="00BB48AC" w:rsidRPr="007F38E1">
        <w:rPr>
          <w:rFonts w:ascii="Times New Roman" w:hAnsi="Times New Roman" w:cs="Times New Roman"/>
        </w:rPr>
        <w:t xml:space="preserve"> </w:t>
      </w:r>
      <w:r w:rsidR="000D65F8" w:rsidRPr="007F38E1">
        <w:rPr>
          <w:rFonts w:ascii="Times New Roman" w:hAnsi="Times New Roman" w:cs="Times New Roman"/>
        </w:rPr>
        <w:t>that</w:t>
      </w:r>
      <w:r w:rsidR="00BB48AC" w:rsidRPr="007F38E1">
        <w:rPr>
          <w:rFonts w:ascii="Times New Roman" w:hAnsi="Times New Roman" w:cs="Times New Roman"/>
        </w:rPr>
        <w:t xml:space="preserve"> </w:t>
      </w:r>
      <w:r w:rsidR="000D65F8" w:rsidRPr="007F38E1">
        <w:rPr>
          <w:rFonts w:ascii="Times New Roman" w:hAnsi="Times New Roman" w:cs="Times New Roman"/>
        </w:rPr>
        <w:t>decision.</w:t>
      </w:r>
    </w:p>
    <w:p w14:paraId="2B694662" w14:textId="77777777" w:rsidR="000D65F8" w:rsidRPr="00E8500F" w:rsidRDefault="00D7377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7F38E1">
        <w:rPr>
          <w:rFonts w:ascii="Times New Roman" w:hAnsi="Times New Roman" w:cs="Times New Roman"/>
        </w:rPr>
        <w:tab/>
      </w:r>
      <w:r w:rsidR="00A37071" w:rsidRPr="007F38E1">
        <w:rPr>
          <w:rFonts w:ascii="Times New Roman" w:hAnsi="Times New Roman" w:cs="Times New Roman"/>
          <w:b/>
        </w:rPr>
        <w:t>2</w:t>
      </w:r>
      <w:r w:rsidR="00893E1E" w:rsidRPr="007F38E1">
        <w:rPr>
          <w:rFonts w:ascii="Times New Roman" w:hAnsi="Times New Roman" w:cs="Times New Roman"/>
          <w:b/>
        </w:rPr>
        <w:t>8</w:t>
      </w:r>
      <w:r w:rsidR="000D65F8" w:rsidRPr="007F38E1">
        <w:rPr>
          <w:rFonts w:ascii="Times New Roman" w:hAnsi="Times New Roman" w:cs="Times New Roman"/>
          <w:b/>
        </w:rPr>
        <w:t>.2.</w:t>
      </w:r>
      <w:r w:rsidR="00BB48AC" w:rsidRPr="007F38E1">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0D65F8" w:rsidRPr="00E8500F">
        <w:rPr>
          <w:rFonts w:ascii="Times New Roman" w:hAnsi="Times New Roman" w:cs="Times New Roman"/>
        </w:rPr>
        <w:t>provision</w:t>
      </w:r>
      <w:r w:rsidR="00BB48AC" w:rsidRPr="00E8500F">
        <w:rPr>
          <w:rFonts w:ascii="Times New Roman" w:hAnsi="Times New Roman" w:cs="Times New Roman"/>
        </w:rPr>
        <w:t xml:space="preserve"> </w:t>
      </w:r>
      <w:r w:rsidR="000D65F8" w:rsidRPr="00E8500F">
        <w:rPr>
          <w:rFonts w:ascii="Times New Roman" w:hAnsi="Times New Roman" w:cs="Times New Roman"/>
        </w:rPr>
        <w:t>will</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apply</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Sherriff's</w:t>
      </w:r>
      <w:r w:rsidR="00BB48AC" w:rsidRPr="00E8500F">
        <w:rPr>
          <w:rFonts w:ascii="Times New Roman" w:hAnsi="Times New Roman" w:cs="Times New Roman"/>
        </w:rPr>
        <w:t xml:space="preserve"> </w:t>
      </w:r>
      <w:r w:rsidR="000D65F8" w:rsidRPr="00E8500F">
        <w:rPr>
          <w:rFonts w:ascii="Times New Roman" w:hAnsi="Times New Roman" w:cs="Times New Roman"/>
        </w:rPr>
        <w:t>deputies,</w:t>
      </w:r>
      <w:r w:rsidR="00BB48AC" w:rsidRPr="00E8500F">
        <w:rPr>
          <w:rFonts w:ascii="Times New Roman" w:hAnsi="Times New Roman" w:cs="Times New Roman"/>
        </w:rPr>
        <w:t xml:space="preserve"> </w:t>
      </w:r>
      <w:r w:rsidR="000D65F8" w:rsidRPr="00E8500F">
        <w:rPr>
          <w:rFonts w:ascii="Times New Roman" w:hAnsi="Times New Roman" w:cs="Times New Roman"/>
        </w:rPr>
        <w:t>Captains</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Majors,</w:t>
      </w:r>
      <w:r w:rsidR="00BB48AC" w:rsidRPr="00E8500F">
        <w:rPr>
          <w:rFonts w:ascii="Times New Roman" w:hAnsi="Times New Roman" w:cs="Times New Roman"/>
        </w:rPr>
        <w:t xml:space="preserve"> </w:t>
      </w:r>
      <w:r w:rsidR="000D65F8" w:rsidRPr="00E8500F">
        <w:rPr>
          <w:rFonts w:ascii="Times New Roman" w:hAnsi="Times New Roman" w:cs="Times New Roman"/>
        </w:rPr>
        <w:t>Marshals,</w:t>
      </w:r>
      <w:r w:rsidR="00BB48AC" w:rsidRPr="00E8500F">
        <w:rPr>
          <w:rFonts w:ascii="Times New Roman" w:hAnsi="Times New Roman" w:cs="Times New Roman"/>
        </w:rPr>
        <w:t xml:space="preserve"> </w:t>
      </w:r>
      <w:r w:rsidR="000D65F8" w:rsidRPr="00E8500F">
        <w:rPr>
          <w:rFonts w:ascii="Times New Roman" w:hAnsi="Times New Roman" w:cs="Times New Roman"/>
        </w:rPr>
        <w:t>Paramedics,</w:t>
      </w:r>
      <w:r w:rsidR="00BB48AC" w:rsidRPr="00E8500F">
        <w:rPr>
          <w:rFonts w:ascii="Times New Roman" w:hAnsi="Times New Roman" w:cs="Times New Roman"/>
        </w:rPr>
        <w:t xml:space="preserve"> </w:t>
      </w:r>
      <w:r w:rsidR="000D65F8" w:rsidRPr="00E8500F">
        <w:rPr>
          <w:rFonts w:ascii="Times New Roman" w:hAnsi="Times New Roman" w:cs="Times New Roman"/>
        </w:rPr>
        <w:t>interest</w:t>
      </w:r>
      <w:r w:rsidR="00BB48AC" w:rsidRPr="00E8500F">
        <w:rPr>
          <w:rFonts w:ascii="Times New Roman" w:hAnsi="Times New Roman" w:cs="Times New Roman"/>
        </w:rPr>
        <w:t xml:space="preserve"> </w:t>
      </w:r>
      <w:r w:rsidR="000D65F8" w:rsidRPr="00E8500F">
        <w:rPr>
          <w:rFonts w:ascii="Times New Roman" w:hAnsi="Times New Roman" w:cs="Times New Roman"/>
        </w:rPr>
        <w:t>arbitration</w:t>
      </w:r>
      <w:r w:rsidR="00BB48AC" w:rsidRPr="00E8500F">
        <w:rPr>
          <w:rFonts w:ascii="Times New Roman" w:hAnsi="Times New Roman" w:cs="Times New Roman"/>
        </w:rPr>
        <w:t xml:space="preserve"> </w:t>
      </w:r>
      <w:r w:rsidR="000D65F8" w:rsidRPr="00E8500F">
        <w:rPr>
          <w:rFonts w:ascii="Times New Roman" w:hAnsi="Times New Roman" w:cs="Times New Roman"/>
        </w:rPr>
        <w:t>decisions,</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job</w:t>
      </w:r>
      <w:r w:rsidR="00BB48AC" w:rsidRPr="00E8500F">
        <w:rPr>
          <w:rFonts w:ascii="Times New Roman" w:hAnsi="Times New Roman" w:cs="Times New Roman"/>
        </w:rPr>
        <w:t xml:space="preserve"> </w:t>
      </w:r>
      <w:r w:rsidR="000D65F8" w:rsidRPr="00E8500F">
        <w:rPr>
          <w:rFonts w:ascii="Times New Roman" w:hAnsi="Times New Roman" w:cs="Times New Roman"/>
        </w:rPr>
        <w:t>classifications</w:t>
      </w:r>
      <w:r w:rsidR="00BB48AC" w:rsidRPr="00E8500F">
        <w:rPr>
          <w:rFonts w:ascii="Times New Roman" w:hAnsi="Times New Roman" w:cs="Times New Roman"/>
        </w:rPr>
        <w:t xml:space="preserve"> </w:t>
      </w:r>
      <w:r w:rsidR="000D65F8" w:rsidRPr="00E8500F">
        <w:rPr>
          <w:rFonts w:ascii="Times New Roman" w:hAnsi="Times New Roman" w:cs="Times New Roman"/>
        </w:rPr>
        <w:t>that</w:t>
      </w:r>
      <w:r w:rsidR="00BB48AC" w:rsidRPr="00E8500F">
        <w:rPr>
          <w:rFonts w:ascii="Times New Roman" w:hAnsi="Times New Roman" w:cs="Times New Roman"/>
        </w:rPr>
        <w:t xml:space="preserve"> </w:t>
      </w:r>
      <w:r w:rsidR="000D65F8" w:rsidRPr="00E8500F">
        <w:rPr>
          <w:rFonts w:ascii="Times New Roman" w:hAnsi="Times New Roman" w:cs="Times New Roman"/>
        </w:rPr>
        <w:t>receive</w:t>
      </w:r>
      <w:r w:rsidR="00BB48AC" w:rsidRPr="00E8500F">
        <w:rPr>
          <w:rFonts w:ascii="Times New Roman" w:hAnsi="Times New Roman" w:cs="Times New Roman"/>
        </w:rPr>
        <w:t xml:space="preserve"> </w:t>
      </w:r>
      <w:r w:rsidR="000D65F8" w:rsidRPr="00E8500F">
        <w:rPr>
          <w:rFonts w:ascii="Times New Roman" w:hAnsi="Times New Roman" w:cs="Times New Roman"/>
        </w:rPr>
        <w:t>market</w:t>
      </w:r>
      <w:r w:rsidR="00BB48AC" w:rsidRPr="00E8500F">
        <w:rPr>
          <w:rFonts w:ascii="Times New Roman" w:hAnsi="Times New Roman" w:cs="Times New Roman"/>
        </w:rPr>
        <w:t xml:space="preserve"> </w:t>
      </w:r>
      <w:r w:rsidR="000D65F8" w:rsidRPr="00E8500F">
        <w:rPr>
          <w:rFonts w:ascii="Times New Roman" w:hAnsi="Times New Roman" w:cs="Times New Roman"/>
        </w:rPr>
        <w:t>based</w:t>
      </w:r>
      <w:r w:rsidR="00BB48AC" w:rsidRPr="00E8500F">
        <w:rPr>
          <w:rFonts w:ascii="Times New Roman" w:hAnsi="Times New Roman" w:cs="Times New Roman"/>
        </w:rPr>
        <w:t xml:space="preserve"> </w:t>
      </w:r>
      <w:r w:rsidR="000D65F8" w:rsidRPr="00E8500F">
        <w:rPr>
          <w:rFonts w:ascii="Times New Roman" w:hAnsi="Times New Roman" w:cs="Times New Roman"/>
        </w:rPr>
        <w:t>increases.</w:t>
      </w:r>
    </w:p>
    <w:p w14:paraId="00BDE05E" w14:textId="77777777" w:rsidR="008C2364" w:rsidRPr="00FD2070" w:rsidRDefault="00D7377E"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rPr>
        <w:tab/>
      </w:r>
      <w:r w:rsidR="00A37071" w:rsidRPr="00E8500F">
        <w:rPr>
          <w:rFonts w:ascii="Times New Roman" w:hAnsi="Times New Roman" w:cs="Times New Roman"/>
          <w:b/>
        </w:rPr>
        <w:t>2</w:t>
      </w:r>
      <w:r w:rsidR="00893E1E" w:rsidRPr="00E8500F">
        <w:rPr>
          <w:rFonts w:ascii="Times New Roman" w:hAnsi="Times New Roman" w:cs="Times New Roman"/>
          <w:b/>
        </w:rPr>
        <w:t>8</w:t>
      </w:r>
      <w:r w:rsidR="000D65F8" w:rsidRPr="00E8500F">
        <w:rPr>
          <w:rFonts w:ascii="Times New Roman" w:hAnsi="Times New Roman" w:cs="Times New Roman"/>
          <w:b/>
        </w:rPr>
        <w:t>.3.</w:t>
      </w:r>
      <w:r w:rsidR="00BB48AC" w:rsidRPr="00E8500F">
        <w:rPr>
          <w:rFonts w:ascii="Times New Roman" w:hAnsi="Times New Roman" w:cs="Times New Roman"/>
        </w:rPr>
        <w:t xml:space="preserve">  </w:t>
      </w:r>
      <w:r w:rsidR="000D65F8" w:rsidRPr="00764E20">
        <w:rPr>
          <w:rFonts w:ascii="Times New Roman" w:hAnsi="Times New Roman" w:cs="Times New Roman"/>
        </w:rPr>
        <w:t>If</w:t>
      </w:r>
      <w:r w:rsidR="00BB48AC" w:rsidRPr="00764E20">
        <w:rPr>
          <w:rFonts w:ascii="Times New Roman" w:hAnsi="Times New Roman" w:cs="Times New Roman"/>
        </w:rPr>
        <w:t xml:space="preserve"> </w:t>
      </w:r>
      <w:r w:rsidR="000D65F8" w:rsidRPr="00764E20">
        <w:rPr>
          <w:rFonts w:ascii="Times New Roman" w:hAnsi="Times New Roman" w:cs="Times New Roman"/>
        </w:rPr>
        <w:t>the</w:t>
      </w:r>
      <w:r w:rsidR="00BB48AC" w:rsidRPr="00764E20">
        <w:rPr>
          <w:rFonts w:ascii="Times New Roman" w:hAnsi="Times New Roman" w:cs="Times New Roman"/>
        </w:rPr>
        <w:t xml:space="preserve"> </w:t>
      </w:r>
      <w:r w:rsidR="000D65F8" w:rsidRPr="00764E20">
        <w:rPr>
          <w:rFonts w:ascii="Times New Roman" w:hAnsi="Times New Roman" w:cs="Times New Roman"/>
        </w:rPr>
        <w:t>County</w:t>
      </w:r>
      <w:r w:rsidR="00BB48AC" w:rsidRPr="00764E20">
        <w:rPr>
          <w:rFonts w:ascii="Times New Roman" w:hAnsi="Times New Roman" w:cs="Times New Roman"/>
        </w:rPr>
        <w:t xml:space="preserve"> </w:t>
      </w:r>
      <w:r w:rsidR="000D65F8" w:rsidRPr="00764E20">
        <w:rPr>
          <w:rFonts w:ascii="Times New Roman" w:hAnsi="Times New Roman" w:cs="Times New Roman"/>
        </w:rPr>
        <w:t>can</w:t>
      </w:r>
      <w:r w:rsidR="00BB48AC" w:rsidRPr="00764E20">
        <w:rPr>
          <w:rFonts w:ascii="Times New Roman" w:hAnsi="Times New Roman" w:cs="Times New Roman"/>
        </w:rPr>
        <w:t xml:space="preserve"> </w:t>
      </w:r>
      <w:r w:rsidR="000D65F8" w:rsidRPr="00764E20">
        <w:rPr>
          <w:rFonts w:ascii="Times New Roman" w:hAnsi="Times New Roman" w:cs="Times New Roman"/>
        </w:rPr>
        <w:t>demonstrate</w:t>
      </w:r>
      <w:r w:rsidR="00BB48AC" w:rsidRPr="00764E20">
        <w:rPr>
          <w:rFonts w:ascii="Times New Roman" w:hAnsi="Times New Roman" w:cs="Times New Roman"/>
        </w:rPr>
        <w:t xml:space="preserve"> </w:t>
      </w:r>
      <w:r w:rsidR="000D65F8" w:rsidRPr="00764E20">
        <w:rPr>
          <w:rFonts w:ascii="Times New Roman" w:hAnsi="Times New Roman" w:cs="Times New Roman"/>
        </w:rPr>
        <w:t>that</w:t>
      </w:r>
      <w:r w:rsidR="00BB48AC" w:rsidRPr="00764E20">
        <w:rPr>
          <w:rFonts w:ascii="Times New Roman" w:hAnsi="Times New Roman" w:cs="Times New Roman"/>
        </w:rPr>
        <w:t xml:space="preserve"> </w:t>
      </w:r>
      <w:r w:rsidR="000D65F8" w:rsidRPr="00764E20">
        <w:rPr>
          <w:rFonts w:ascii="Times New Roman" w:hAnsi="Times New Roman" w:cs="Times New Roman"/>
        </w:rPr>
        <w:t>bargaining</w:t>
      </w:r>
      <w:r w:rsidR="00BB48AC" w:rsidRPr="00764E20">
        <w:rPr>
          <w:rFonts w:ascii="Times New Roman" w:hAnsi="Times New Roman" w:cs="Times New Roman"/>
        </w:rPr>
        <w:t xml:space="preserve"> </w:t>
      </w:r>
      <w:r w:rsidR="000D65F8" w:rsidRPr="00764E20">
        <w:rPr>
          <w:rFonts w:ascii="Times New Roman" w:hAnsi="Times New Roman" w:cs="Times New Roman"/>
        </w:rPr>
        <w:t>units</w:t>
      </w:r>
      <w:r w:rsidR="00BB48AC" w:rsidRPr="00764E20">
        <w:rPr>
          <w:rFonts w:ascii="Times New Roman" w:hAnsi="Times New Roman" w:cs="Times New Roman"/>
        </w:rPr>
        <w:t xml:space="preserve"> </w:t>
      </w:r>
      <w:r w:rsidR="000D65F8" w:rsidRPr="00764E20">
        <w:rPr>
          <w:rFonts w:ascii="Times New Roman" w:hAnsi="Times New Roman" w:cs="Times New Roman"/>
        </w:rPr>
        <w:t>outside</w:t>
      </w:r>
      <w:r w:rsidR="00BB48AC" w:rsidRPr="00764E20">
        <w:rPr>
          <w:rFonts w:ascii="Times New Roman" w:hAnsi="Times New Roman" w:cs="Times New Roman"/>
        </w:rPr>
        <w:t xml:space="preserve"> </w:t>
      </w:r>
      <w:r w:rsidR="000D65F8" w:rsidRPr="00764E20">
        <w:rPr>
          <w:rFonts w:ascii="Times New Roman" w:hAnsi="Times New Roman" w:cs="Times New Roman"/>
        </w:rPr>
        <w:t>of</w:t>
      </w:r>
      <w:r w:rsidR="00BB48AC" w:rsidRPr="00764E20">
        <w:rPr>
          <w:rFonts w:ascii="Times New Roman" w:hAnsi="Times New Roman" w:cs="Times New Roman"/>
        </w:rPr>
        <w:t xml:space="preserve"> </w:t>
      </w:r>
      <w:r w:rsidR="000D65F8" w:rsidRPr="00764E20">
        <w:rPr>
          <w:rFonts w:ascii="Times New Roman" w:hAnsi="Times New Roman" w:cs="Times New Roman"/>
        </w:rPr>
        <w:t>the</w:t>
      </w:r>
      <w:r w:rsidR="00BB48AC" w:rsidRPr="00764E20">
        <w:rPr>
          <w:rFonts w:ascii="Times New Roman" w:hAnsi="Times New Roman" w:cs="Times New Roman"/>
        </w:rPr>
        <w:t xml:space="preserve"> </w:t>
      </w:r>
      <w:r w:rsidR="000D65F8" w:rsidRPr="00764E20">
        <w:rPr>
          <w:rFonts w:ascii="Times New Roman" w:hAnsi="Times New Roman" w:cs="Times New Roman"/>
        </w:rPr>
        <w:t>Coalition</w:t>
      </w:r>
      <w:r w:rsidR="00BB48AC" w:rsidRPr="00764E20">
        <w:rPr>
          <w:rFonts w:ascii="Times New Roman" w:hAnsi="Times New Roman" w:cs="Times New Roman"/>
        </w:rPr>
        <w:t xml:space="preserve"> </w:t>
      </w:r>
      <w:r w:rsidR="000D65F8" w:rsidRPr="00764E20">
        <w:rPr>
          <w:rFonts w:ascii="Times New Roman" w:hAnsi="Times New Roman" w:cs="Times New Roman"/>
        </w:rPr>
        <w:t>made</w:t>
      </w:r>
      <w:r w:rsidR="00BB48AC" w:rsidRPr="00764E20">
        <w:rPr>
          <w:rFonts w:ascii="Times New Roman" w:hAnsi="Times New Roman" w:cs="Times New Roman"/>
        </w:rPr>
        <w:t xml:space="preserve"> </w:t>
      </w:r>
      <w:r w:rsidR="000D65F8" w:rsidRPr="00764E20">
        <w:rPr>
          <w:rFonts w:ascii="Times New Roman" w:hAnsi="Times New Roman" w:cs="Times New Roman"/>
        </w:rPr>
        <w:t>economic</w:t>
      </w:r>
      <w:r w:rsidR="00BB48AC" w:rsidRPr="00764E20">
        <w:rPr>
          <w:rFonts w:ascii="Times New Roman" w:hAnsi="Times New Roman" w:cs="Times New Roman"/>
        </w:rPr>
        <w:t xml:space="preserve"> </w:t>
      </w:r>
      <w:r w:rsidR="000D65F8" w:rsidRPr="00764E20">
        <w:rPr>
          <w:rFonts w:ascii="Times New Roman" w:hAnsi="Times New Roman" w:cs="Times New Roman"/>
        </w:rPr>
        <w:t>offsets</w:t>
      </w:r>
      <w:r w:rsidR="00BB48AC" w:rsidRPr="00764E20">
        <w:rPr>
          <w:rFonts w:ascii="Times New Roman" w:hAnsi="Times New Roman" w:cs="Times New Roman"/>
        </w:rPr>
        <w:t xml:space="preserve"> </w:t>
      </w:r>
      <w:r w:rsidR="000D65F8" w:rsidRPr="00764E20">
        <w:rPr>
          <w:rFonts w:ascii="Times New Roman" w:hAnsi="Times New Roman" w:cs="Times New Roman"/>
        </w:rPr>
        <w:t>in</w:t>
      </w:r>
      <w:r w:rsidR="00BB48AC" w:rsidRPr="00764E20">
        <w:rPr>
          <w:rFonts w:ascii="Times New Roman" w:hAnsi="Times New Roman" w:cs="Times New Roman"/>
        </w:rPr>
        <w:t xml:space="preserve"> </w:t>
      </w:r>
      <w:r w:rsidR="000D65F8" w:rsidRPr="00764E20">
        <w:rPr>
          <w:rFonts w:ascii="Times New Roman" w:hAnsi="Times New Roman" w:cs="Times New Roman"/>
        </w:rPr>
        <w:t>negotiations</w:t>
      </w:r>
      <w:r w:rsidR="00BB48AC" w:rsidRPr="00764E20">
        <w:rPr>
          <w:rFonts w:ascii="Times New Roman" w:hAnsi="Times New Roman" w:cs="Times New Roman"/>
        </w:rPr>
        <w:t xml:space="preserve"> </w:t>
      </w:r>
      <w:r w:rsidR="000D65F8" w:rsidRPr="00764E20">
        <w:rPr>
          <w:rFonts w:ascii="Times New Roman" w:hAnsi="Times New Roman" w:cs="Times New Roman"/>
        </w:rPr>
        <w:t>to</w:t>
      </w:r>
      <w:r w:rsidR="00BB48AC" w:rsidRPr="00764E20">
        <w:rPr>
          <w:rFonts w:ascii="Times New Roman" w:hAnsi="Times New Roman" w:cs="Times New Roman"/>
        </w:rPr>
        <w:t xml:space="preserve"> </w:t>
      </w:r>
      <w:r w:rsidR="000D65F8" w:rsidRPr="00764E20">
        <w:rPr>
          <w:rFonts w:ascii="Times New Roman" w:hAnsi="Times New Roman" w:cs="Times New Roman"/>
        </w:rPr>
        <w:t>increase</w:t>
      </w:r>
      <w:r w:rsidR="00BB48AC" w:rsidRPr="00764E20">
        <w:rPr>
          <w:rFonts w:ascii="Times New Roman" w:hAnsi="Times New Roman" w:cs="Times New Roman"/>
        </w:rPr>
        <w:t xml:space="preserve"> </w:t>
      </w:r>
      <w:r w:rsidR="000D65F8" w:rsidRPr="00764E20">
        <w:rPr>
          <w:rFonts w:ascii="Times New Roman" w:hAnsi="Times New Roman" w:cs="Times New Roman"/>
        </w:rPr>
        <w:t>wages</w:t>
      </w:r>
      <w:r w:rsidR="00BB48AC" w:rsidRPr="00764E20">
        <w:rPr>
          <w:rFonts w:ascii="Times New Roman" w:hAnsi="Times New Roman" w:cs="Times New Roman"/>
        </w:rPr>
        <w:t xml:space="preserve"> </w:t>
      </w:r>
      <w:r w:rsidR="000D65F8" w:rsidRPr="00764E20">
        <w:rPr>
          <w:rFonts w:ascii="Times New Roman" w:hAnsi="Times New Roman" w:cs="Times New Roman"/>
        </w:rPr>
        <w:t>or</w:t>
      </w:r>
      <w:r w:rsidR="00BB48AC" w:rsidRPr="00764E20">
        <w:rPr>
          <w:rFonts w:ascii="Times New Roman" w:hAnsi="Times New Roman" w:cs="Times New Roman"/>
        </w:rPr>
        <w:t xml:space="preserve"> </w:t>
      </w:r>
      <w:r w:rsidR="000D65F8" w:rsidRPr="00764E20">
        <w:rPr>
          <w:rFonts w:ascii="Times New Roman" w:hAnsi="Times New Roman" w:cs="Times New Roman"/>
        </w:rPr>
        <w:t>benefits,</w:t>
      </w:r>
      <w:r w:rsidR="00BB48AC" w:rsidRPr="00764E20">
        <w:rPr>
          <w:rFonts w:ascii="Times New Roman" w:hAnsi="Times New Roman" w:cs="Times New Roman"/>
        </w:rPr>
        <w:t xml:space="preserve"> </w:t>
      </w:r>
      <w:r w:rsidR="000D65F8" w:rsidRPr="00764E20">
        <w:rPr>
          <w:rFonts w:ascii="Times New Roman" w:hAnsi="Times New Roman" w:cs="Times New Roman"/>
        </w:rPr>
        <w:t>the</w:t>
      </w:r>
      <w:r w:rsidR="00BB48AC" w:rsidRPr="00764E20">
        <w:rPr>
          <w:rFonts w:ascii="Times New Roman" w:hAnsi="Times New Roman" w:cs="Times New Roman"/>
        </w:rPr>
        <w:t xml:space="preserve"> </w:t>
      </w:r>
      <w:r w:rsidR="000D65F8" w:rsidRPr="00764E20">
        <w:rPr>
          <w:rFonts w:ascii="Times New Roman" w:hAnsi="Times New Roman" w:cs="Times New Roman"/>
        </w:rPr>
        <w:t>reopener</w:t>
      </w:r>
      <w:r w:rsidR="00BB48AC" w:rsidRPr="00764E20">
        <w:rPr>
          <w:rFonts w:ascii="Times New Roman" w:hAnsi="Times New Roman" w:cs="Times New Roman"/>
        </w:rPr>
        <w:t xml:space="preserve"> </w:t>
      </w:r>
      <w:r w:rsidR="000D65F8" w:rsidRPr="00764E20">
        <w:rPr>
          <w:rFonts w:ascii="Times New Roman" w:hAnsi="Times New Roman" w:cs="Times New Roman"/>
        </w:rPr>
        <w:t>will</w:t>
      </w:r>
      <w:r w:rsidR="00BB48AC" w:rsidRPr="00764E20">
        <w:rPr>
          <w:rFonts w:ascii="Times New Roman" w:hAnsi="Times New Roman" w:cs="Times New Roman"/>
        </w:rPr>
        <w:t xml:space="preserve"> </w:t>
      </w:r>
      <w:r w:rsidR="000D65F8" w:rsidRPr="00764E20">
        <w:rPr>
          <w:rFonts w:ascii="Times New Roman" w:hAnsi="Times New Roman" w:cs="Times New Roman"/>
        </w:rPr>
        <w:t>not</w:t>
      </w:r>
      <w:r w:rsidR="00BB48AC" w:rsidRPr="00764E20">
        <w:rPr>
          <w:rFonts w:ascii="Times New Roman" w:hAnsi="Times New Roman" w:cs="Times New Roman"/>
        </w:rPr>
        <w:t xml:space="preserve"> </w:t>
      </w:r>
      <w:r w:rsidR="000D65F8" w:rsidRPr="00764E20">
        <w:rPr>
          <w:rFonts w:ascii="Times New Roman" w:hAnsi="Times New Roman" w:cs="Times New Roman"/>
        </w:rPr>
        <w:t>apply.</w:t>
      </w:r>
      <w:r w:rsidR="00033459">
        <w:rPr>
          <w:rFonts w:ascii="Times New Roman" w:hAnsi="Times New Roman" w:cs="Times New Roman"/>
        </w:rPr>
        <w:t xml:space="preserve"> </w:t>
      </w:r>
    </w:p>
    <w:p w14:paraId="0F55238F" w14:textId="77777777" w:rsidR="00324BC7" w:rsidRDefault="00324BC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5041DB46" w14:textId="77777777" w:rsidR="000D65F8" w:rsidRPr="00764E20"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00D4595D">
        <w:rPr>
          <w:rFonts w:ascii="Times New Roman" w:hAnsi="Times New Roman" w:cs="Times New Roman"/>
          <w:b/>
          <w:u w:val="single"/>
        </w:rPr>
        <w:t>2</w:t>
      </w:r>
      <w:r w:rsidR="00224556">
        <w:rPr>
          <w:rFonts w:ascii="Times New Roman" w:hAnsi="Times New Roman" w:cs="Times New Roman"/>
          <w:b/>
          <w:u w:val="single"/>
        </w:rPr>
        <w:t>9</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00517F86" w:rsidRPr="00E8500F">
        <w:rPr>
          <w:rFonts w:ascii="Times New Roman" w:hAnsi="Times New Roman" w:cs="Times New Roman"/>
          <w:b/>
          <w:u w:val="single"/>
        </w:rPr>
        <w:t xml:space="preserve"> </w:t>
      </w:r>
      <w:r w:rsidR="00D4595D">
        <w:rPr>
          <w:rFonts w:ascii="Times New Roman" w:hAnsi="Times New Roman" w:cs="Times New Roman"/>
          <w:b/>
          <w:u w:val="single"/>
        </w:rPr>
        <w:t>COMPENSATION</w:t>
      </w:r>
    </w:p>
    <w:p w14:paraId="0985E5DC" w14:textId="77777777" w:rsidR="00A276F3" w:rsidRDefault="00E77920"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Pr="00C322F4">
        <w:rPr>
          <w:rFonts w:ascii="Times New Roman" w:hAnsi="Times New Roman" w:cs="Times New Roman"/>
          <w:b/>
          <w:bCs/>
        </w:rPr>
        <w:t>2</w:t>
      </w:r>
      <w:r w:rsidR="00224556">
        <w:rPr>
          <w:rFonts w:ascii="Times New Roman" w:hAnsi="Times New Roman" w:cs="Times New Roman"/>
          <w:b/>
          <w:bCs/>
        </w:rPr>
        <w:t>9</w:t>
      </w:r>
      <w:r w:rsidRPr="00C322F4">
        <w:rPr>
          <w:rFonts w:ascii="Times New Roman" w:hAnsi="Times New Roman" w:cs="Times New Roman"/>
          <w:b/>
          <w:bCs/>
        </w:rPr>
        <w:t>.1</w:t>
      </w:r>
      <w:r w:rsidR="00C322F4">
        <w:rPr>
          <w:rFonts w:ascii="Times New Roman" w:hAnsi="Times New Roman" w:cs="Times New Roman"/>
        </w:rPr>
        <w:t>.</w:t>
      </w:r>
      <w:r w:rsidR="00C322F4">
        <w:rPr>
          <w:rFonts w:ascii="Times New Roman" w:hAnsi="Times New Roman" w:cs="Times New Roman"/>
        </w:rPr>
        <w:tab/>
      </w:r>
      <w:r w:rsidR="00173341" w:rsidRPr="000A683C">
        <w:rPr>
          <w:rFonts w:ascii="Times New Roman" w:hAnsi="Times New Roman" w:cs="Times New Roman"/>
          <w:b/>
          <w:bCs/>
        </w:rPr>
        <w:t>Wage Rates</w:t>
      </w:r>
      <w:r w:rsidR="003617EA" w:rsidRPr="000A683C">
        <w:rPr>
          <w:rFonts w:ascii="Times New Roman" w:hAnsi="Times New Roman" w:cs="Times New Roman"/>
          <w:b/>
          <w:bCs/>
        </w:rPr>
        <w:t xml:space="preserve"> </w:t>
      </w:r>
      <w:r w:rsidR="00FA095A">
        <w:rPr>
          <w:rFonts w:ascii="Times New Roman" w:hAnsi="Times New Roman" w:cs="Times New Roman"/>
          <w:b/>
          <w:bCs/>
        </w:rPr>
        <w:t xml:space="preserve">General Wage Increase </w:t>
      </w:r>
      <w:r w:rsidR="003617EA" w:rsidRPr="000A683C">
        <w:rPr>
          <w:rFonts w:ascii="Times New Roman" w:hAnsi="Times New Roman" w:cs="Times New Roman"/>
          <w:b/>
          <w:bCs/>
        </w:rPr>
        <w:t>(GWI)</w:t>
      </w:r>
      <w:r w:rsidR="00A276F3" w:rsidRPr="00F008D2">
        <w:rPr>
          <w:rFonts w:ascii="Times New Roman" w:hAnsi="Times New Roman" w:cs="Times New Roman"/>
          <w:b/>
          <w:bCs/>
        </w:rPr>
        <w:t>.</w:t>
      </w:r>
    </w:p>
    <w:p w14:paraId="70CFE769" w14:textId="77777777" w:rsidR="008E1C83" w:rsidRDefault="00A276F3" w:rsidP="008E1C8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73341">
        <w:rPr>
          <w:rFonts w:ascii="Times New Roman" w:hAnsi="Times New Roman" w:cs="Times New Roman"/>
          <w:b/>
          <w:bCs/>
        </w:rPr>
        <w:t>A.</w:t>
      </w:r>
      <w:r w:rsidR="00173341" w:rsidRPr="00173341">
        <w:rPr>
          <w:rFonts w:ascii="Times New Roman" w:hAnsi="Times New Roman" w:cs="Times New Roman"/>
          <w:b/>
          <w:bCs/>
        </w:rPr>
        <w:t xml:space="preserve">  </w:t>
      </w:r>
      <w:r w:rsidR="00173341" w:rsidRPr="00173341">
        <w:rPr>
          <w:rFonts w:ascii="Times New Roman" w:hAnsi="Times New Roman" w:cs="Times New Roman"/>
        </w:rPr>
        <w:t xml:space="preserve">The wage rates for 2021 </w:t>
      </w:r>
      <w:r w:rsidR="008E1C83" w:rsidRPr="00173341">
        <w:rPr>
          <w:rFonts w:ascii="Times New Roman" w:hAnsi="Times New Roman" w:cs="Times New Roman"/>
        </w:rPr>
        <w:t>shall be the 202</w:t>
      </w:r>
      <w:r w:rsidR="008A7F73">
        <w:rPr>
          <w:rFonts w:ascii="Times New Roman" w:hAnsi="Times New Roman" w:cs="Times New Roman"/>
        </w:rPr>
        <w:t>0</w:t>
      </w:r>
      <w:r w:rsidR="008E1C83" w:rsidRPr="00173341">
        <w:rPr>
          <w:rFonts w:ascii="Times New Roman" w:hAnsi="Times New Roman" w:cs="Times New Roman"/>
        </w:rPr>
        <w:t xml:space="preserve"> rates increased by a </w:t>
      </w:r>
      <w:r w:rsidR="00FA095A">
        <w:rPr>
          <w:rFonts w:ascii="Times New Roman" w:hAnsi="Times New Roman" w:cs="Times New Roman"/>
        </w:rPr>
        <w:t>GWI</w:t>
      </w:r>
      <w:r w:rsidR="008E1C83">
        <w:rPr>
          <w:rFonts w:ascii="Times New Roman" w:hAnsi="Times New Roman" w:cs="Times New Roman"/>
        </w:rPr>
        <w:t xml:space="preserve"> </w:t>
      </w:r>
      <w:r w:rsidR="008E1C83" w:rsidRPr="00173341">
        <w:rPr>
          <w:rFonts w:ascii="Times New Roman" w:hAnsi="Times New Roman" w:cs="Times New Roman"/>
        </w:rPr>
        <w:t xml:space="preserve">of </w:t>
      </w:r>
      <w:r w:rsidR="008A7F73">
        <w:rPr>
          <w:rFonts w:ascii="Times New Roman" w:hAnsi="Times New Roman" w:cs="Times New Roman"/>
        </w:rPr>
        <w:t>1.5</w:t>
      </w:r>
      <w:r w:rsidR="008E1C83" w:rsidRPr="00173341">
        <w:rPr>
          <w:rFonts w:ascii="Times New Roman" w:hAnsi="Times New Roman" w:cs="Times New Roman"/>
        </w:rPr>
        <w:t>% effective January 1, 202</w:t>
      </w:r>
      <w:r w:rsidR="008A7F73">
        <w:rPr>
          <w:rFonts w:ascii="Times New Roman" w:hAnsi="Times New Roman" w:cs="Times New Roman"/>
        </w:rPr>
        <w:t>1</w:t>
      </w:r>
      <w:r w:rsidR="008E1C83" w:rsidRPr="00173341">
        <w:rPr>
          <w:rFonts w:ascii="Times New Roman" w:hAnsi="Times New Roman" w:cs="Times New Roman"/>
        </w:rPr>
        <w:t>.</w:t>
      </w:r>
    </w:p>
    <w:p w14:paraId="72ED93B6" w14:textId="77777777" w:rsidR="00173341" w:rsidRDefault="00173341"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b/>
          <w:bCs/>
        </w:rPr>
        <w:tab/>
        <w:t>B.</w:t>
      </w:r>
      <w:r w:rsidRPr="00173341">
        <w:rPr>
          <w:rFonts w:ascii="Times New Roman" w:hAnsi="Times New Roman" w:cs="Times New Roman"/>
          <w:b/>
          <w:bCs/>
        </w:rPr>
        <w:t xml:space="preserve">  </w:t>
      </w:r>
      <w:r w:rsidRPr="00173341">
        <w:rPr>
          <w:rFonts w:ascii="Times New Roman" w:hAnsi="Times New Roman" w:cs="Times New Roman"/>
        </w:rPr>
        <w:t xml:space="preserve">The wage rates for 2022 shall be the 2021 rates increased by a </w:t>
      </w:r>
      <w:r w:rsidR="00FA095A">
        <w:rPr>
          <w:rFonts w:ascii="Times New Roman" w:hAnsi="Times New Roman" w:cs="Times New Roman"/>
        </w:rPr>
        <w:t>GWI</w:t>
      </w:r>
      <w:r w:rsidR="00171F98">
        <w:rPr>
          <w:rFonts w:ascii="Times New Roman" w:hAnsi="Times New Roman" w:cs="Times New Roman"/>
        </w:rPr>
        <w:t xml:space="preserve"> </w:t>
      </w:r>
      <w:r w:rsidRPr="00173341">
        <w:rPr>
          <w:rFonts w:ascii="Times New Roman" w:hAnsi="Times New Roman" w:cs="Times New Roman"/>
        </w:rPr>
        <w:t xml:space="preserve">of </w:t>
      </w:r>
      <w:r w:rsidR="008A7F73">
        <w:rPr>
          <w:rFonts w:ascii="Times New Roman" w:hAnsi="Times New Roman" w:cs="Times New Roman"/>
        </w:rPr>
        <w:t>3</w:t>
      </w:r>
      <w:r w:rsidRPr="00173341">
        <w:rPr>
          <w:rFonts w:ascii="Times New Roman" w:hAnsi="Times New Roman" w:cs="Times New Roman"/>
        </w:rPr>
        <w:t>% effective January 1, 2022.</w:t>
      </w:r>
    </w:p>
    <w:p w14:paraId="1F48B4F7" w14:textId="77777777" w:rsidR="00855779" w:rsidRDefault="00520CF9"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20CF9">
        <w:rPr>
          <w:rFonts w:ascii="Times New Roman" w:hAnsi="Times New Roman" w:cs="Times New Roman"/>
          <w:b/>
          <w:bCs/>
        </w:rPr>
        <w:t>C</w:t>
      </w:r>
      <w:r>
        <w:rPr>
          <w:rFonts w:ascii="Times New Roman" w:hAnsi="Times New Roman" w:cs="Times New Roman"/>
          <w:b/>
          <w:bCs/>
        </w:rPr>
        <w:t>.</w:t>
      </w:r>
      <w:r>
        <w:rPr>
          <w:rFonts w:ascii="Times New Roman" w:hAnsi="Times New Roman" w:cs="Times New Roman"/>
        </w:rPr>
        <w:t xml:space="preserve">  </w:t>
      </w:r>
      <w:r w:rsidR="0005002F">
        <w:rPr>
          <w:rFonts w:ascii="Times New Roman" w:hAnsi="Times New Roman" w:cs="Times New Roman"/>
        </w:rPr>
        <w:t xml:space="preserve">The wage rates for 2023 shall be the 2022 rates increased by </w:t>
      </w:r>
      <w:r w:rsidR="005305C8">
        <w:rPr>
          <w:rFonts w:ascii="Times New Roman" w:hAnsi="Times New Roman" w:cs="Times New Roman"/>
        </w:rPr>
        <w:t xml:space="preserve">a </w:t>
      </w:r>
      <w:r w:rsidR="00FA095A">
        <w:rPr>
          <w:rFonts w:ascii="Times New Roman" w:hAnsi="Times New Roman" w:cs="Times New Roman"/>
        </w:rPr>
        <w:t>GWI</w:t>
      </w:r>
      <w:r w:rsidR="00FA095A" w:rsidDel="00FA095A">
        <w:rPr>
          <w:rFonts w:ascii="Times New Roman" w:hAnsi="Times New Roman" w:cs="Times New Roman"/>
        </w:rPr>
        <w:t xml:space="preserve"> </w:t>
      </w:r>
      <w:r w:rsidR="005305C8">
        <w:rPr>
          <w:rFonts w:ascii="Times New Roman" w:hAnsi="Times New Roman" w:cs="Times New Roman"/>
        </w:rPr>
        <w:t xml:space="preserve">of </w:t>
      </w:r>
      <w:r w:rsidR="008A7F73">
        <w:rPr>
          <w:rFonts w:ascii="Times New Roman" w:hAnsi="Times New Roman" w:cs="Times New Roman"/>
        </w:rPr>
        <w:t>3</w:t>
      </w:r>
      <w:r w:rsidR="005305C8">
        <w:rPr>
          <w:rFonts w:ascii="Times New Roman" w:hAnsi="Times New Roman" w:cs="Times New Roman"/>
        </w:rPr>
        <w:t>% effective January 1, 2023.</w:t>
      </w:r>
      <w:r w:rsidR="00855779">
        <w:rPr>
          <w:rFonts w:ascii="Times New Roman" w:hAnsi="Times New Roman" w:cs="Times New Roman"/>
        </w:rPr>
        <w:t xml:space="preserve">  </w:t>
      </w:r>
      <w:r w:rsidR="00855779" w:rsidRPr="00A43D61">
        <w:rPr>
          <w:rFonts w:ascii="Times New Roman" w:hAnsi="Times New Roman" w:cs="Times New Roman"/>
        </w:rPr>
        <w:t xml:space="preserve">The parties acknowledge that this Agreement (to include the CLA and the participating Union’s Appendix) must be ratified </w:t>
      </w:r>
      <w:r w:rsidR="00E479DF">
        <w:rPr>
          <w:rFonts w:ascii="Times New Roman" w:hAnsi="Times New Roman" w:cs="Times New Roman"/>
        </w:rPr>
        <w:t xml:space="preserve">by the participating Union membership </w:t>
      </w:r>
      <w:r w:rsidR="00855779" w:rsidRPr="00A43D61">
        <w:rPr>
          <w:rFonts w:ascii="Times New Roman" w:hAnsi="Times New Roman" w:cs="Times New Roman"/>
        </w:rPr>
        <w:t>prior to July 8, 2022 in order to effectuate an additional 1% GWI, for a total of 4% GWI to be applied effective January 1, 2023 to the 2022 wage rates.</w:t>
      </w:r>
      <w:r w:rsidR="00FE2103">
        <w:rPr>
          <w:rFonts w:ascii="Times New Roman" w:hAnsi="Times New Roman" w:cs="Times New Roman"/>
        </w:rPr>
        <w:t xml:space="preserve">  These timelines may be extended by mutual agreement by the Parties during negotiations over their respective Appendix.</w:t>
      </w:r>
    </w:p>
    <w:p w14:paraId="43532758" w14:textId="77777777" w:rsidR="00855779" w:rsidRDefault="00194127" w:rsidP="0085577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D.</w:t>
      </w:r>
      <w:r>
        <w:rPr>
          <w:rFonts w:ascii="Times New Roman" w:hAnsi="Times New Roman" w:cs="Times New Roman"/>
        </w:rPr>
        <w:t xml:space="preserve">  </w:t>
      </w:r>
      <w:r w:rsidR="008A7F73">
        <w:rPr>
          <w:rFonts w:ascii="Times New Roman" w:hAnsi="Times New Roman" w:cs="Times New Roman"/>
        </w:rPr>
        <w:t xml:space="preserve">The wage rates for 2024 shall be the 2023 rates increased by a </w:t>
      </w:r>
      <w:r w:rsidR="00FA095A">
        <w:rPr>
          <w:rFonts w:ascii="Times New Roman" w:hAnsi="Times New Roman" w:cs="Times New Roman"/>
        </w:rPr>
        <w:t xml:space="preserve">GWI </w:t>
      </w:r>
      <w:r w:rsidR="008A7F73">
        <w:rPr>
          <w:rFonts w:ascii="Times New Roman" w:hAnsi="Times New Roman" w:cs="Times New Roman"/>
        </w:rPr>
        <w:t>of 3% effective January 1, 2024.</w:t>
      </w:r>
      <w:r w:rsidR="00314D48">
        <w:rPr>
          <w:rFonts w:ascii="Times New Roman" w:hAnsi="Times New Roman" w:cs="Times New Roman"/>
        </w:rPr>
        <w:t xml:space="preserve"> </w:t>
      </w:r>
      <w:r w:rsidR="008B13A0" w:rsidRPr="00A43D61">
        <w:rPr>
          <w:rFonts w:ascii="Times New Roman" w:hAnsi="Times New Roman" w:cs="Times New Roman"/>
        </w:rPr>
        <w:t xml:space="preserve">The parties also acknowledge that this Agreement (to include the CLA and the participating Union’s Appendix) </w:t>
      </w:r>
      <w:r w:rsidR="00534A26" w:rsidRPr="00A43D61">
        <w:rPr>
          <w:rFonts w:ascii="Times New Roman" w:hAnsi="Times New Roman" w:cs="Times New Roman"/>
        </w:rPr>
        <w:t xml:space="preserve">must be ratified </w:t>
      </w:r>
      <w:r w:rsidR="00534A26">
        <w:rPr>
          <w:rFonts w:ascii="Times New Roman" w:hAnsi="Times New Roman" w:cs="Times New Roman"/>
        </w:rPr>
        <w:t xml:space="preserve">by the participating Union membership </w:t>
      </w:r>
      <w:r w:rsidR="00534A26" w:rsidRPr="00A43D61">
        <w:rPr>
          <w:rFonts w:ascii="Times New Roman" w:hAnsi="Times New Roman" w:cs="Times New Roman"/>
        </w:rPr>
        <w:t>prior to July 8, 2022</w:t>
      </w:r>
      <w:r w:rsidR="008B13A0" w:rsidRPr="00A43D61">
        <w:rPr>
          <w:rFonts w:ascii="Times New Roman" w:hAnsi="Times New Roman" w:cs="Times New Roman"/>
        </w:rPr>
        <w:t xml:space="preserve"> in order to also effectuate an additional 1% GWI, for a total of 4% GWI to be applied effective January 1, 2024 to the 2023 wage rates.</w:t>
      </w:r>
      <w:r w:rsidR="00FE2103">
        <w:rPr>
          <w:rFonts w:ascii="Times New Roman" w:hAnsi="Times New Roman" w:cs="Times New Roman"/>
        </w:rPr>
        <w:t xml:space="preserve">  These timelines may be extended by mutual agreement by the Parties during negotiations over their respective Appendix.</w:t>
      </w:r>
    </w:p>
    <w:p w14:paraId="68193CF9" w14:textId="77777777" w:rsidR="00194127" w:rsidRDefault="000A683C"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sidRPr="00C322F4">
        <w:rPr>
          <w:rFonts w:ascii="Times New Roman" w:hAnsi="Times New Roman" w:cs="Times New Roman"/>
          <w:b/>
          <w:bCs/>
        </w:rPr>
        <w:t>2</w:t>
      </w:r>
      <w:r>
        <w:rPr>
          <w:rFonts w:ascii="Times New Roman" w:hAnsi="Times New Roman" w:cs="Times New Roman"/>
          <w:b/>
          <w:bCs/>
        </w:rPr>
        <w:t>9</w:t>
      </w:r>
      <w:r w:rsidRPr="00C322F4">
        <w:rPr>
          <w:rFonts w:ascii="Times New Roman" w:hAnsi="Times New Roman" w:cs="Times New Roman"/>
          <w:b/>
          <w:bCs/>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rPr>
        <w:tab/>
      </w:r>
      <w:r w:rsidRPr="000A683C">
        <w:rPr>
          <w:rFonts w:ascii="Times New Roman" w:hAnsi="Times New Roman" w:cs="Times New Roman"/>
          <w:b/>
          <w:bCs/>
        </w:rPr>
        <w:t>Union Bonus.</w:t>
      </w:r>
      <w:r>
        <w:rPr>
          <w:rFonts w:ascii="Times New Roman" w:hAnsi="Times New Roman" w:cs="Times New Roman"/>
        </w:rPr>
        <w:t xml:space="preserve"> </w:t>
      </w:r>
      <w:r w:rsidR="004A568A" w:rsidRPr="004A568A">
        <w:rPr>
          <w:rFonts w:ascii="Times New Roman" w:hAnsi="Times New Roman" w:cs="Times New Roman"/>
        </w:rPr>
        <w:t xml:space="preserve">A sliding scale </w:t>
      </w:r>
      <w:r>
        <w:rPr>
          <w:rFonts w:ascii="Times New Roman" w:hAnsi="Times New Roman" w:cs="Times New Roman"/>
        </w:rPr>
        <w:t>bonus</w:t>
      </w:r>
      <w:r w:rsidR="004A568A" w:rsidRPr="004A568A">
        <w:rPr>
          <w:rFonts w:ascii="Times New Roman" w:hAnsi="Times New Roman" w:cs="Times New Roman"/>
        </w:rPr>
        <w:t>, less mandatory deductions, will be paid to all employees in their base position who are represented by the Unions signatory to this Agreement on</w:t>
      </w:r>
      <w:r w:rsidR="00BE0669">
        <w:rPr>
          <w:rFonts w:ascii="Times New Roman" w:hAnsi="Times New Roman" w:cs="Times New Roman"/>
        </w:rPr>
        <w:t xml:space="preserve"> or after</w:t>
      </w:r>
      <w:r w:rsidR="004A568A" w:rsidRPr="004A568A">
        <w:rPr>
          <w:rFonts w:ascii="Times New Roman" w:hAnsi="Times New Roman" w:cs="Times New Roman"/>
        </w:rPr>
        <w:t xml:space="preserve"> January 1, </w:t>
      </w:r>
      <w:r w:rsidR="004A568A" w:rsidRPr="00901741">
        <w:rPr>
          <w:rFonts w:ascii="Times New Roman" w:hAnsi="Times New Roman" w:cs="Times New Roman"/>
        </w:rPr>
        <w:t>202</w:t>
      </w:r>
      <w:r w:rsidR="00076282" w:rsidRPr="00901741">
        <w:rPr>
          <w:rFonts w:ascii="Times New Roman" w:hAnsi="Times New Roman" w:cs="Times New Roman"/>
        </w:rPr>
        <w:t>1</w:t>
      </w:r>
      <w:r w:rsidR="001916B8" w:rsidRPr="00901741">
        <w:rPr>
          <w:rFonts w:ascii="Times New Roman" w:hAnsi="Times New Roman" w:cs="Times New Roman"/>
        </w:rPr>
        <w:t xml:space="preserve"> and before December 31, 2021</w:t>
      </w:r>
      <w:r w:rsidR="004A568A" w:rsidRPr="00901741">
        <w:rPr>
          <w:rFonts w:ascii="Times New Roman" w:hAnsi="Times New Roman" w:cs="Times New Roman"/>
        </w:rPr>
        <w:t xml:space="preserve">, </w:t>
      </w:r>
      <w:r w:rsidR="0064380A" w:rsidRPr="00901741">
        <w:rPr>
          <w:rFonts w:ascii="Times New Roman" w:hAnsi="Times New Roman" w:cs="Times New Roman"/>
        </w:rPr>
        <w:t>who</w:t>
      </w:r>
      <w:r w:rsidR="0064380A">
        <w:rPr>
          <w:rFonts w:ascii="Times New Roman" w:hAnsi="Times New Roman" w:cs="Times New Roman"/>
        </w:rPr>
        <w:t xml:space="preserve"> were not terminated for cause during 2021,</w:t>
      </w:r>
      <w:r w:rsidR="00AF62D2">
        <w:rPr>
          <w:rFonts w:ascii="Times New Roman" w:hAnsi="Times New Roman" w:cs="Times New Roman"/>
        </w:rPr>
        <w:t xml:space="preserve"> </w:t>
      </w:r>
      <w:r w:rsidR="004A568A" w:rsidRPr="004A568A">
        <w:rPr>
          <w:rFonts w:ascii="Times New Roman" w:hAnsi="Times New Roman" w:cs="Times New Roman"/>
        </w:rPr>
        <w:t>according to the following</w:t>
      </w:r>
      <w:r>
        <w:rPr>
          <w:rFonts w:ascii="Times New Roman" w:hAnsi="Times New Roman" w:cs="Times New Roman"/>
        </w:rPr>
        <w:t>:</w:t>
      </w:r>
      <w:r w:rsidR="00B43718" w:rsidRPr="00B43718">
        <w:t xml:space="preserve"> </w:t>
      </w:r>
    </w:p>
    <w:tbl>
      <w:tblPr>
        <w:tblW w:w="9440" w:type="dxa"/>
        <w:tblCellMar>
          <w:left w:w="0" w:type="dxa"/>
          <w:right w:w="0" w:type="dxa"/>
        </w:tblCellMar>
        <w:tblLook w:val="04A0" w:firstRow="1" w:lastRow="0" w:firstColumn="1" w:lastColumn="0" w:noHBand="0" w:noVBand="1"/>
      </w:tblPr>
      <w:tblGrid>
        <w:gridCol w:w="6920"/>
        <w:gridCol w:w="2520"/>
      </w:tblGrid>
      <w:tr w:rsidR="00DF6104" w14:paraId="7D0367E9" w14:textId="77777777" w:rsidTr="0042559E">
        <w:tc>
          <w:tcPr>
            <w:tcW w:w="6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0CC7" w14:textId="77777777" w:rsidR="00DA73CB" w:rsidRDefault="00DF6104" w:rsidP="00B4717A">
            <w:pPr>
              <w:rPr>
                <w:rFonts w:ascii="Times New Roman" w:hAnsi="Times New Roman" w:cs="Times New Roman"/>
                <w:b/>
                <w:bCs/>
              </w:rPr>
            </w:pPr>
            <w:r w:rsidRPr="0043051E">
              <w:rPr>
                <w:rFonts w:ascii="Times New Roman" w:hAnsi="Times New Roman" w:cs="Times New Roman"/>
                <w:b/>
                <w:bCs/>
              </w:rPr>
              <w:t xml:space="preserve">Employee Base Annual Pay </w:t>
            </w:r>
            <w:r w:rsidR="009E3710">
              <w:rPr>
                <w:rFonts w:ascii="Times New Roman" w:hAnsi="Times New Roman" w:cs="Times New Roman"/>
                <w:b/>
                <w:bCs/>
              </w:rPr>
              <w:t>(</w:t>
            </w:r>
            <w:r w:rsidR="000A683C">
              <w:rPr>
                <w:rFonts w:ascii="Times New Roman" w:hAnsi="Times New Roman" w:cs="Times New Roman"/>
                <w:b/>
                <w:bCs/>
              </w:rPr>
              <w:t xml:space="preserve">based on 2020 </w:t>
            </w:r>
            <w:r w:rsidR="00DA73CB">
              <w:rPr>
                <w:rFonts w:ascii="Times New Roman" w:hAnsi="Times New Roman" w:cs="Times New Roman"/>
                <w:b/>
                <w:bCs/>
              </w:rPr>
              <w:t>salary schedule</w:t>
            </w:r>
            <w:r w:rsidR="00FE5E32">
              <w:rPr>
                <w:rFonts w:ascii="Times New Roman" w:hAnsi="Times New Roman" w:cs="Times New Roman"/>
                <w:b/>
                <w:bCs/>
              </w:rPr>
              <w:t>)</w:t>
            </w:r>
          </w:p>
          <w:p w14:paraId="1307EC7D" w14:textId="77777777" w:rsidR="00DF6104" w:rsidRPr="0043051E" w:rsidRDefault="00DF6104" w:rsidP="00B4717A">
            <w:pPr>
              <w:rPr>
                <w:rFonts w:ascii="Times New Roman" w:hAnsi="Times New Roman" w:cs="Times New Roman"/>
                <w:b/>
                <w:bCs/>
              </w:rPr>
            </w:pPr>
            <w:r w:rsidRPr="0043051E">
              <w:rPr>
                <w:rFonts w:ascii="Times New Roman" w:hAnsi="Times New Roman" w:cs="Times New Roman"/>
                <w:b/>
                <w:bCs/>
              </w:rPr>
              <w:t>(Excludes all add-to-pays)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821BF" w14:textId="77777777" w:rsidR="00DF6104" w:rsidRPr="0043051E" w:rsidRDefault="00DA73CB" w:rsidP="00B4717A">
            <w:pPr>
              <w:rPr>
                <w:rFonts w:ascii="Times New Roman" w:hAnsi="Times New Roman" w:cs="Times New Roman"/>
                <w:b/>
                <w:bCs/>
              </w:rPr>
            </w:pPr>
            <w:r>
              <w:rPr>
                <w:rFonts w:ascii="Times New Roman" w:hAnsi="Times New Roman" w:cs="Times New Roman"/>
                <w:b/>
                <w:bCs/>
              </w:rPr>
              <w:t xml:space="preserve">Bonus </w:t>
            </w:r>
            <w:r w:rsidR="00DF6104" w:rsidRPr="0043051E">
              <w:rPr>
                <w:rFonts w:ascii="Times New Roman" w:hAnsi="Times New Roman" w:cs="Times New Roman"/>
                <w:b/>
                <w:bCs/>
              </w:rPr>
              <w:t>Amount</w:t>
            </w:r>
          </w:p>
        </w:tc>
      </w:tr>
      <w:tr w:rsidR="00DF6104" w14:paraId="2F7CE3E0" w14:textId="77777777" w:rsidTr="0042559E">
        <w:tc>
          <w:tcPr>
            <w:tcW w:w="6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65972" w14:textId="77777777" w:rsidR="00DF6104" w:rsidRPr="0043051E" w:rsidRDefault="00DF6104" w:rsidP="00B4717A">
            <w:pPr>
              <w:rPr>
                <w:rFonts w:ascii="Times New Roman" w:hAnsi="Times New Roman" w:cs="Times New Roman"/>
              </w:rPr>
            </w:pPr>
            <w:r w:rsidRPr="0043051E">
              <w:rPr>
                <w:rFonts w:ascii="Times New Roman" w:hAnsi="Times New Roman" w:cs="Times New Roman"/>
              </w:rPr>
              <w:t>&lt;$100,000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C923160" w14:textId="77777777" w:rsidR="00DF6104" w:rsidRPr="009E3710" w:rsidRDefault="00DF6104" w:rsidP="00B4717A">
            <w:pPr>
              <w:rPr>
                <w:rFonts w:ascii="Times New Roman" w:hAnsi="Times New Roman" w:cs="Times New Roman"/>
              </w:rPr>
            </w:pPr>
            <w:r w:rsidRPr="009E3710">
              <w:rPr>
                <w:rFonts w:ascii="Times New Roman" w:hAnsi="Times New Roman" w:cs="Times New Roman"/>
              </w:rPr>
              <w:t>$4000</w:t>
            </w:r>
          </w:p>
        </w:tc>
      </w:tr>
      <w:tr w:rsidR="00DF6104" w14:paraId="07802DC8" w14:textId="77777777" w:rsidTr="0042559E">
        <w:tc>
          <w:tcPr>
            <w:tcW w:w="6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E476" w14:textId="77777777" w:rsidR="00DF6104" w:rsidRPr="0043051E" w:rsidRDefault="00DF6104" w:rsidP="00B4717A">
            <w:pPr>
              <w:rPr>
                <w:rFonts w:ascii="Times New Roman" w:hAnsi="Times New Roman" w:cs="Times New Roman"/>
              </w:rPr>
            </w:pPr>
            <w:r w:rsidRPr="0043051E">
              <w:rPr>
                <w:rFonts w:ascii="Times New Roman" w:hAnsi="Times New Roman" w:cs="Times New Roman"/>
              </w:rPr>
              <w:t>$100,000-$125,000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8CF65C6" w14:textId="77777777" w:rsidR="00DF6104" w:rsidRPr="009E3710" w:rsidRDefault="00DF6104" w:rsidP="00B4717A">
            <w:pPr>
              <w:rPr>
                <w:rFonts w:ascii="Times New Roman" w:hAnsi="Times New Roman" w:cs="Times New Roman"/>
              </w:rPr>
            </w:pPr>
            <w:r w:rsidRPr="009E3710">
              <w:rPr>
                <w:rFonts w:ascii="Times New Roman" w:hAnsi="Times New Roman" w:cs="Times New Roman"/>
              </w:rPr>
              <w:t>$</w:t>
            </w:r>
            <w:r w:rsidR="0005507C" w:rsidRPr="009E3710">
              <w:rPr>
                <w:rFonts w:ascii="Times New Roman" w:hAnsi="Times New Roman" w:cs="Times New Roman"/>
              </w:rPr>
              <w:t>2</w:t>
            </w:r>
            <w:r w:rsidRPr="009E3710">
              <w:rPr>
                <w:rFonts w:ascii="Times New Roman" w:hAnsi="Times New Roman" w:cs="Times New Roman"/>
              </w:rPr>
              <w:t>000</w:t>
            </w:r>
          </w:p>
        </w:tc>
      </w:tr>
      <w:tr w:rsidR="00DF6104" w14:paraId="7B119D1D" w14:textId="77777777" w:rsidTr="0042559E">
        <w:tc>
          <w:tcPr>
            <w:tcW w:w="6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04C2" w14:textId="77777777" w:rsidR="00DF6104" w:rsidRPr="0043051E" w:rsidRDefault="00DF6104" w:rsidP="00B4717A">
            <w:pPr>
              <w:rPr>
                <w:rFonts w:ascii="Times New Roman" w:hAnsi="Times New Roman" w:cs="Times New Roman"/>
              </w:rPr>
            </w:pPr>
            <w:r w:rsidRPr="0043051E">
              <w:rPr>
                <w:rFonts w:ascii="Times New Roman" w:hAnsi="Times New Roman" w:cs="Times New Roman"/>
              </w:rPr>
              <w:t>&gt;$125,000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6E85BAB" w14:textId="77777777" w:rsidR="00DF6104" w:rsidRPr="009E3710" w:rsidRDefault="00DF6104" w:rsidP="00B4717A">
            <w:pPr>
              <w:rPr>
                <w:rFonts w:ascii="Times New Roman" w:hAnsi="Times New Roman" w:cs="Times New Roman"/>
              </w:rPr>
            </w:pPr>
            <w:r w:rsidRPr="009E3710">
              <w:rPr>
                <w:rFonts w:ascii="Times New Roman" w:hAnsi="Times New Roman" w:cs="Times New Roman"/>
              </w:rPr>
              <w:t>$</w:t>
            </w:r>
            <w:r w:rsidR="0005507C" w:rsidRPr="009E3710">
              <w:rPr>
                <w:rFonts w:ascii="Times New Roman" w:hAnsi="Times New Roman" w:cs="Times New Roman"/>
              </w:rPr>
              <w:t>1</w:t>
            </w:r>
            <w:r w:rsidRPr="009E3710">
              <w:rPr>
                <w:rFonts w:ascii="Times New Roman" w:hAnsi="Times New Roman" w:cs="Times New Roman"/>
              </w:rPr>
              <w:t>000</w:t>
            </w:r>
          </w:p>
        </w:tc>
      </w:tr>
    </w:tbl>
    <w:p w14:paraId="6DC5543F" w14:textId="77777777" w:rsidR="009C4ABA" w:rsidRDefault="00F476AD" w:rsidP="009C4ABA">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12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476AD">
        <w:rPr>
          <w:rFonts w:ascii="Times New Roman" w:hAnsi="Times New Roman" w:cs="Times New Roman"/>
          <w:b/>
          <w:bCs/>
        </w:rPr>
        <w:t>A.</w:t>
      </w:r>
      <w:r>
        <w:rPr>
          <w:rFonts w:ascii="Times New Roman" w:hAnsi="Times New Roman" w:cs="Times New Roman"/>
        </w:rPr>
        <w:t xml:space="preserve"> </w:t>
      </w:r>
      <w:r w:rsidR="00B43718" w:rsidRPr="00B43718">
        <w:rPr>
          <w:rFonts w:ascii="Times New Roman" w:hAnsi="Times New Roman" w:cs="Times New Roman"/>
        </w:rPr>
        <w:t>Retirees, laid off or deceased employees are eligible for the full bonus in the table above.</w:t>
      </w:r>
    </w:p>
    <w:p w14:paraId="463DF8AF" w14:textId="00056F47" w:rsidR="009C4ABA" w:rsidRPr="009C4ABA" w:rsidRDefault="009C4ABA" w:rsidP="0020040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00400">
        <w:rPr>
          <w:rFonts w:ascii="Times New Roman" w:hAnsi="Times New Roman" w:cs="Times New Roman"/>
          <w:b/>
          <w:bCs/>
        </w:rPr>
        <w:t>B.</w:t>
      </w:r>
      <w:r>
        <w:rPr>
          <w:rFonts w:ascii="Times New Roman" w:hAnsi="Times New Roman" w:cs="Times New Roman"/>
        </w:rPr>
        <w:t xml:space="preserve"> </w:t>
      </w:r>
      <w:r w:rsidR="001D1F2F">
        <w:rPr>
          <w:rFonts w:ascii="Times New Roman" w:hAnsi="Times New Roman" w:cs="Times New Roman"/>
        </w:rPr>
        <w:t xml:space="preserve"> </w:t>
      </w:r>
      <w:r w:rsidRPr="009C4ABA">
        <w:rPr>
          <w:rFonts w:ascii="Times New Roman" w:hAnsi="Times New Roman" w:cs="Times New Roman"/>
        </w:rPr>
        <w:t>For Inactive 2021 Employees, a bonus, less mandatory deductions, will be paid to employees in their base position who are represented by the Unions signatory to this Agreement as follows:.</w:t>
      </w:r>
    </w:p>
    <w:p w14:paraId="527A3EE5" w14:textId="77777777" w:rsidR="009C4ABA" w:rsidRPr="009C4ABA" w:rsidRDefault="00200400" w:rsidP="0020040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4ABA" w:rsidRPr="009C4ABA">
        <w:rPr>
          <w:rFonts w:ascii="Times New Roman" w:hAnsi="Times New Roman" w:cs="Times New Roman"/>
        </w:rPr>
        <w:t>•</w:t>
      </w:r>
      <w:r>
        <w:rPr>
          <w:rFonts w:ascii="Times New Roman" w:hAnsi="Times New Roman" w:cs="Times New Roman"/>
        </w:rPr>
        <w:t xml:space="preserve">  </w:t>
      </w:r>
      <w:r w:rsidR="009C4ABA" w:rsidRPr="009C4ABA">
        <w:rPr>
          <w:rFonts w:ascii="Times New Roman" w:hAnsi="Times New Roman" w:cs="Times New Roman"/>
        </w:rPr>
        <w:t>Both parties to agree on list of eligible employees</w:t>
      </w:r>
    </w:p>
    <w:p w14:paraId="36CBB18E" w14:textId="77777777" w:rsidR="009C4ABA" w:rsidRPr="009C4ABA" w:rsidRDefault="00200400" w:rsidP="0020040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4ABA" w:rsidRPr="009C4ABA">
        <w:rPr>
          <w:rFonts w:ascii="Times New Roman" w:hAnsi="Times New Roman" w:cs="Times New Roman"/>
        </w:rPr>
        <w:t>•</w:t>
      </w:r>
      <w:r>
        <w:rPr>
          <w:rFonts w:ascii="Times New Roman" w:hAnsi="Times New Roman" w:cs="Times New Roman"/>
        </w:rPr>
        <w:t xml:space="preserve">  </w:t>
      </w:r>
      <w:r w:rsidR="009C4ABA" w:rsidRPr="009C4ABA">
        <w:rPr>
          <w:rFonts w:ascii="Times New Roman" w:hAnsi="Times New Roman" w:cs="Times New Roman"/>
        </w:rPr>
        <w:t xml:space="preserve">Remove agreed status codes (VSP, Settlement, Term for Cause, No Notice, etc.) </w:t>
      </w:r>
    </w:p>
    <w:p w14:paraId="3F6770AC" w14:textId="77777777" w:rsidR="009C4ABA" w:rsidRPr="009C4ABA" w:rsidRDefault="00200400" w:rsidP="0020040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4ABA" w:rsidRPr="009C4ABA">
        <w:rPr>
          <w:rFonts w:ascii="Times New Roman" w:hAnsi="Times New Roman" w:cs="Times New Roman"/>
        </w:rPr>
        <w:t>•</w:t>
      </w:r>
      <w:r>
        <w:rPr>
          <w:rFonts w:ascii="Times New Roman" w:hAnsi="Times New Roman" w:cs="Times New Roman"/>
        </w:rPr>
        <w:t xml:space="preserve">  </w:t>
      </w:r>
      <w:r w:rsidR="009C4ABA" w:rsidRPr="009C4ABA">
        <w:rPr>
          <w:rFonts w:ascii="Times New Roman" w:hAnsi="Times New Roman" w:cs="Times New Roman"/>
        </w:rPr>
        <w:t>Must have worked two weeks (14 calendar days) in 2021</w:t>
      </w:r>
    </w:p>
    <w:p w14:paraId="7E5A5963" w14:textId="77777777" w:rsidR="009C4ABA" w:rsidRPr="009C4ABA" w:rsidRDefault="00200400" w:rsidP="0020040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4ABA" w:rsidRPr="009C4ABA">
        <w:rPr>
          <w:rFonts w:ascii="Times New Roman" w:hAnsi="Times New Roman" w:cs="Times New Roman"/>
        </w:rPr>
        <w:t>•</w:t>
      </w:r>
      <w:r>
        <w:rPr>
          <w:rFonts w:ascii="Times New Roman" w:hAnsi="Times New Roman" w:cs="Times New Roman"/>
        </w:rPr>
        <w:t xml:space="preserve">  </w:t>
      </w:r>
      <w:r w:rsidR="009C4ABA" w:rsidRPr="009C4ABA">
        <w:rPr>
          <w:rFonts w:ascii="Times New Roman" w:hAnsi="Times New Roman" w:cs="Times New Roman"/>
        </w:rPr>
        <w:t>Worked less than six months (14 to 182 calendar days) – Bonus Amount:  $500</w:t>
      </w:r>
    </w:p>
    <w:p w14:paraId="6B24222C" w14:textId="77777777" w:rsidR="00764E20" w:rsidRDefault="009C4ABA"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jc w:val="both"/>
        <w:rPr>
          <w:rFonts w:ascii="Times New Roman" w:hAnsi="Times New Roman" w:cs="Times New Roman"/>
        </w:rPr>
      </w:pPr>
      <w:r w:rsidRPr="009C4ABA">
        <w:rPr>
          <w:rFonts w:ascii="Times New Roman" w:hAnsi="Times New Roman" w:cs="Times New Roman"/>
        </w:rPr>
        <w:t>•</w:t>
      </w:r>
      <w:r w:rsidR="00200400">
        <w:rPr>
          <w:rFonts w:ascii="Times New Roman" w:hAnsi="Times New Roman" w:cs="Times New Roman"/>
        </w:rPr>
        <w:t xml:space="preserve">  </w:t>
      </w:r>
      <w:r w:rsidRPr="009C4ABA">
        <w:rPr>
          <w:rFonts w:ascii="Times New Roman" w:hAnsi="Times New Roman" w:cs="Times New Roman"/>
        </w:rPr>
        <w:t xml:space="preserve">Worked more than six months (more than 182 calendar days) – Bonus Amount:  </w:t>
      </w:r>
      <w:r w:rsidRPr="009C4ABA">
        <w:rPr>
          <w:rFonts w:ascii="Times New Roman" w:hAnsi="Times New Roman" w:cs="Times New Roman"/>
        </w:rPr>
        <w:lastRenderedPageBreak/>
        <w:t>$1000</w:t>
      </w:r>
      <w:r w:rsidR="00173341">
        <w:rPr>
          <w:rFonts w:ascii="Times New Roman" w:hAnsi="Times New Roman" w:cs="Times New Roman"/>
        </w:rPr>
        <w:tab/>
      </w:r>
      <w:r w:rsidR="006E4C40">
        <w:rPr>
          <w:rFonts w:ascii="Times New Roman" w:hAnsi="Times New Roman" w:cs="Times New Roman"/>
        </w:rPr>
        <w:t xml:space="preserve"> </w:t>
      </w:r>
    </w:p>
    <w:p w14:paraId="643FF1E3" w14:textId="77777777" w:rsidR="00D17101" w:rsidRDefault="00F3080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4F265A">
        <w:rPr>
          <w:rFonts w:ascii="Times New Roman" w:hAnsi="Times New Roman" w:cs="Times New Roman"/>
          <w:b/>
          <w:bCs/>
        </w:rPr>
        <w:t>2</w:t>
      </w:r>
      <w:r w:rsidR="00224556">
        <w:rPr>
          <w:rFonts w:ascii="Times New Roman" w:hAnsi="Times New Roman" w:cs="Times New Roman"/>
          <w:b/>
          <w:bCs/>
        </w:rPr>
        <w:t>9</w:t>
      </w:r>
      <w:r w:rsidR="004F265A">
        <w:rPr>
          <w:rFonts w:ascii="Times New Roman" w:hAnsi="Times New Roman" w:cs="Times New Roman"/>
          <w:b/>
          <w:bCs/>
        </w:rPr>
        <w:t>.</w:t>
      </w:r>
      <w:r w:rsidR="000A683C">
        <w:rPr>
          <w:rFonts w:ascii="Times New Roman" w:hAnsi="Times New Roman" w:cs="Times New Roman"/>
          <w:b/>
          <w:bCs/>
        </w:rPr>
        <w:t>3</w:t>
      </w:r>
      <w:r>
        <w:rPr>
          <w:rFonts w:ascii="Times New Roman" w:hAnsi="Times New Roman" w:cs="Times New Roman"/>
          <w:b/>
          <w:bCs/>
        </w:rPr>
        <w:t>.</w:t>
      </w:r>
      <w:r>
        <w:rPr>
          <w:rFonts w:ascii="Times New Roman" w:hAnsi="Times New Roman" w:cs="Times New Roman"/>
          <w:b/>
          <w:bCs/>
        </w:rPr>
        <w:tab/>
      </w:r>
      <w:r w:rsidRPr="00DF6104">
        <w:rPr>
          <w:rFonts w:ascii="Times New Roman" w:hAnsi="Times New Roman" w:cs="Times New Roman"/>
        </w:rPr>
        <w:t>N</w:t>
      </w:r>
      <w:r w:rsidR="0052127E" w:rsidRPr="0052127E">
        <w:rPr>
          <w:rFonts w:ascii="Times New Roman" w:hAnsi="Times New Roman" w:cs="Times New Roman"/>
        </w:rPr>
        <w:t xml:space="preserve">ew employees will be automatically enrolled in the Deferred Compensation Program according to the following terms: </w:t>
      </w:r>
      <w:r w:rsidR="00D53D5A">
        <w:rPr>
          <w:rFonts w:ascii="Times New Roman" w:hAnsi="Times New Roman" w:cs="Times New Roman"/>
        </w:rPr>
        <w:t>three percent (</w:t>
      </w:r>
      <w:r w:rsidR="0052127E" w:rsidRPr="0052127E">
        <w:rPr>
          <w:rFonts w:ascii="Times New Roman" w:hAnsi="Times New Roman" w:cs="Times New Roman"/>
        </w:rPr>
        <w:t>3%</w:t>
      </w:r>
      <w:r w:rsidR="00D53D5A">
        <w:rPr>
          <w:rFonts w:ascii="Times New Roman" w:hAnsi="Times New Roman" w:cs="Times New Roman"/>
        </w:rPr>
        <w:t>)</w:t>
      </w:r>
      <w:r w:rsidR="0052127E" w:rsidRPr="0052127E">
        <w:rPr>
          <w:rFonts w:ascii="Times New Roman" w:hAnsi="Times New Roman" w:cs="Times New Roman"/>
        </w:rPr>
        <w:t xml:space="preserve"> of gross wages, inclusive of add-to-pays and overtime, will be withdrawn from each paycheck on a pre-tax basis with an option to also enroll in annual auto increases every January 1st.  While the open enrollment process will default to the auto-enrollment for deferred compensation, employees have the option to “opt out” at any time during open enrollment.  They may also opt out of the program at any other time after they have enrolled.</w:t>
      </w:r>
    </w:p>
    <w:p w14:paraId="042F6DB5" w14:textId="77777777" w:rsidR="006D4637" w:rsidRDefault="006D4637"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Pr="00CF0D9C">
        <w:rPr>
          <w:rFonts w:ascii="Times New Roman" w:hAnsi="Times New Roman" w:cs="Times New Roman"/>
          <w:b/>
          <w:bCs/>
        </w:rPr>
        <w:t>2</w:t>
      </w:r>
      <w:r w:rsidR="00224556">
        <w:rPr>
          <w:rFonts w:ascii="Times New Roman" w:hAnsi="Times New Roman" w:cs="Times New Roman"/>
          <w:b/>
          <w:bCs/>
        </w:rPr>
        <w:t>9</w:t>
      </w:r>
      <w:r w:rsidRPr="00CF0D9C">
        <w:rPr>
          <w:rFonts w:ascii="Times New Roman" w:hAnsi="Times New Roman" w:cs="Times New Roman"/>
          <w:b/>
          <w:bCs/>
        </w:rPr>
        <w:t>.</w:t>
      </w:r>
      <w:r w:rsidR="000A683C">
        <w:rPr>
          <w:rFonts w:ascii="Times New Roman" w:hAnsi="Times New Roman" w:cs="Times New Roman"/>
          <w:b/>
          <w:bCs/>
        </w:rPr>
        <w:t>4</w:t>
      </w:r>
      <w:r w:rsidRPr="00CF0D9C">
        <w:rPr>
          <w:rFonts w:ascii="Times New Roman" w:hAnsi="Times New Roman" w:cs="Times New Roman"/>
          <w:b/>
          <w:bCs/>
        </w:rPr>
        <w:t xml:space="preserve">. Step Progression. </w:t>
      </w:r>
      <w:r w:rsidRPr="00CF0D9C">
        <w:rPr>
          <w:rFonts w:ascii="Times New Roman" w:hAnsi="Times New Roman" w:cs="Times New Roman"/>
        </w:rPr>
        <w:t>Effective January 1, 2021, step progression between steps 1 and 10, or the steps as provided under the Appendix, will not be based on merit, performance, or performance evaluations.</w:t>
      </w:r>
    </w:p>
    <w:p w14:paraId="2A905CDF" w14:textId="77777777" w:rsidR="005941F2" w:rsidRPr="00E8500F" w:rsidRDefault="005941F2"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lang w:eastAsia="ja-JP"/>
        </w:rPr>
      </w:pPr>
    </w:p>
    <w:p w14:paraId="7F479F9D" w14:textId="77777777" w:rsidR="000D65F8" w:rsidRPr="00E8500F" w:rsidRDefault="000D65F8"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BB48AC" w:rsidRPr="00E8500F">
        <w:rPr>
          <w:rFonts w:ascii="Times New Roman" w:hAnsi="Times New Roman" w:cs="Times New Roman"/>
          <w:b/>
          <w:u w:val="single"/>
        </w:rPr>
        <w:t xml:space="preserve"> </w:t>
      </w:r>
      <w:r w:rsidR="00224556">
        <w:rPr>
          <w:rFonts w:ascii="Times New Roman" w:hAnsi="Times New Roman" w:cs="Times New Roman"/>
          <w:b/>
          <w:u w:val="single"/>
        </w:rPr>
        <w:t>30</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SAVINGS</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CLAUSE</w:t>
      </w:r>
    </w:p>
    <w:p w14:paraId="79C34A9C" w14:textId="77777777" w:rsidR="007853D0" w:rsidRDefault="001D1573"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0D65F8" w:rsidRPr="00E8500F">
        <w:rPr>
          <w:rFonts w:ascii="Times New Roman" w:hAnsi="Times New Roman" w:cs="Times New Roman"/>
        </w:rPr>
        <w:t>Should</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part</w:t>
      </w:r>
      <w:r w:rsidR="00BB48AC" w:rsidRPr="00E8500F">
        <w:rPr>
          <w:rFonts w:ascii="Times New Roman" w:hAnsi="Times New Roman" w:cs="Times New Roman"/>
        </w:rPr>
        <w:t xml:space="preserve"> </w:t>
      </w:r>
      <w:r w:rsidR="000D65F8" w:rsidRPr="00E8500F">
        <w:rPr>
          <w:rFonts w:ascii="Times New Roman" w:hAnsi="Times New Roman" w:cs="Times New Roman"/>
        </w:rPr>
        <w:t>hereof</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provision</w:t>
      </w:r>
      <w:r w:rsidR="00BB48AC" w:rsidRPr="00E8500F">
        <w:rPr>
          <w:rFonts w:ascii="Times New Roman" w:hAnsi="Times New Roman" w:cs="Times New Roman"/>
        </w:rPr>
        <w:t xml:space="preserve"> </w:t>
      </w:r>
      <w:r w:rsidR="000D65F8" w:rsidRPr="00E8500F">
        <w:rPr>
          <w:rFonts w:ascii="Times New Roman" w:hAnsi="Times New Roman" w:cs="Times New Roman"/>
        </w:rPr>
        <w:t>herein</w:t>
      </w:r>
      <w:r w:rsidR="00BB48AC" w:rsidRPr="00E8500F">
        <w:rPr>
          <w:rFonts w:ascii="Times New Roman" w:hAnsi="Times New Roman" w:cs="Times New Roman"/>
        </w:rPr>
        <w:t xml:space="preserve"> </w:t>
      </w:r>
      <w:r w:rsidR="000D65F8" w:rsidRPr="00E8500F">
        <w:rPr>
          <w:rFonts w:ascii="Times New Roman" w:hAnsi="Times New Roman" w:cs="Times New Roman"/>
        </w:rPr>
        <w:t>contained</w:t>
      </w:r>
      <w:r w:rsidR="00BB48AC" w:rsidRPr="00E8500F">
        <w:rPr>
          <w:rFonts w:ascii="Times New Roman" w:hAnsi="Times New Roman" w:cs="Times New Roman"/>
        </w:rPr>
        <w:t xml:space="preserve"> </w:t>
      </w:r>
      <w:r w:rsidR="000D65F8" w:rsidRPr="00E8500F">
        <w:rPr>
          <w:rFonts w:ascii="Times New Roman" w:hAnsi="Times New Roman" w:cs="Times New Roman"/>
        </w:rPr>
        <w:t>be</w:t>
      </w:r>
      <w:r w:rsidR="00BB48AC" w:rsidRPr="00E8500F">
        <w:rPr>
          <w:rFonts w:ascii="Times New Roman" w:hAnsi="Times New Roman" w:cs="Times New Roman"/>
        </w:rPr>
        <w:t xml:space="preserve"> </w:t>
      </w:r>
      <w:r w:rsidR="000D65F8" w:rsidRPr="00E8500F">
        <w:rPr>
          <w:rFonts w:ascii="Times New Roman" w:hAnsi="Times New Roman" w:cs="Times New Roman"/>
        </w:rPr>
        <w:t>rendered</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declared</w:t>
      </w:r>
      <w:r w:rsidR="00BB48AC" w:rsidRPr="00E8500F">
        <w:rPr>
          <w:rFonts w:ascii="Times New Roman" w:hAnsi="Times New Roman" w:cs="Times New Roman"/>
        </w:rPr>
        <w:t xml:space="preserve"> </w:t>
      </w:r>
      <w:r w:rsidR="000D65F8" w:rsidRPr="00E8500F">
        <w:rPr>
          <w:rFonts w:ascii="Times New Roman" w:hAnsi="Times New Roman" w:cs="Times New Roman"/>
        </w:rPr>
        <w:t>invalid</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reason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existing</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subsequently</w:t>
      </w:r>
      <w:r w:rsidR="00BB48AC" w:rsidRPr="00E8500F">
        <w:rPr>
          <w:rFonts w:ascii="Times New Roman" w:hAnsi="Times New Roman" w:cs="Times New Roman"/>
        </w:rPr>
        <w:t xml:space="preserve"> </w:t>
      </w:r>
      <w:r w:rsidR="000D65F8" w:rsidRPr="00E8500F">
        <w:rPr>
          <w:rFonts w:ascii="Times New Roman" w:hAnsi="Times New Roman" w:cs="Times New Roman"/>
        </w:rPr>
        <w:t>enacted</w:t>
      </w:r>
      <w:r w:rsidR="00BB48AC" w:rsidRPr="00E8500F">
        <w:rPr>
          <w:rFonts w:ascii="Times New Roman" w:hAnsi="Times New Roman" w:cs="Times New Roman"/>
        </w:rPr>
        <w:t xml:space="preserve"> </w:t>
      </w:r>
      <w:r w:rsidR="000D65F8" w:rsidRPr="00E8500F">
        <w:rPr>
          <w:rFonts w:ascii="Times New Roman" w:hAnsi="Times New Roman" w:cs="Times New Roman"/>
        </w:rPr>
        <w:t>state</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federal</w:t>
      </w:r>
      <w:r w:rsidR="00BB48AC" w:rsidRPr="00E8500F">
        <w:rPr>
          <w:rFonts w:ascii="Times New Roman" w:hAnsi="Times New Roman" w:cs="Times New Roman"/>
        </w:rPr>
        <w:t xml:space="preserve"> </w:t>
      </w:r>
      <w:r w:rsidR="000D65F8" w:rsidRPr="00E8500F">
        <w:rPr>
          <w:rFonts w:ascii="Times New Roman" w:hAnsi="Times New Roman" w:cs="Times New Roman"/>
        </w:rPr>
        <w:t>legislation</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by</w:t>
      </w:r>
      <w:r w:rsidR="00BB48AC" w:rsidRPr="00E8500F">
        <w:rPr>
          <w:rFonts w:ascii="Times New Roman" w:hAnsi="Times New Roman" w:cs="Times New Roman"/>
        </w:rPr>
        <w:t xml:space="preserve"> </w:t>
      </w:r>
      <w:r w:rsidR="000D65F8" w:rsidRPr="00E8500F">
        <w:rPr>
          <w:rFonts w:ascii="Times New Roman" w:hAnsi="Times New Roman" w:cs="Times New Roman"/>
        </w:rPr>
        <w:t>any</w:t>
      </w:r>
      <w:r w:rsidR="00BB48AC" w:rsidRPr="00E8500F">
        <w:rPr>
          <w:rFonts w:ascii="Times New Roman" w:hAnsi="Times New Roman" w:cs="Times New Roman"/>
        </w:rPr>
        <w:t xml:space="preserve"> </w:t>
      </w:r>
      <w:r w:rsidR="000D65F8" w:rsidRPr="00E8500F">
        <w:rPr>
          <w:rFonts w:ascii="Times New Roman" w:hAnsi="Times New Roman" w:cs="Times New Roman"/>
        </w:rPr>
        <w:t>decree</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a</w:t>
      </w:r>
      <w:r w:rsidR="00BB48AC" w:rsidRPr="00E8500F">
        <w:rPr>
          <w:rFonts w:ascii="Times New Roman" w:hAnsi="Times New Roman" w:cs="Times New Roman"/>
        </w:rPr>
        <w:t xml:space="preserve"> </w:t>
      </w:r>
      <w:r w:rsidR="000D65F8" w:rsidRPr="00E8500F">
        <w:rPr>
          <w:rFonts w:ascii="Times New Roman" w:hAnsi="Times New Roman" w:cs="Times New Roman"/>
        </w:rPr>
        <w:t>court</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competent</w:t>
      </w:r>
      <w:r w:rsidR="00BB48AC" w:rsidRPr="00E8500F">
        <w:rPr>
          <w:rFonts w:ascii="Times New Roman" w:hAnsi="Times New Roman" w:cs="Times New Roman"/>
        </w:rPr>
        <w:t xml:space="preserve"> </w:t>
      </w:r>
      <w:r w:rsidR="000D65F8" w:rsidRPr="00E8500F">
        <w:rPr>
          <w:rFonts w:ascii="Times New Roman" w:hAnsi="Times New Roman" w:cs="Times New Roman"/>
        </w:rPr>
        <w:t>jurisdiction,</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invalidation</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part</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portions</w:t>
      </w:r>
      <w:r w:rsidR="00BB48AC" w:rsidRPr="00E8500F">
        <w:rPr>
          <w:rFonts w:ascii="Times New Roman" w:hAnsi="Times New Roman" w:cs="Times New Roman"/>
        </w:rPr>
        <w:t xml:space="preserve"> </w:t>
      </w:r>
      <w:r w:rsidR="000D65F8" w:rsidRPr="00E8500F">
        <w:rPr>
          <w:rFonts w:ascii="Times New Roman" w:hAnsi="Times New Roman" w:cs="Times New Roman"/>
        </w:rPr>
        <w:t>of</w:t>
      </w:r>
      <w:r w:rsidR="00BB48AC" w:rsidRPr="00E8500F">
        <w:rPr>
          <w:rFonts w:ascii="Times New Roman" w:hAnsi="Times New Roman" w:cs="Times New Roman"/>
        </w:rPr>
        <w:t xml:space="preserve"> </w:t>
      </w:r>
      <w:r w:rsidR="000D65F8" w:rsidRPr="00E8500F">
        <w:rPr>
          <w:rFonts w:ascii="Times New Roman" w:hAnsi="Times New Roman" w:cs="Times New Roman"/>
        </w:rPr>
        <w:t>this</w:t>
      </w:r>
      <w:r w:rsidR="00BB48AC" w:rsidRPr="00E8500F">
        <w:rPr>
          <w:rFonts w:ascii="Times New Roman" w:hAnsi="Times New Roman" w:cs="Times New Roman"/>
        </w:rPr>
        <w:t xml:space="preserve"> </w:t>
      </w:r>
      <w:r w:rsidR="00BA3B0E">
        <w:rPr>
          <w:rFonts w:ascii="Times New Roman" w:hAnsi="Times New Roman" w:cs="Times New Roman"/>
        </w:rPr>
        <w:t xml:space="preserve">Agreement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not</w:t>
      </w:r>
      <w:r w:rsidR="00BB48AC" w:rsidRPr="00E8500F">
        <w:rPr>
          <w:rFonts w:ascii="Times New Roman" w:hAnsi="Times New Roman" w:cs="Times New Roman"/>
        </w:rPr>
        <w:t xml:space="preserve"> </w:t>
      </w:r>
      <w:r w:rsidR="000D65F8" w:rsidRPr="00E8500F">
        <w:rPr>
          <w:rFonts w:ascii="Times New Roman" w:hAnsi="Times New Roman" w:cs="Times New Roman"/>
        </w:rPr>
        <w:t>invalidate</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remaining</w:t>
      </w:r>
      <w:r w:rsidR="00BB48AC" w:rsidRPr="00E8500F">
        <w:rPr>
          <w:rFonts w:ascii="Times New Roman" w:hAnsi="Times New Roman" w:cs="Times New Roman"/>
        </w:rPr>
        <w:t xml:space="preserve"> </w:t>
      </w:r>
      <w:r w:rsidR="000D65F8" w:rsidRPr="00E8500F">
        <w:rPr>
          <w:rFonts w:ascii="Times New Roman" w:hAnsi="Times New Roman" w:cs="Times New Roman"/>
        </w:rPr>
        <w:t>portions</w:t>
      </w:r>
      <w:r w:rsidR="00BB48AC" w:rsidRPr="00E8500F">
        <w:rPr>
          <w:rFonts w:ascii="Times New Roman" w:hAnsi="Times New Roman" w:cs="Times New Roman"/>
        </w:rPr>
        <w:t xml:space="preserve"> </w:t>
      </w:r>
      <w:r w:rsidR="000D65F8" w:rsidRPr="00E8500F">
        <w:rPr>
          <w:rFonts w:ascii="Times New Roman" w:hAnsi="Times New Roman" w:cs="Times New Roman"/>
        </w:rPr>
        <w:t>thereof;</w:t>
      </w:r>
      <w:r w:rsidR="00BB48AC" w:rsidRPr="00E8500F">
        <w:rPr>
          <w:rFonts w:ascii="Times New Roman" w:hAnsi="Times New Roman" w:cs="Times New Roman"/>
        </w:rPr>
        <w:t xml:space="preserve"> </w:t>
      </w:r>
      <w:r w:rsidR="000D65F8" w:rsidRPr="00E8500F">
        <w:rPr>
          <w:rFonts w:ascii="Times New Roman" w:hAnsi="Times New Roman" w:cs="Times New Roman"/>
        </w:rPr>
        <w:t>provided,</w:t>
      </w:r>
      <w:r w:rsidR="00BB48AC" w:rsidRPr="00E8500F">
        <w:rPr>
          <w:rFonts w:ascii="Times New Roman" w:hAnsi="Times New Roman" w:cs="Times New Roman"/>
        </w:rPr>
        <w:t xml:space="preserve"> </w:t>
      </w:r>
      <w:r w:rsidR="000D65F8" w:rsidRPr="00E8500F">
        <w:rPr>
          <w:rFonts w:ascii="Times New Roman" w:hAnsi="Times New Roman" w:cs="Times New Roman"/>
        </w:rPr>
        <w:t>however,</w:t>
      </w:r>
      <w:r w:rsidR="00BB48AC" w:rsidRPr="00E8500F">
        <w:rPr>
          <w:rFonts w:ascii="Times New Roman" w:hAnsi="Times New Roman" w:cs="Times New Roman"/>
        </w:rPr>
        <w:t xml:space="preserve"> </w:t>
      </w:r>
      <w:r w:rsidR="000D65F8" w:rsidRPr="00E8500F">
        <w:rPr>
          <w:rFonts w:ascii="Times New Roman" w:hAnsi="Times New Roman" w:cs="Times New Roman"/>
        </w:rPr>
        <w:t>upon</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invalidation,</w:t>
      </w:r>
      <w:r w:rsidR="00BB48AC"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parties</w:t>
      </w:r>
      <w:r w:rsidR="00BB48AC" w:rsidRPr="00E8500F">
        <w:rPr>
          <w:rFonts w:ascii="Times New Roman" w:hAnsi="Times New Roman" w:cs="Times New Roman"/>
        </w:rPr>
        <w:t xml:space="preserve"> </w:t>
      </w:r>
      <w:r w:rsidR="000D65F8" w:rsidRPr="00E8500F">
        <w:rPr>
          <w:rFonts w:ascii="Times New Roman" w:hAnsi="Times New Roman" w:cs="Times New Roman"/>
        </w:rPr>
        <w:t>agree</w:t>
      </w:r>
      <w:r w:rsidR="00BB48AC" w:rsidRPr="00E8500F">
        <w:rPr>
          <w:rFonts w:ascii="Times New Roman" w:hAnsi="Times New Roman" w:cs="Times New Roman"/>
        </w:rPr>
        <w:t xml:space="preserve"> </w:t>
      </w:r>
      <w:r w:rsidR="000D65F8" w:rsidRPr="00E8500F">
        <w:rPr>
          <w:rFonts w:ascii="Times New Roman" w:hAnsi="Times New Roman" w:cs="Times New Roman"/>
        </w:rPr>
        <w:t>to</w:t>
      </w:r>
      <w:r w:rsidR="00BB48AC" w:rsidRPr="00E8500F">
        <w:rPr>
          <w:rFonts w:ascii="Times New Roman" w:hAnsi="Times New Roman" w:cs="Times New Roman"/>
        </w:rPr>
        <w:t xml:space="preserve"> </w:t>
      </w:r>
      <w:r w:rsidR="000D65F8" w:rsidRPr="00E8500F">
        <w:rPr>
          <w:rFonts w:ascii="Times New Roman" w:hAnsi="Times New Roman" w:cs="Times New Roman"/>
        </w:rPr>
        <w:t>meet</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negotiate</w:t>
      </w:r>
      <w:r w:rsidR="00BB48AC" w:rsidRPr="00E8500F">
        <w:rPr>
          <w:rFonts w:ascii="Times New Roman" w:hAnsi="Times New Roman" w:cs="Times New Roman"/>
        </w:rPr>
        <w:t xml:space="preserve"> </w:t>
      </w:r>
      <w:r w:rsidR="000D65F8" w:rsidRPr="00E8500F">
        <w:rPr>
          <w:rFonts w:ascii="Times New Roman" w:hAnsi="Times New Roman" w:cs="Times New Roman"/>
        </w:rPr>
        <w:t>such</w:t>
      </w:r>
      <w:r w:rsidR="00BB48AC" w:rsidRPr="00E8500F">
        <w:rPr>
          <w:rFonts w:ascii="Times New Roman" w:hAnsi="Times New Roman" w:cs="Times New Roman"/>
        </w:rPr>
        <w:t xml:space="preserve"> </w:t>
      </w:r>
      <w:r w:rsidR="000D65F8" w:rsidRPr="00E8500F">
        <w:rPr>
          <w:rFonts w:ascii="Times New Roman" w:hAnsi="Times New Roman" w:cs="Times New Roman"/>
        </w:rPr>
        <w:t>parts</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provisions</w:t>
      </w:r>
      <w:r w:rsidR="00BB48AC" w:rsidRPr="00E8500F">
        <w:rPr>
          <w:rFonts w:ascii="Times New Roman" w:hAnsi="Times New Roman" w:cs="Times New Roman"/>
        </w:rPr>
        <w:t xml:space="preserve"> </w:t>
      </w:r>
      <w:r w:rsidR="000D65F8" w:rsidRPr="00E8500F">
        <w:rPr>
          <w:rFonts w:ascii="Times New Roman" w:hAnsi="Times New Roman" w:cs="Times New Roman"/>
        </w:rPr>
        <w:t>affected.</w:t>
      </w:r>
      <w:r w:rsidR="00BB48AC" w:rsidRPr="00E8500F">
        <w:rPr>
          <w:rFonts w:ascii="Times New Roman" w:hAnsi="Times New Roman" w:cs="Times New Roman"/>
        </w:rPr>
        <w:t xml:space="preserve"> </w:t>
      </w:r>
      <w:r w:rsidR="00266C63" w:rsidRPr="00E8500F">
        <w:rPr>
          <w:rFonts w:ascii="Times New Roman" w:hAnsi="Times New Roman" w:cs="Times New Roman"/>
        </w:rPr>
        <w:t xml:space="preserve"> </w:t>
      </w:r>
      <w:r w:rsidR="000D65F8" w:rsidRPr="00E8500F">
        <w:rPr>
          <w:rFonts w:ascii="Times New Roman" w:hAnsi="Times New Roman" w:cs="Times New Roman"/>
        </w:rPr>
        <w:t>The</w:t>
      </w:r>
      <w:r w:rsidR="00BB48AC" w:rsidRPr="00E8500F">
        <w:rPr>
          <w:rFonts w:ascii="Times New Roman" w:hAnsi="Times New Roman" w:cs="Times New Roman"/>
        </w:rPr>
        <w:t xml:space="preserve"> </w:t>
      </w:r>
      <w:r w:rsidR="000D65F8" w:rsidRPr="00E8500F">
        <w:rPr>
          <w:rFonts w:ascii="Times New Roman" w:hAnsi="Times New Roman" w:cs="Times New Roman"/>
        </w:rPr>
        <w:t>remaining</w:t>
      </w:r>
      <w:r w:rsidR="00BB48AC" w:rsidRPr="00E8500F">
        <w:rPr>
          <w:rFonts w:ascii="Times New Roman" w:hAnsi="Times New Roman" w:cs="Times New Roman"/>
        </w:rPr>
        <w:t xml:space="preserve"> </w:t>
      </w:r>
      <w:r w:rsidR="000D65F8" w:rsidRPr="00E8500F">
        <w:rPr>
          <w:rFonts w:ascii="Times New Roman" w:hAnsi="Times New Roman" w:cs="Times New Roman"/>
        </w:rPr>
        <w:t>parts</w:t>
      </w:r>
      <w:r w:rsidR="00BB48AC" w:rsidRPr="00E8500F">
        <w:rPr>
          <w:rFonts w:ascii="Times New Roman" w:hAnsi="Times New Roman" w:cs="Times New Roman"/>
        </w:rPr>
        <w:t xml:space="preserve"> </w:t>
      </w:r>
      <w:r w:rsidR="000D65F8" w:rsidRPr="00E8500F">
        <w:rPr>
          <w:rFonts w:ascii="Times New Roman" w:hAnsi="Times New Roman" w:cs="Times New Roman"/>
        </w:rPr>
        <w:t>or</w:t>
      </w:r>
      <w:r w:rsidR="00BB48AC" w:rsidRPr="00E8500F">
        <w:rPr>
          <w:rFonts w:ascii="Times New Roman" w:hAnsi="Times New Roman" w:cs="Times New Roman"/>
        </w:rPr>
        <w:t xml:space="preserve"> </w:t>
      </w:r>
      <w:r w:rsidR="000D65F8" w:rsidRPr="00E8500F">
        <w:rPr>
          <w:rFonts w:ascii="Times New Roman" w:hAnsi="Times New Roman" w:cs="Times New Roman"/>
        </w:rPr>
        <w:t>provisions</w:t>
      </w:r>
      <w:r w:rsidR="00BB48AC" w:rsidRPr="00E8500F">
        <w:rPr>
          <w:rFonts w:ascii="Times New Roman" w:hAnsi="Times New Roman" w:cs="Times New Roman"/>
        </w:rPr>
        <w:t xml:space="preserve"> </w:t>
      </w:r>
      <w:r w:rsidR="000D65F8" w:rsidRPr="00E8500F">
        <w:rPr>
          <w:rFonts w:ascii="Times New Roman" w:hAnsi="Times New Roman" w:cs="Times New Roman"/>
        </w:rPr>
        <w:t>shall</w:t>
      </w:r>
      <w:r w:rsidR="00BB48AC" w:rsidRPr="00E8500F">
        <w:rPr>
          <w:rFonts w:ascii="Times New Roman" w:hAnsi="Times New Roman" w:cs="Times New Roman"/>
        </w:rPr>
        <w:t xml:space="preserve"> </w:t>
      </w:r>
      <w:r w:rsidR="000D65F8" w:rsidRPr="00E8500F">
        <w:rPr>
          <w:rFonts w:ascii="Times New Roman" w:hAnsi="Times New Roman" w:cs="Times New Roman"/>
        </w:rPr>
        <w:t>remain</w:t>
      </w:r>
      <w:r w:rsidR="00BB48AC" w:rsidRPr="00E8500F">
        <w:rPr>
          <w:rFonts w:ascii="Times New Roman" w:hAnsi="Times New Roman" w:cs="Times New Roman"/>
        </w:rPr>
        <w:t xml:space="preserve"> </w:t>
      </w:r>
      <w:r w:rsidR="000D65F8" w:rsidRPr="00E8500F">
        <w:rPr>
          <w:rFonts w:ascii="Times New Roman" w:hAnsi="Times New Roman" w:cs="Times New Roman"/>
        </w:rPr>
        <w:t>in</w:t>
      </w:r>
      <w:r w:rsidR="00BB48AC" w:rsidRPr="00E8500F">
        <w:rPr>
          <w:rFonts w:ascii="Times New Roman" w:hAnsi="Times New Roman" w:cs="Times New Roman"/>
        </w:rPr>
        <w:t xml:space="preserve"> </w:t>
      </w:r>
      <w:r w:rsidR="000D65F8" w:rsidRPr="00E8500F">
        <w:rPr>
          <w:rFonts w:ascii="Times New Roman" w:hAnsi="Times New Roman" w:cs="Times New Roman"/>
        </w:rPr>
        <w:t>full</w:t>
      </w:r>
      <w:r w:rsidR="00BB48AC" w:rsidRPr="00E8500F">
        <w:rPr>
          <w:rFonts w:ascii="Times New Roman" w:hAnsi="Times New Roman" w:cs="Times New Roman"/>
        </w:rPr>
        <w:t xml:space="preserve"> </w:t>
      </w:r>
      <w:r w:rsidR="000D65F8" w:rsidRPr="00E8500F">
        <w:rPr>
          <w:rFonts w:ascii="Times New Roman" w:hAnsi="Times New Roman" w:cs="Times New Roman"/>
        </w:rPr>
        <w:t>force</w:t>
      </w:r>
      <w:r w:rsidR="00BB48AC" w:rsidRPr="00E8500F">
        <w:rPr>
          <w:rFonts w:ascii="Times New Roman" w:hAnsi="Times New Roman" w:cs="Times New Roman"/>
        </w:rPr>
        <w:t xml:space="preserve"> </w:t>
      </w:r>
      <w:r w:rsidR="000D65F8" w:rsidRPr="00E8500F">
        <w:rPr>
          <w:rFonts w:ascii="Times New Roman" w:hAnsi="Times New Roman" w:cs="Times New Roman"/>
        </w:rPr>
        <w:t>and</w:t>
      </w:r>
      <w:r w:rsidR="00BB48AC" w:rsidRPr="00E8500F">
        <w:rPr>
          <w:rFonts w:ascii="Times New Roman" w:hAnsi="Times New Roman" w:cs="Times New Roman"/>
        </w:rPr>
        <w:t xml:space="preserve"> </w:t>
      </w:r>
      <w:r w:rsidR="000D65F8" w:rsidRPr="00E8500F">
        <w:rPr>
          <w:rFonts w:ascii="Times New Roman" w:hAnsi="Times New Roman" w:cs="Times New Roman"/>
        </w:rPr>
        <w:t>effect.</w:t>
      </w:r>
      <w:r w:rsidR="00CF4732">
        <w:rPr>
          <w:rFonts w:ascii="Times New Roman" w:hAnsi="Times New Roman" w:cs="Times New Roman"/>
        </w:rPr>
        <w:t xml:space="preserve"> </w:t>
      </w:r>
    </w:p>
    <w:p w14:paraId="5412372F"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59DBF14C"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 xml:space="preserve">ARTICLE </w:t>
      </w:r>
      <w:r>
        <w:rPr>
          <w:rFonts w:ascii="Times New Roman" w:hAnsi="Times New Roman" w:cs="Times New Roman"/>
          <w:b/>
          <w:u w:val="single"/>
        </w:rPr>
        <w:t>31</w:t>
      </w:r>
      <w:r w:rsidRPr="00E8500F">
        <w:rPr>
          <w:rFonts w:ascii="Times New Roman" w:hAnsi="Times New Roman" w:cs="Times New Roman"/>
          <w:b/>
          <w:u w:val="single"/>
        </w:rPr>
        <w:t xml:space="preserve">:  SICK </w:t>
      </w:r>
      <w:r w:rsidRPr="00D0457C">
        <w:rPr>
          <w:rFonts w:ascii="Times New Roman" w:hAnsi="Times New Roman" w:cs="Times New Roman"/>
          <w:b/>
          <w:u w:val="single"/>
        </w:rPr>
        <w:t>LEAVE</w:t>
      </w:r>
      <w:r w:rsidRPr="00D0457C">
        <w:rPr>
          <w:rStyle w:val="FootnoteReference"/>
          <w:rFonts w:ascii="Times New Roman" w:hAnsi="Times New Roman" w:cs="Times New Roman"/>
          <w:b/>
          <w:u w:val="single"/>
        </w:rPr>
        <w:footnoteReference w:id="3"/>
      </w:r>
    </w:p>
    <w:p w14:paraId="65C4C7AD"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31</w:t>
      </w:r>
      <w:r w:rsidRPr="00E8500F">
        <w:rPr>
          <w:rFonts w:ascii="Times New Roman" w:hAnsi="Times New Roman" w:cs="Times New Roman"/>
          <w:b/>
        </w:rPr>
        <w:t>.1.</w:t>
      </w:r>
      <w:r w:rsidRPr="00E8500F">
        <w:rPr>
          <w:rFonts w:ascii="Times New Roman" w:hAnsi="Times New Roman" w:cs="Times New Roman"/>
        </w:rPr>
        <w:t xml:space="preserve"> </w:t>
      </w:r>
      <w:r>
        <w:rPr>
          <w:rFonts w:ascii="Times New Roman" w:hAnsi="Times New Roman" w:cs="Times New Roman"/>
        </w:rPr>
        <w:t xml:space="preserve"> </w:t>
      </w:r>
      <w:r w:rsidRPr="00E8500F">
        <w:rPr>
          <w:rFonts w:ascii="Times New Roman" w:hAnsi="Times New Roman" w:cs="Times New Roman"/>
        </w:rPr>
        <w:t xml:space="preserve"> </w:t>
      </w:r>
      <w:r>
        <w:rPr>
          <w:rFonts w:ascii="Times New Roman" w:hAnsi="Times New Roman" w:cs="Times New Roman"/>
        </w:rPr>
        <w:t>Comprehensive</w:t>
      </w:r>
      <w:r w:rsidRPr="00981DAC">
        <w:rPr>
          <w:rFonts w:ascii="Times New Roman" w:hAnsi="Times New Roman" w:cs="Times New Roman"/>
        </w:rPr>
        <w:t xml:space="preserve"> </w:t>
      </w:r>
      <w:r w:rsidRPr="00635880">
        <w:rPr>
          <w:rFonts w:ascii="Times New Roman" w:hAnsi="Times New Roman" w:cs="Times New Roman"/>
        </w:rPr>
        <w:t>l</w:t>
      </w:r>
      <w:r w:rsidRPr="00981DAC">
        <w:rPr>
          <w:rFonts w:ascii="Times New Roman" w:hAnsi="Times New Roman" w:cs="Times New Roman"/>
        </w:rPr>
        <w:t>e</w:t>
      </w:r>
      <w:r w:rsidRPr="00E8500F">
        <w:rPr>
          <w:rFonts w:ascii="Times New Roman" w:hAnsi="Times New Roman" w:cs="Times New Roman"/>
        </w:rPr>
        <w:t xml:space="preserve">ave eligible employees shall accrue sick leave benefits at the rate of 0.04616 hours for each hour in paid status excluding overtime up to a maximum of </w:t>
      </w:r>
      <w:r>
        <w:rPr>
          <w:rFonts w:ascii="Times New Roman" w:hAnsi="Times New Roman" w:cs="Times New Roman"/>
        </w:rPr>
        <w:t>3.6928 hours per bi-weekly pay period</w:t>
      </w:r>
      <w:r w:rsidRPr="00E8500F">
        <w:rPr>
          <w:rFonts w:ascii="Times New Roman" w:hAnsi="Times New Roman" w:cs="Times New Roman"/>
        </w:rPr>
        <w:t xml:space="preserve">.  </w:t>
      </w:r>
      <w:r w:rsidRPr="00F16CA5">
        <w:rPr>
          <w:rFonts w:ascii="Times New Roman" w:hAnsi="Times New Roman" w:cs="Times New Roman"/>
        </w:rPr>
        <w:t>There shall be no limit to the number of sick leave hours</w:t>
      </w:r>
      <w:r>
        <w:rPr>
          <w:rFonts w:ascii="Times New Roman" w:hAnsi="Times New Roman" w:cs="Times New Roman"/>
        </w:rPr>
        <w:t xml:space="preserve"> that an employee eligible for comprehensive leave benefits may accrue and carry over from year-to-year.</w:t>
      </w:r>
    </w:p>
    <w:p w14:paraId="492D143C"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97D99">
        <w:rPr>
          <w:rFonts w:ascii="Times New Roman" w:hAnsi="Times New Roman" w:cs="Times New Roman"/>
          <w:b/>
        </w:rPr>
        <w:t>A.</w:t>
      </w:r>
      <w:r>
        <w:rPr>
          <w:rFonts w:ascii="Times New Roman" w:hAnsi="Times New Roman" w:cs="Times New Roman"/>
        </w:rPr>
        <w:t xml:space="preserve">  Short-term temporary employees shall accrue sick leave at the rate of 0.025 hours for each hour in pay status.  Short-term temporary employees may carry over 40 hours of unused sick leave to the following calendar year</w:t>
      </w:r>
      <w:r w:rsidRPr="003A67B0">
        <w:rPr>
          <w:rFonts w:ascii="Times New Roman" w:hAnsi="Times New Roman" w:cs="Times New Roman"/>
        </w:rPr>
        <w:t xml:space="preserve">.  </w:t>
      </w:r>
      <w:r w:rsidRPr="003A67B0">
        <w:rPr>
          <w:rStyle w:val="normaltextrun"/>
          <w:rFonts w:ascii="Times New Roman" w:hAnsi="Times New Roman" w:cs="Times New Roman"/>
        </w:rPr>
        <w:t>At the end of the pay period that includes December 31</w:t>
      </w:r>
      <w:r w:rsidRPr="003A67B0">
        <w:rPr>
          <w:rFonts w:ascii="Times New Roman" w:hAnsi="Times New Roman" w:cs="Times New Roman"/>
        </w:rPr>
        <w:t>, all accrued sick leave over 40 hours will be forfeited</w:t>
      </w:r>
      <w:r>
        <w:rPr>
          <w:rFonts w:ascii="Times New Roman" w:hAnsi="Times New Roman" w:cs="Times New Roman"/>
        </w:rPr>
        <w:t>.</w:t>
      </w:r>
    </w:p>
    <w:p w14:paraId="616E1A36"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D3374">
        <w:rPr>
          <w:rFonts w:ascii="Times New Roman" w:hAnsi="Times New Roman" w:cs="Times New Roman"/>
          <w:b/>
        </w:rPr>
        <w:t>B.</w:t>
      </w:r>
      <w:r>
        <w:rPr>
          <w:rFonts w:ascii="Times New Roman" w:hAnsi="Times New Roman" w:cs="Times New Roman"/>
        </w:rPr>
        <w:t xml:space="preserve">  All </w:t>
      </w:r>
      <w:r w:rsidRPr="12B1F12C">
        <w:rPr>
          <w:rFonts w:ascii="Times New Roman" w:hAnsi="Times New Roman" w:cs="Times New Roman"/>
        </w:rPr>
        <w:t>e</w:t>
      </w:r>
      <w:r w:rsidRPr="00E8500F">
        <w:rPr>
          <w:rFonts w:ascii="Times New Roman" w:hAnsi="Times New Roman" w:cs="Times New Roman"/>
        </w:rPr>
        <w:t>mployees shall accrue sick leave from their date of hire.</w:t>
      </w:r>
    </w:p>
    <w:p w14:paraId="57F07058"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2D3374">
        <w:rPr>
          <w:rFonts w:ascii="Times New Roman" w:hAnsi="Times New Roman" w:cs="Times New Roman"/>
          <w:b/>
        </w:rPr>
        <w:t>C.</w:t>
      </w:r>
      <w:r>
        <w:rPr>
          <w:rFonts w:ascii="Times New Roman" w:hAnsi="Times New Roman" w:cs="Times New Roman"/>
        </w:rPr>
        <w:t xml:space="preserve">   </w:t>
      </w:r>
      <w:r w:rsidRPr="00E8500F">
        <w:rPr>
          <w:rFonts w:ascii="Times New Roman" w:hAnsi="Times New Roman" w:cs="Times New Roman"/>
        </w:rPr>
        <w:t xml:space="preserve">The employee is not entitled to use sick leave until </w:t>
      </w:r>
      <w:r>
        <w:rPr>
          <w:rFonts w:ascii="Times New Roman" w:hAnsi="Times New Roman" w:cs="Times New Roman"/>
        </w:rPr>
        <w:t>after it appears on the employee’s pay advice</w:t>
      </w:r>
      <w:r w:rsidRPr="00E8500F" w:rsidDel="002D3374">
        <w:rPr>
          <w:rFonts w:ascii="Times New Roman" w:hAnsi="Times New Roman" w:cs="Times New Roman"/>
        </w:rPr>
        <w:t xml:space="preserve"> </w:t>
      </w:r>
      <w:r w:rsidRPr="004211EF">
        <w:rPr>
          <w:rFonts w:ascii="Times New Roman" w:hAnsi="Times New Roman" w:cs="Times New Roman"/>
        </w:rPr>
        <w:t xml:space="preserve">During the first six months of service in a leave eligible position, employees eligible to accrue vacation leave may, at the supervisor’s discretion, use accrued vacation days as an extension of sick leave.  </w:t>
      </w:r>
    </w:p>
    <w:p w14:paraId="3E12BAEF"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31</w:t>
      </w:r>
      <w:r w:rsidRPr="00E8500F">
        <w:rPr>
          <w:rFonts w:ascii="Times New Roman" w:hAnsi="Times New Roman" w:cs="Times New Roman"/>
          <w:b/>
        </w:rPr>
        <w:t xml:space="preserve">.2.  </w:t>
      </w:r>
      <w:r w:rsidRPr="00E8500F">
        <w:rPr>
          <w:rFonts w:ascii="Times New Roman" w:hAnsi="Times New Roman" w:cs="Times New Roman"/>
        </w:rPr>
        <w:t>Separation from or termination of County employment except by reason of retirement or layoff due to lack of work, funds, efficiency reasons or separation for medical reasons, shall cancel all sick leave accrued to the employee as of the date of separation or termination.  Should the employee resign, in good standing, be separated for medical reasons or be laid off and</w:t>
      </w:r>
      <w:r>
        <w:rPr>
          <w:rFonts w:ascii="Times New Roman" w:hAnsi="Times New Roman" w:cs="Times New Roman"/>
        </w:rPr>
        <w:t xml:space="preserve"> </w:t>
      </w:r>
      <w:r w:rsidRPr="00E8500F">
        <w:rPr>
          <w:rFonts w:ascii="Times New Roman" w:hAnsi="Times New Roman" w:cs="Times New Roman"/>
        </w:rPr>
        <w:t>return to County employment in a leave eligible position within two years, accrued sick leave shall be restored.</w:t>
      </w:r>
    </w:p>
    <w:p w14:paraId="6F9A29EE"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rPr>
        <w:tab/>
      </w:r>
      <w:r>
        <w:rPr>
          <w:rFonts w:ascii="Times New Roman" w:hAnsi="Times New Roman" w:cs="Times New Roman"/>
          <w:b/>
        </w:rPr>
        <w:t>A</w:t>
      </w:r>
      <w:r w:rsidRPr="00E8500F">
        <w:rPr>
          <w:rFonts w:ascii="Times New Roman" w:hAnsi="Times New Roman" w:cs="Times New Roman"/>
          <w:b/>
        </w:rPr>
        <w:t xml:space="preserve">.  </w:t>
      </w:r>
      <w:r w:rsidRPr="00E8500F">
        <w:rPr>
          <w:rFonts w:ascii="Times New Roman" w:hAnsi="Times New Roman" w:cs="Times New Roman"/>
        </w:rPr>
        <w:t xml:space="preserve">Employees eligible </w:t>
      </w:r>
      <w:r>
        <w:rPr>
          <w:rFonts w:ascii="Times New Roman" w:hAnsi="Times New Roman" w:cs="Times New Roman"/>
        </w:rPr>
        <w:t>for comprehensive leave benefits</w:t>
      </w:r>
      <w:r w:rsidRPr="00E8500F">
        <w:rPr>
          <w:rFonts w:ascii="Times New Roman" w:hAnsi="Times New Roman" w:cs="Times New Roman"/>
        </w:rPr>
        <w:t xml:space="preserve"> who have successfully completed at least five years of County service and who retire as a result of length of service or who terminate by reason of death shall be paid, or their estates paid for as provided for by RCW Title 11, as applicable, an amount equal to 35% of their unused, accumulated sick leave multiplied by the employee’s </w:t>
      </w:r>
      <w:r>
        <w:rPr>
          <w:rFonts w:ascii="Times New Roman" w:hAnsi="Times New Roman" w:cs="Times New Roman"/>
        </w:rPr>
        <w:t xml:space="preserve">base </w:t>
      </w:r>
      <w:r w:rsidRPr="00E8500F">
        <w:rPr>
          <w:rFonts w:ascii="Times New Roman" w:hAnsi="Times New Roman" w:cs="Times New Roman"/>
        </w:rPr>
        <w:t xml:space="preserve">rate of pay </w:t>
      </w:r>
      <w:r>
        <w:rPr>
          <w:rFonts w:ascii="Times New Roman" w:hAnsi="Times New Roman" w:cs="Times New Roman"/>
        </w:rPr>
        <w:t xml:space="preserve">plus merit </w:t>
      </w:r>
      <w:r w:rsidRPr="259496E5">
        <w:rPr>
          <w:rFonts w:ascii="Times New Roman" w:hAnsi="Times New Roman" w:cs="Times New Roman"/>
        </w:rPr>
        <w:t>and/</w:t>
      </w:r>
      <w:r>
        <w:rPr>
          <w:rFonts w:ascii="Times New Roman" w:hAnsi="Times New Roman" w:cs="Times New Roman"/>
        </w:rPr>
        <w:t xml:space="preserve">or </w:t>
      </w:r>
      <w:r w:rsidRPr="259496E5">
        <w:rPr>
          <w:rFonts w:ascii="Times New Roman" w:hAnsi="Times New Roman" w:cs="Times New Roman"/>
        </w:rPr>
        <w:t>hourly longevity pay,</w:t>
      </w:r>
      <w:r>
        <w:rPr>
          <w:rFonts w:ascii="Times New Roman" w:hAnsi="Times New Roman" w:cs="Times New Roman"/>
        </w:rPr>
        <w:t xml:space="preserve"> if applicable, </w:t>
      </w:r>
      <w:r w:rsidRPr="00E8500F">
        <w:rPr>
          <w:rFonts w:ascii="Times New Roman" w:hAnsi="Times New Roman" w:cs="Times New Roman"/>
        </w:rPr>
        <w:t>in effect upon the date of leaving County employment, less mandatory withholdings.  Retirement</w:t>
      </w:r>
      <w:r>
        <w:rPr>
          <w:rFonts w:ascii="Times New Roman" w:hAnsi="Times New Roman" w:cs="Times New Roman"/>
        </w:rPr>
        <w:t>,</w:t>
      </w:r>
      <w:r w:rsidRPr="00E8500F">
        <w:rPr>
          <w:rFonts w:ascii="Times New Roman" w:hAnsi="Times New Roman" w:cs="Times New Roman"/>
        </w:rPr>
        <w:t xml:space="preserve"> as a result of length of service means an employee is eligible, applies for and begins drawing a pension from PERS, PSERS or the City of Seattle Retirement Plan immediately upon terminating County employment.</w:t>
      </w:r>
      <w:r>
        <w:rPr>
          <w:rFonts w:ascii="Times New Roman" w:hAnsi="Times New Roman" w:cs="Times New Roman"/>
        </w:rPr>
        <w:t xml:space="preserve"> </w:t>
      </w:r>
      <w:r w:rsidRPr="00E8500F">
        <w:rPr>
          <w:rFonts w:ascii="Times New Roman" w:hAnsi="Times New Roman" w:cs="Times New Roman"/>
        </w:rPr>
        <w:t>If a retiree</w:t>
      </w:r>
      <w:r>
        <w:rPr>
          <w:rFonts w:ascii="Times New Roman" w:hAnsi="Times New Roman" w:cs="Times New Roman"/>
        </w:rPr>
        <w:t xml:space="preserve"> who cashes out their sick leave</w:t>
      </w:r>
      <w:r w:rsidRPr="00E8500F">
        <w:rPr>
          <w:rFonts w:ascii="Times New Roman" w:hAnsi="Times New Roman" w:cs="Times New Roman"/>
        </w:rPr>
        <w:t xml:space="preserve"> is rehired, </w:t>
      </w:r>
      <w:r>
        <w:rPr>
          <w:rFonts w:ascii="Times New Roman" w:hAnsi="Times New Roman" w:cs="Times New Roman"/>
        </w:rPr>
        <w:t>that</w:t>
      </w:r>
      <w:r w:rsidRPr="00E8500F">
        <w:rPr>
          <w:rFonts w:ascii="Times New Roman" w:hAnsi="Times New Roman" w:cs="Times New Roman"/>
        </w:rPr>
        <w:t xml:space="preserve"> employee is not entitled to have</w:t>
      </w:r>
      <w:r>
        <w:rPr>
          <w:rFonts w:ascii="Times New Roman" w:hAnsi="Times New Roman" w:cs="Times New Roman"/>
        </w:rPr>
        <w:t xml:space="preserve"> any sick leave restored</w:t>
      </w:r>
      <w:r w:rsidRPr="00E8500F">
        <w:rPr>
          <w:rFonts w:ascii="Times New Roman" w:hAnsi="Times New Roman" w:cs="Times New Roman"/>
        </w:rPr>
        <w:t>.</w:t>
      </w:r>
    </w:p>
    <w:p w14:paraId="084777C4"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31</w:t>
      </w:r>
      <w:r w:rsidRPr="00E8500F">
        <w:rPr>
          <w:rFonts w:ascii="Times New Roman" w:hAnsi="Times New Roman" w:cs="Times New Roman"/>
          <w:b/>
        </w:rPr>
        <w:t>.</w:t>
      </w:r>
      <w:r>
        <w:rPr>
          <w:rFonts w:ascii="Times New Roman" w:hAnsi="Times New Roman" w:cs="Times New Roman"/>
          <w:b/>
        </w:rPr>
        <w:t>3</w:t>
      </w:r>
      <w:r w:rsidRPr="00E8500F">
        <w:rPr>
          <w:rFonts w:ascii="Times New Roman" w:hAnsi="Times New Roman" w:cs="Times New Roman"/>
          <w:b/>
        </w:rPr>
        <w:t xml:space="preserve">. </w:t>
      </w:r>
      <w:r w:rsidRPr="00E8500F">
        <w:rPr>
          <w:rFonts w:ascii="Times New Roman" w:hAnsi="Times New Roman" w:cs="Times New Roman"/>
        </w:rPr>
        <w:t>If the injury or illness is compensable under the County’s workers compensation program, then the employee has the option to augment or not augment wage replacement payments with the use of accrued sick leave.</w:t>
      </w:r>
    </w:p>
    <w:p w14:paraId="38CA47AF"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b/>
        </w:rPr>
        <w:t>3</w:t>
      </w:r>
      <w:r>
        <w:rPr>
          <w:rFonts w:ascii="Times New Roman" w:hAnsi="Times New Roman" w:cs="Times New Roman"/>
          <w:b/>
        </w:rPr>
        <w:t>1</w:t>
      </w:r>
      <w:r w:rsidRPr="00E8500F">
        <w:rPr>
          <w:rFonts w:ascii="Times New Roman" w:hAnsi="Times New Roman" w:cs="Times New Roman"/>
          <w:b/>
        </w:rPr>
        <w:t>.</w:t>
      </w:r>
      <w:r>
        <w:rPr>
          <w:rFonts w:ascii="Times New Roman" w:hAnsi="Times New Roman" w:cs="Times New Roman"/>
          <w:b/>
        </w:rPr>
        <w:t>4</w:t>
      </w:r>
      <w:r w:rsidRPr="00E8500F">
        <w:rPr>
          <w:rFonts w:ascii="Times New Roman" w:hAnsi="Times New Roman" w:cs="Times New Roman"/>
          <w:b/>
        </w:rPr>
        <w:t>.</w:t>
      </w:r>
      <w:r w:rsidRPr="00E8500F">
        <w:rPr>
          <w:rFonts w:ascii="Times New Roman" w:hAnsi="Times New Roman" w:cs="Times New Roman"/>
          <w:b/>
          <w:spacing w:val="-20"/>
        </w:rPr>
        <w:t xml:space="preserve">  </w:t>
      </w:r>
      <w:r w:rsidRPr="004211EF">
        <w:rPr>
          <w:rFonts w:ascii="Times New Roman" w:hAnsi="Times New Roman" w:cs="Times New Roman"/>
        </w:rPr>
        <w:t xml:space="preserve">An employee who has exhausted all of </w:t>
      </w:r>
      <w:r>
        <w:rPr>
          <w:rFonts w:ascii="Times New Roman" w:hAnsi="Times New Roman" w:cs="Times New Roman"/>
        </w:rPr>
        <w:t>their</w:t>
      </w:r>
      <w:r w:rsidRPr="004211EF">
        <w:rPr>
          <w:rFonts w:ascii="Times New Roman" w:hAnsi="Times New Roman" w:cs="Times New Roman"/>
        </w:rPr>
        <w:t xml:space="preserve"> sick leave may use accrued vacation leave before going on a leave of absence without pay, if approved by </w:t>
      </w:r>
      <w:r>
        <w:rPr>
          <w:rFonts w:ascii="Times New Roman" w:hAnsi="Times New Roman" w:cs="Times New Roman"/>
        </w:rPr>
        <w:t>their</w:t>
      </w:r>
      <w:r w:rsidRPr="004211EF">
        <w:rPr>
          <w:rFonts w:ascii="Times New Roman" w:hAnsi="Times New Roman" w:cs="Times New Roman"/>
        </w:rPr>
        <w:t xml:space="preserve"> appointing authority.</w:t>
      </w:r>
    </w:p>
    <w:p w14:paraId="432CE83B"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31</w:t>
      </w:r>
      <w:r w:rsidRPr="00E8500F">
        <w:rPr>
          <w:rFonts w:ascii="Times New Roman" w:hAnsi="Times New Roman" w:cs="Times New Roman"/>
          <w:b/>
        </w:rPr>
        <w:t>.</w:t>
      </w:r>
      <w:r>
        <w:rPr>
          <w:rFonts w:ascii="Times New Roman" w:hAnsi="Times New Roman" w:cs="Times New Roman"/>
          <w:b/>
        </w:rPr>
        <w:t>5</w:t>
      </w:r>
      <w:r w:rsidRPr="00E8500F">
        <w:rPr>
          <w:rFonts w:ascii="Times New Roman" w:hAnsi="Times New Roman" w:cs="Times New Roman"/>
          <w:b/>
        </w:rPr>
        <w:t xml:space="preserve">.  </w:t>
      </w:r>
      <w:r>
        <w:rPr>
          <w:rFonts w:ascii="Times New Roman" w:hAnsi="Times New Roman" w:cs="Times New Roman"/>
        </w:rPr>
        <w:t>Paid s</w:t>
      </w:r>
      <w:r w:rsidRPr="00E8500F">
        <w:rPr>
          <w:rFonts w:ascii="Times New Roman" w:hAnsi="Times New Roman" w:cs="Times New Roman"/>
        </w:rPr>
        <w:t>ick leave may be used for the following reasons:</w:t>
      </w:r>
    </w:p>
    <w:p w14:paraId="2CD5E93D" w14:textId="77777777" w:rsidR="00EC619F" w:rsidRDefault="00EC619F" w:rsidP="00EC619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For self-care or to care for a family member:</w:t>
      </w:r>
    </w:p>
    <w:p w14:paraId="25619FC7" w14:textId="77777777" w:rsidR="00EC619F" w:rsidRDefault="00EC619F" w:rsidP="00EC619F">
      <w:pPr>
        <w:pStyle w:val="ListParagraph"/>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Due to a mental or physical illness, injury, or health condition,</w:t>
      </w:r>
    </w:p>
    <w:p w14:paraId="2D3B6E3C" w14:textId="77777777" w:rsidR="00EC619F" w:rsidRDefault="00EC619F" w:rsidP="00EC619F">
      <w:pPr>
        <w:pStyle w:val="ListParagraph"/>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To obtain medical diagnosis, care, or treatment of mental or physical illnesses, injuries, or health conditions, or</w:t>
      </w:r>
    </w:p>
    <w:p w14:paraId="5C00BE93" w14:textId="77777777" w:rsidR="00EC619F" w:rsidRDefault="00EC619F" w:rsidP="00EC619F">
      <w:pPr>
        <w:pStyle w:val="ListParagraph"/>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To receive preventative care.</w:t>
      </w:r>
    </w:p>
    <w:p w14:paraId="239BF1E2" w14:textId="77777777" w:rsidR="00EC619F" w:rsidRDefault="00EC619F" w:rsidP="00EC619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For absences that qualify for leave under the Domestic Violence Leave Act, </w:t>
      </w:r>
      <w:r>
        <w:rPr>
          <w:rFonts w:ascii="Times New Roman" w:hAnsi="Times New Roman" w:cs="Times New Roman"/>
          <w:sz w:val="24"/>
          <w:szCs w:val="24"/>
        </w:rPr>
        <w:lastRenderedPageBreak/>
        <w:t>RCW 49.76.</w:t>
      </w:r>
    </w:p>
    <w:p w14:paraId="309B34D5" w14:textId="77777777" w:rsidR="00EC619F" w:rsidRDefault="00EC619F" w:rsidP="00EC619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In the event the County facility the employee works in is closed by a public official for any health-related reason, or when an employee’s child’s school or place of care is closed by a public official for a health-related reason.</w:t>
      </w:r>
    </w:p>
    <w:p w14:paraId="4D469F07" w14:textId="77777777" w:rsidR="00EC619F" w:rsidRDefault="00EC619F" w:rsidP="00EC619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To increase the employee’s or a family member’s safety, when the employee or the employee’s family member has been a victim of trafficking under RCW 9A.40.100.</w:t>
      </w:r>
    </w:p>
    <w:p w14:paraId="294FAC9B" w14:textId="77777777" w:rsidR="00EC619F" w:rsidRPr="002E3B87" w:rsidRDefault="00EC619F" w:rsidP="003B59FA">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Pr="002E3B87">
        <w:rPr>
          <w:rFonts w:ascii="Times New Roman" w:hAnsi="Times New Roman" w:cs="Times New Roman"/>
          <w:sz w:val="24"/>
          <w:szCs w:val="24"/>
        </w:rPr>
        <w:t xml:space="preserve">family and medical leave available under federal law, state law or </w:t>
      </w:r>
      <w:r w:rsidRPr="006F7BF3">
        <w:rPr>
          <w:rFonts w:ascii="Times New Roman" w:hAnsi="Times New Roman" w:cs="Times New Roman"/>
          <w:sz w:val="24"/>
          <w:szCs w:val="24"/>
        </w:rPr>
        <w:t xml:space="preserve">County ordinance. </w:t>
      </w:r>
    </w:p>
    <w:p w14:paraId="709D80B6" w14:textId="77777777" w:rsidR="00EC619F" w:rsidRPr="002E3B87" w:rsidRDefault="00EC619F" w:rsidP="003B59FA">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z w:val="24"/>
          <w:szCs w:val="24"/>
        </w:rPr>
      </w:pPr>
      <w:r w:rsidRPr="002E3B87">
        <w:rPr>
          <w:rFonts w:ascii="Times New Roman" w:hAnsi="Times New Roman" w:cs="Times New Roman"/>
          <w:sz w:val="24"/>
          <w:szCs w:val="24"/>
        </w:rPr>
        <w:t>Employee’s exposure to contagious diseases and resulting quarantine</w:t>
      </w:r>
      <w:r>
        <w:rPr>
          <w:rFonts w:ascii="Times New Roman" w:hAnsi="Times New Roman" w:cs="Times New Roman"/>
          <w:sz w:val="24"/>
          <w:szCs w:val="24"/>
        </w:rPr>
        <w:t>.</w:t>
      </w:r>
    </w:p>
    <w:p w14:paraId="655FAE1E" w14:textId="77777777" w:rsidR="00EC619F" w:rsidRPr="001205C7" w:rsidRDefault="00EC619F" w:rsidP="003B59F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720"/>
        <w:jc w:val="both"/>
        <w:rPr>
          <w:rFonts w:ascii="Times New Roman" w:hAnsi="Times New Roman" w:cs="Times New Roman"/>
        </w:rPr>
      </w:pPr>
      <w:r>
        <w:rPr>
          <w:rFonts w:ascii="Times New Roman" w:hAnsi="Times New Roman" w:cs="Times New Roman"/>
          <w:b/>
        </w:rPr>
        <w:t>31.6</w:t>
      </w:r>
      <w:r w:rsidRPr="00E97D99">
        <w:rPr>
          <w:rFonts w:ascii="Times New Roman" w:hAnsi="Times New Roman" w:cs="Times New Roman"/>
          <w:b/>
        </w:rPr>
        <w:t xml:space="preserve">.  </w:t>
      </w:r>
      <w:r w:rsidRPr="001205C7">
        <w:rPr>
          <w:rFonts w:ascii="Times New Roman" w:hAnsi="Times New Roman" w:cs="Times New Roman"/>
        </w:rPr>
        <w:t>For purposes of paid sick leave, a “family member” is:</w:t>
      </w:r>
    </w:p>
    <w:p w14:paraId="22A7933C" w14:textId="77777777" w:rsidR="00EC619F" w:rsidRDefault="00EC619F" w:rsidP="003B59F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z w:val="24"/>
          <w:szCs w:val="24"/>
        </w:rPr>
      </w:pPr>
      <w:r w:rsidRPr="259496E5">
        <w:rPr>
          <w:rFonts w:ascii="Times New Roman" w:hAnsi="Times New Roman" w:cs="Times New Roman"/>
          <w:sz w:val="24"/>
          <w:szCs w:val="24"/>
        </w:rPr>
        <w:t>A spouse or domestic partner,</w:t>
      </w:r>
    </w:p>
    <w:p w14:paraId="11C83293" w14:textId="77777777" w:rsidR="00EC619F" w:rsidRPr="00E97D99" w:rsidRDefault="00EC619F" w:rsidP="00EC619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sz w:val="24"/>
          <w:szCs w:val="24"/>
        </w:rPr>
      </w:pPr>
      <w:r w:rsidRPr="00E97D99">
        <w:rPr>
          <w:rFonts w:ascii="Times New Roman" w:hAnsi="Times New Roman" w:cs="Times New Roman"/>
          <w:sz w:val="24"/>
          <w:szCs w:val="24"/>
        </w:rPr>
        <w:t>A child, including a biological, adopted</w:t>
      </w:r>
      <w:r w:rsidRPr="259496E5">
        <w:rPr>
          <w:rFonts w:ascii="Times New Roman" w:hAnsi="Times New Roman" w:cs="Times New Roman"/>
          <w:sz w:val="24"/>
          <w:szCs w:val="24"/>
        </w:rPr>
        <w:t>,</w:t>
      </w:r>
      <w:r w:rsidRPr="00E97D99">
        <w:rPr>
          <w:rFonts w:ascii="Times New Roman" w:hAnsi="Times New Roman" w:cs="Times New Roman"/>
          <w:sz w:val="24"/>
          <w:szCs w:val="24"/>
        </w:rPr>
        <w:t xml:space="preserve"> foster child, a stepchild, or a child to whom the employee stands in loco parentis, is a legal guardian or is a </w:t>
      </w:r>
      <w:r>
        <w:rPr>
          <w:rFonts w:ascii="Times New Roman" w:hAnsi="Times New Roman" w:cs="Times New Roman"/>
          <w:sz w:val="24"/>
          <w:szCs w:val="24"/>
        </w:rPr>
        <w:t>D</w:t>
      </w:r>
      <w:r w:rsidRPr="00E97D99">
        <w:rPr>
          <w:rFonts w:ascii="Times New Roman" w:hAnsi="Times New Roman" w:cs="Times New Roman"/>
          <w:sz w:val="24"/>
          <w:szCs w:val="24"/>
        </w:rPr>
        <w:t xml:space="preserve">e </w:t>
      </w:r>
      <w:r>
        <w:rPr>
          <w:rFonts w:ascii="Times New Roman" w:hAnsi="Times New Roman" w:cs="Times New Roman"/>
          <w:sz w:val="24"/>
          <w:szCs w:val="24"/>
        </w:rPr>
        <w:t>F</w:t>
      </w:r>
      <w:r w:rsidRPr="00E97D99">
        <w:rPr>
          <w:rFonts w:ascii="Times New Roman" w:hAnsi="Times New Roman" w:cs="Times New Roman"/>
          <w:sz w:val="24"/>
          <w:szCs w:val="24"/>
        </w:rPr>
        <w:t>acto parent, regardless of age or dependency status, or the child of the employee’s domestic partner</w:t>
      </w:r>
      <w:r w:rsidRPr="259496E5">
        <w:rPr>
          <w:rFonts w:ascii="Times New Roman" w:hAnsi="Times New Roman" w:cs="Times New Roman"/>
          <w:sz w:val="24"/>
          <w:szCs w:val="24"/>
        </w:rPr>
        <w:t>,</w:t>
      </w:r>
    </w:p>
    <w:p w14:paraId="4848F9B5" w14:textId="77777777" w:rsidR="00EC619F" w:rsidRPr="00171661" w:rsidRDefault="00EC619F" w:rsidP="00EC619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heme="minorHAnsi" w:eastAsiaTheme="minorEastAsia" w:hAnsiTheme="minorHAnsi" w:cstheme="minorBidi"/>
          <w:sz w:val="24"/>
          <w:szCs w:val="24"/>
        </w:rPr>
      </w:pPr>
      <w:r w:rsidRPr="00E97D99">
        <w:rPr>
          <w:rFonts w:ascii="Times New Roman" w:hAnsi="Times New Roman" w:cs="Times New Roman"/>
          <w:sz w:val="24"/>
          <w:szCs w:val="24"/>
        </w:rPr>
        <w:t>The parent of an employee, employee’s spouse</w:t>
      </w:r>
      <w:r>
        <w:rPr>
          <w:rFonts w:ascii="Times New Roman" w:hAnsi="Times New Roman" w:cs="Times New Roman"/>
          <w:sz w:val="24"/>
          <w:szCs w:val="24"/>
        </w:rPr>
        <w:t>,</w:t>
      </w:r>
      <w:r w:rsidRPr="00E97D99">
        <w:rPr>
          <w:rFonts w:ascii="Times New Roman" w:hAnsi="Times New Roman" w:cs="Times New Roman"/>
          <w:sz w:val="24"/>
          <w:szCs w:val="24"/>
        </w:rPr>
        <w:t xml:space="preserve"> or employee’s domestic partner.  </w:t>
      </w:r>
      <w:r w:rsidRPr="259496E5">
        <w:rPr>
          <w:rFonts w:ascii="Times New Roman" w:hAnsi="Times New Roman" w:cs="Times New Roman"/>
          <w:sz w:val="24"/>
          <w:szCs w:val="24"/>
        </w:rPr>
        <w:t xml:space="preserve">Parent includes, biological, adoptive, de facto, foster, stepparent, legal guardian, or </w:t>
      </w:r>
      <w:r w:rsidRPr="003A67B0">
        <w:rPr>
          <w:rFonts w:ascii="Times New Roman" w:hAnsi="Times New Roman" w:cs="Times New Roman"/>
          <w:sz w:val="24"/>
          <w:szCs w:val="24"/>
        </w:rPr>
        <w:t>a</w:t>
      </w:r>
      <w:r w:rsidRPr="003A67B0">
        <w:rPr>
          <w:rFonts w:ascii="Times New Roman" w:eastAsia="Times New Roman" w:hAnsi="Times New Roman" w:cs="Times New Roman"/>
          <w:sz w:val="24"/>
          <w:szCs w:val="24"/>
        </w:rPr>
        <w:t xml:space="preserve"> person who stood or stands in loco parentis to the employee, employee’s spouse, or employee’s domestic partner.</w:t>
      </w:r>
    </w:p>
    <w:p w14:paraId="32A07975"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D</w:t>
      </w:r>
      <w:r w:rsidRPr="00EF4452">
        <w:rPr>
          <w:rFonts w:ascii="Times New Roman" w:hAnsi="Times New Roman" w:cs="Times New Roman"/>
          <w:b/>
          <w:bCs/>
        </w:rPr>
        <w:t>.</w:t>
      </w:r>
      <w:r>
        <w:rPr>
          <w:rFonts w:ascii="Times New Roman" w:hAnsi="Times New Roman" w:cs="Times New Roman"/>
          <w:b/>
          <w:bCs/>
        </w:rPr>
        <w:t xml:space="preserve">  </w:t>
      </w:r>
      <w:r w:rsidRPr="00E97D99">
        <w:rPr>
          <w:rFonts w:ascii="Times New Roman" w:hAnsi="Times New Roman" w:cs="Times New Roman"/>
        </w:rPr>
        <w:t>A grandparent</w:t>
      </w:r>
      <w:r>
        <w:rPr>
          <w:rFonts w:ascii="Times New Roman" w:hAnsi="Times New Roman" w:cs="Times New Roman"/>
        </w:rPr>
        <w:t>, grandchild, or sibling.</w:t>
      </w:r>
    </w:p>
    <w:p w14:paraId="51605C23"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31.7.</w:t>
      </w:r>
      <w:r>
        <w:rPr>
          <w:rFonts w:ascii="Times New Roman" w:hAnsi="Times New Roman" w:cs="Times New Roman"/>
          <w:b/>
        </w:rPr>
        <w:tab/>
      </w:r>
      <w:r w:rsidRPr="00E8500F">
        <w:rPr>
          <w:rFonts w:ascii="Times New Roman" w:hAnsi="Times New Roman" w:cs="Times New Roman"/>
        </w:rPr>
        <w:t xml:space="preserve">An employee injured on the job may not simultaneously collect sick leave and workers’ compensation payments in a total amount greater than the regular pay of the employee, though an employee who chooses not to augment </w:t>
      </w:r>
      <w:r>
        <w:rPr>
          <w:rFonts w:ascii="Times New Roman" w:hAnsi="Times New Roman" w:cs="Times New Roman"/>
        </w:rPr>
        <w:t>the employee’s</w:t>
      </w:r>
      <w:r w:rsidRPr="00E8500F">
        <w:rPr>
          <w:rFonts w:ascii="Times New Roman" w:hAnsi="Times New Roman" w:cs="Times New Roman"/>
        </w:rPr>
        <w:t xml:space="preserve"> workers’ compensation time loss pay through the use of sick leave shall be deemed on unpaid leave status.</w:t>
      </w:r>
    </w:p>
    <w:p w14:paraId="78BB945C"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74754E">
        <w:rPr>
          <w:rFonts w:ascii="Times New Roman" w:hAnsi="Times New Roman" w:cs="Times New Roman"/>
          <w:b/>
        </w:rPr>
        <w:t>A</w:t>
      </w:r>
      <w:r w:rsidRPr="00E8500F">
        <w:rPr>
          <w:rFonts w:ascii="Times New Roman" w:hAnsi="Times New Roman" w:cs="Times New Roman"/>
          <w:b/>
        </w:rPr>
        <w:t xml:space="preserve">.  </w:t>
      </w:r>
      <w:r w:rsidRPr="00E8500F">
        <w:rPr>
          <w:rFonts w:ascii="Times New Roman" w:hAnsi="Times New Roman" w:cs="Times New Roman"/>
        </w:rPr>
        <w:t>An employee who chooses to augment workers’ compensation payments with the use of accrued sick leave shall notify the workers’ compensation office in writing at the beginning of the leave.  Absent such notification, sick leave will automatically be used to supplement such payments except where prohibited</w:t>
      </w:r>
      <w:r>
        <w:rPr>
          <w:rFonts w:ascii="Times New Roman" w:hAnsi="Times New Roman" w:cs="Times New Roman"/>
        </w:rPr>
        <w:t xml:space="preserve">. </w:t>
      </w:r>
    </w:p>
    <w:p w14:paraId="4F3791F8" w14:textId="1C53E7B5"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Pr>
          <w:rFonts w:ascii="Times New Roman" w:hAnsi="Times New Roman" w:cs="Times New Roman"/>
          <w:b/>
        </w:rPr>
        <w:t>B.</w:t>
      </w:r>
      <w:r w:rsidRPr="00E8500F">
        <w:rPr>
          <w:rFonts w:ascii="Times New Roman" w:hAnsi="Times New Roman" w:cs="Times New Roman"/>
          <w:b/>
        </w:rPr>
        <w:t xml:space="preserve">  </w:t>
      </w:r>
      <w:r w:rsidRPr="00E8500F">
        <w:rPr>
          <w:rFonts w:ascii="Times New Roman" w:hAnsi="Times New Roman" w:cs="Times New Roman"/>
        </w:rPr>
        <w:t>An employee may not collect sick leave and workers’ compensation wage replacement pay for physical incapacity due to any injury or occupational illness that is directly traceable to employment other than with the County.</w:t>
      </w:r>
      <w:r w:rsidRPr="000C6A68">
        <w:rPr>
          <w:rFonts w:ascii="Times New Roman" w:hAnsi="Times New Roman" w:cs="Times New Roman"/>
        </w:rPr>
        <w:t xml:space="preserve"> </w:t>
      </w:r>
      <w:r>
        <w:rPr>
          <w:rFonts w:ascii="Times New Roman" w:hAnsi="Times New Roman" w:cs="Times New Roman"/>
        </w:rPr>
        <w:t xml:space="preserve"> </w:t>
      </w:r>
    </w:p>
    <w:p w14:paraId="21E7BD5F"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lastRenderedPageBreak/>
        <w:tab/>
      </w:r>
      <w:r>
        <w:rPr>
          <w:rFonts w:ascii="Times New Roman" w:hAnsi="Times New Roman" w:cs="Times New Roman"/>
          <w:b/>
        </w:rPr>
        <w:t>31</w:t>
      </w:r>
      <w:r w:rsidRPr="00E8500F">
        <w:rPr>
          <w:rFonts w:ascii="Times New Roman" w:hAnsi="Times New Roman" w:cs="Times New Roman"/>
          <w:b/>
        </w:rPr>
        <w:t>.</w:t>
      </w:r>
      <w:r>
        <w:rPr>
          <w:rFonts w:ascii="Times New Roman" w:hAnsi="Times New Roman" w:cs="Times New Roman"/>
          <w:b/>
        </w:rPr>
        <w:t>8</w:t>
      </w:r>
      <w:r w:rsidRPr="00E8500F">
        <w:rPr>
          <w:rFonts w:ascii="Times New Roman" w:hAnsi="Times New Roman" w:cs="Times New Roman"/>
          <w:b/>
        </w:rPr>
        <w:t xml:space="preserve">.  </w:t>
      </w:r>
      <w:r>
        <w:rPr>
          <w:rFonts w:ascii="Times New Roman" w:hAnsi="Times New Roman" w:cs="Times New Roman"/>
        </w:rPr>
        <w:t>Verification of sick leave use is pursuant to RCW 49.46.210 and County policy, procedures and guidelines.</w:t>
      </w:r>
    </w:p>
    <w:p w14:paraId="5258BD07"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31589561"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 xml:space="preserve">ARTICLE </w:t>
      </w:r>
      <w:r>
        <w:rPr>
          <w:rFonts w:ascii="Times New Roman" w:hAnsi="Times New Roman" w:cs="Times New Roman"/>
          <w:b/>
          <w:u w:val="single"/>
        </w:rPr>
        <w:t>32</w:t>
      </w:r>
      <w:r w:rsidRPr="00E8500F">
        <w:rPr>
          <w:rFonts w:ascii="Times New Roman" w:hAnsi="Times New Roman" w:cs="Times New Roman"/>
          <w:b/>
          <w:u w:val="single"/>
        </w:rPr>
        <w:t xml:space="preserve">:  VACATION </w:t>
      </w:r>
      <w:r w:rsidRPr="00D0457C">
        <w:rPr>
          <w:rFonts w:ascii="Times New Roman" w:hAnsi="Times New Roman" w:cs="Times New Roman"/>
          <w:b/>
          <w:u w:val="single"/>
        </w:rPr>
        <w:t>LEAVE</w:t>
      </w:r>
      <w:r w:rsidRPr="00D0457C">
        <w:rPr>
          <w:rFonts w:ascii="Times New Roman" w:hAnsi="Times New Roman" w:cs="Times New Roman"/>
          <w:b/>
          <w:u w:val="single"/>
          <w:vertAlign w:val="superscript"/>
        </w:rPr>
        <w:footnoteReference w:id="4"/>
      </w:r>
    </w:p>
    <w:p w14:paraId="2E6769EE"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32</w:t>
      </w:r>
      <w:r w:rsidRPr="00E8500F">
        <w:rPr>
          <w:rFonts w:ascii="Times New Roman" w:hAnsi="Times New Roman" w:cs="Times New Roman"/>
          <w:b/>
        </w:rPr>
        <w:t xml:space="preserve">.1. </w:t>
      </w:r>
      <w:r w:rsidRPr="006A15F4">
        <w:rPr>
          <w:rFonts w:ascii="Times New Roman" w:hAnsi="Times New Roman" w:cs="Times New Roman"/>
        </w:rPr>
        <w:t xml:space="preserve">Comprehensive leave </w:t>
      </w:r>
      <w:r>
        <w:rPr>
          <w:rFonts w:ascii="Times New Roman" w:hAnsi="Times New Roman" w:cs="Times New Roman"/>
        </w:rPr>
        <w:t>e</w:t>
      </w:r>
      <w:r w:rsidRPr="00E8500F">
        <w:rPr>
          <w:rFonts w:ascii="Times New Roman" w:hAnsi="Times New Roman" w:cs="Times New Roman"/>
        </w:rPr>
        <w:t>ligible employees shall be granted vacation with pay as follows:</w:t>
      </w:r>
    </w:p>
    <w:p w14:paraId="50579212"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tbl>
      <w:tblPr>
        <w:tblW w:w="0" w:type="auto"/>
        <w:jc w:val="center"/>
        <w:tblLayout w:type="fixed"/>
        <w:tblCellMar>
          <w:left w:w="115" w:type="dxa"/>
          <w:right w:w="115" w:type="dxa"/>
        </w:tblCellMar>
        <w:tblLook w:val="04A0" w:firstRow="1" w:lastRow="0" w:firstColumn="1" w:lastColumn="0" w:noHBand="0" w:noVBand="1"/>
      </w:tblPr>
      <w:tblGrid>
        <w:gridCol w:w="1400"/>
        <w:gridCol w:w="1944"/>
        <w:gridCol w:w="1944"/>
      </w:tblGrid>
      <w:tr w:rsidR="00EC619F" w:rsidRPr="00E8500F" w14:paraId="1B82CDB6" w14:textId="77777777" w:rsidTr="00733CBB">
        <w:trPr>
          <w:jc w:val="center"/>
        </w:trPr>
        <w:tc>
          <w:tcPr>
            <w:tcW w:w="14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4A8BA8BC"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Months</w:t>
            </w:r>
          </w:p>
          <w:p w14:paraId="6AD5193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of Service</w:t>
            </w:r>
          </w:p>
        </w:tc>
        <w:tc>
          <w:tcPr>
            <w:tcW w:w="1944" w:type="dxa"/>
            <w:tcBorders>
              <w:top w:val="double" w:sz="4" w:space="0" w:color="auto"/>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14:paraId="0C35934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Current Hourly</w:t>
            </w:r>
          </w:p>
          <w:p w14:paraId="7E5EB552"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Accrual Rate</w:t>
            </w:r>
          </w:p>
        </w:tc>
        <w:tc>
          <w:tcPr>
            <w:tcW w:w="1944" w:type="dxa"/>
            <w:tcBorders>
              <w:top w:val="double" w:sz="4" w:space="0" w:color="auto"/>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14:paraId="125EF80A"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Approximate</w:t>
            </w:r>
          </w:p>
          <w:p w14:paraId="605E44D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b/>
              </w:rPr>
            </w:pPr>
            <w:r w:rsidRPr="00E8500F">
              <w:rPr>
                <w:rFonts w:ascii="Times New Roman" w:hAnsi="Times New Roman" w:cs="Times New Roman"/>
                <w:b/>
              </w:rPr>
              <w:t>Days/Year</w:t>
            </w:r>
          </w:p>
        </w:tc>
      </w:tr>
      <w:tr w:rsidR="00EC619F" w:rsidRPr="00E8500F" w14:paraId="3B4A19C9" w14:textId="77777777" w:rsidTr="00733CBB">
        <w:trPr>
          <w:trHeight w:val="300"/>
          <w:jc w:val="center"/>
        </w:trPr>
        <w:tc>
          <w:tcPr>
            <w:tcW w:w="1400" w:type="dxa"/>
            <w:tcBorders>
              <w:top w:val="doub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A730C"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0</w:t>
            </w:r>
          </w:p>
        </w:tc>
        <w:tc>
          <w:tcPr>
            <w:tcW w:w="1944"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BC421E"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0.04620</w:t>
            </w:r>
          </w:p>
        </w:tc>
        <w:tc>
          <w:tcPr>
            <w:tcW w:w="1944"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41399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12.01200</w:t>
            </w:r>
          </w:p>
        </w:tc>
      </w:tr>
      <w:tr w:rsidR="00EC619F" w:rsidRPr="00E8500F" w14:paraId="3FD6896A"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102"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60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53D2A"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0.05770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F83A05"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15.00200</w:t>
            </w:r>
          </w:p>
        </w:tc>
      </w:tr>
      <w:tr w:rsidR="00EC619F" w:rsidRPr="00E8500F" w14:paraId="5186934C"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278CF"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96</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C153BF"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0.06160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6A938"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16.01600</w:t>
            </w:r>
          </w:p>
        </w:tc>
      </w:tr>
      <w:tr w:rsidR="00EC619F" w:rsidRPr="00E8500F" w14:paraId="431516D8"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DAF2A"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120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C5AEF5"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0.07700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D5B88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20.02000</w:t>
            </w:r>
          </w:p>
        </w:tc>
      </w:tr>
      <w:tr w:rsidR="00EC619F" w:rsidRPr="00E8500F" w14:paraId="0CCFBFD9"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A235A"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192</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CB0717"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0.08080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DBDD91"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21.00800</w:t>
            </w:r>
          </w:p>
        </w:tc>
      </w:tr>
      <w:tr w:rsidR="00EC619F" w:rsidRPr="00E8500F" w14:paraId="49DB1D57"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F95D7"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204</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420D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0.08470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0B9EE2"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22.02200</w:t>
            </w:r>
          </w:p>
        </w:tc>
      </w:tr>
      <w:tr w:rsidR="00EC619F" w:rsidRPr="00E8500F" w14:paraId="2EDFDC5F"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17941"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216</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5ACF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0.08850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1997C2"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23.01000</w:t>
            </w:r>
          </w:p>
        </w:tc>
      </w:tr>
      <w:tr w:rsidR="00EC619F" w:rsidRPr="00E8500F" w14:paraId="5F640583"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5FBC1"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228</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6813C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0.09240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A712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24.02400</w:t>
            </w:r>
          </w:p>
        </w:tc>
      </w:tr>
      <w:tr w:rsidR="00EC619F" w:rsidRPr="00E8500F" w14:paraId="1114B38F"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467B5"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240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B3A8F"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0.09620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825571"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25.01200</w:t>
            </w:r>
          </w:p>
        </w:tc>
      </w:tr>
      <w:tr w:rsidR="00EC619F" w:rsidRPr="00E8500F" w14:paraId="481A4470"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930D1"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252</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12A0C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0.10010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AF1736"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26.02600</w:t>
            </w:r>
          </w:p>
        </w:tc>
      </w:tr>
      <w:tr w:rsidR="00EC619F" w:rsidRPr="00E8500F" w14:paraId="0E75C8BD"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06404"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264</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C9B37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0.10390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F59C3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27.01400</w:t>
            </w:r>
          </w:p>
        </w:tc>
      </w:tr>
      <w:tr w:rsidR="00EC619F" w:rsidRPr="00E8500F" w14:paraId="07F085A4"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2B255"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276</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03F26"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0.10780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A3473A"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28.02800</w:t>
            </w:r>
          </w:p>
        </w:tc>
      </w:tr>
      <w:tr w:rsidR="00EC619F" w:rsidRPr="00E8500F" w14:paraId="55F316F8"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3AAF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288</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01822C"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0.11160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B8250"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29.01600</w:t>
            </w:r>
          </w:p>
        </w:tc>
      </w:tr>
      <w:tr w:rsidR="00EC619F" w:rsidRPr="00E8500F" w14:paraId="68D6312D" w14:textId="77777777" w:rsidTr="00733CBB">
        <w:trPr>
          <w:trHeight w:val="300"/>
          <w:jc w:val="center"/>
        </w:trPr>
        <w:tc>
          <w:tcPr>
            <w:tcW w:w="1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5151D"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rPr>
                <w:rFonts w:ascii="Times New Roman" w:hAnsi="Times New Roman" w:cs="Times New Roman"/>
              </w:rPr>
            </w:pPr>
            <w:r w:rsidRPr="00E8500F">
              <w:rPr>
                <w:rFonts w:ascii="Times New Roman" w:hAnsi="Times New Roman" w:cs="Times New Roman"/>
              </w:rPr>
              <w:t>300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C7DE63"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0.11540</w:t>
            </w:r>
          </w:p>
        </w:tc>
        <w:tc>
          <w:tcPr>
            <w:tcW w:w="1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AB6889" w14:textId="77777777" w:rsidR="00EC619F" w:rsidRPr="00E8500F" w:rsidRDefault="00EC619F" w:rsidP="00733CB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276" w:lineRule="auto"/>
              <w:jc w:val="center"/>
              <w:rPr>
                <w:rFonts w:ascii="Times New Roman" w:hAnsi="Times New Roman" w:cs="Times New Roman"/>
              </w:rPr>
            </w:pPr>
            <w:r w:rsidRPr="00E8500F">
              <w:rPr>
                <w:rFonts w:ascii="Times New Roman" w:hAnsi="Times New Roman" w:cs="Times New Roman"/>
              </w:rPr>
              <w:t>30.00400</w:t>
            </w:r>
          </w:p>
        </w:tc>
      </w:tr>
    </w:tbl>
    <w:p w14:paraId="7C296A47" w14:textId="76C48BDB" w:rsidR="00EC619F" w:rsidRPr="00414742" w:rsidRDefault="00EC619F"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before="240" w:line="360" w:lineRule="auto"/>
        <w:jc w:val="both"/>
        <w:rPr>
          <w:rFonts w:ascii="Times New Roman" w:hAnsi="Times New Roman" w:cs="Times New Roman"/>
          <w:b/>
          <w:bCs/>
          <w:i/>
          <w:iCs/>
        </w:rPr>
      </w:pPr>
      <w:r>
        <w:rPr>
          <w:rFonts w:ascii="Times New Roman" w:hAnsi="Times New Roman" w:cs="Times New Roman"/>
          <w:b/>
          <w:bCs/>
          <w:i/>
          <w:iCs/>
        </w:rPr>
        <w:tab/>
      </w:r>
      <w:r w:rsidRPr="00414742">
        <w:rPr>
          <w:rFonts w:ascii="Times New Roman" w:hAnsi="Times New Roman" w:cs="Times New Roman"/>
          <w:b/>
          <w:bCs/>
          <w:i/>
          <w:iCs/>
        </w:rPr>
        <w:t xml:space="preserve">Nothing in this Section is intended to supersede the vacation accrual tables/vacation caps </w:t>
      </w:r>
      <w:r w:rsidR="00EA3168">
        <w:rPr>
          <w:rFonts w:ascii="Times New Roman" w:hAnsi="Times New Roman" w:cs="Times New Roman"/>
          <w:b/>
          <w:bCs/>
          <w:i/>
          <w:iCs/>
        </w:rPr>
        <w:t xml:space="preserve">in Appendices </w:t>
      </w:r>
      <w:r w:rsidRPr="00414742">
        <w:rPr>
          <w:rFonts w:ascii="Times New Roman" w:hAnsi="Times New Roman" w:cs="Times New Roman"/>
          <w:b/>
          <w:bCs/>
          <w:i/>
          <w:iCs/>
        </w:rPr>
        <w:t>for Prosecuting Attorney’s (CBA Codes 115 and 370), Department of Public Defense (CBA Codes 462 and 465), WSCCCE, Council 2 CASA (CBA Code 458), Teamsters Local 174 (CBA Code 160, Section 5.2), and Operating Engineers (CBA Code 351, Section 8.1.1).</w:t>
      </w:r>
      <w:r>
        <w:rPr>
          <w:rFonts w:ascii="Times New Roman" w:hAnsi="Times New Roman" w:cs="Times New Roman"/>
          <w:b/>
          <w:bCs/>
          <w:i/>
          <w:iCs/>
        </w:rPr>
        <w:t xml:space="preserve"> </w:t>
      </w:r>
    </w:p>
    <w:p w14:paraId="5BDF2B50"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32</w:t>
      </w:r>
      <w:r w:rsidRPr="00E8500F">
        <w:rPr>
          <w:rFonts w:ascii="Times New Roman" w:hAnsi="Times New Roman" w:cs="Times New Roman"/>
          <w:b/>
        </w:rPr>
        <w:t xml:space="preserve">.2.  </w:t>
      </w:r>
      <w:r w:rsidRPr="00E8500F">
        <w:rPr>
          <w:rFonts w:ascii="Times New Roman" w:hAnsi="Times New Roman" w:cs="Times New Roman"/>
        </w:rPr>
        <w:t xml:space="preserve">For employees employed prior to </w:t>
      </w:r>
      <w:r>
        <w:rPr>
          <w:rFonts w:ascii="Times New Roman" w:hAnsi="Times New Roman" w:cs="Times New Roman"/>
        </w:rPr>
        <w:t>January 1, 2018</w:t>
      </w:r>
      <w:r w:rsidRPr="00E8500F">
        <w:rPr>
          <w:rFonts w:ascii="Times New Roman" w:hAnsi="Times New Roman" w:cs="Times New Roman"/>
        </w:rPr>
        <w:t>, maximum annual vacation leave accrual is 480 hours for employees working the 40</w:t>
      </w:r>
      <w:r>
        <w:rPr>
          <w:rFonts w:ascii="Times New Roman" w:hAnsi="Times New Roman" w:cs="Times New Roman"/>
        </w:rPr>
        <w:t>-</w:t>
      </w:r>
      <w:r w:rsidRPr="00E8500F">
        <w:rPr>
          <w:rFonts w:ascii="Times New Roman" w:hAnsi="Times New Roman" w:cs="Times New Roman"/>
        </w:rPr>
        <w:t>hour work week and 420 hours for employees working the 35 hour work week.</w:t>
      </w:r>
    </w:p>
    <w:p w14:paraId="1B8D9047"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A.</w:t>
      </w:r>
      <w:r w:rsidRPr="00E8500F">
        <w:rPr>
          <w:rFonts w:ascii="Times New Roman" w:hAnsi="Times New Roman" w:cs="Times New Roman"/>
        </w:rPr>
        <w:t xml:space="preserve">  Vacation accrual rates for an employee who works other than the full</w:t>
      </w:r>
      <w:r>
        <w:rPr>
          <w:rFonts w:ascii="Times New Roman" w:hAnsi="Times New Roman" w:cs="Times New Roman"/>
        </w:rPr>
        <w:t>-</w:t>
      </w:r>
      <w:r w:rsidRPr="00E8500F">
        <w:rPr>
          <w:rFonts w:ascii="Times New Roman" w:hAnsi="Times New Roman" w:cs="Times New Roman"/>
        </w:rPr>
        <w:t xml:space="preserve">time </w:t>
      </w:r>
      <w:r w:rsidRPr="00E8500F">
        <w:rPr>
          <w:rFonts w:ascii="Times New Roman" w:hAnsi="Times New Roman" w:cs="Times New Roman"/>
        </w:rPr>
        <w:lastRenderedPageBreak/>
        <w:t xml:space="preserve">schedule standard for </w:t>
      </w:r>
      <w:r>
        <w:rPr>
          <w:rFonts w:ascii="Times New Roman" w:hAnsi="Times New Roman" w:cs="Times New Roman"/>
        </w:rPr>
        <w:t>their</w:t>
      </w:r>
      <w:r w:rsidRPr="00E8500F">
        <w:rPr>
          <w:rFonts w:ascii="Times New Roman" w:hAnsi="Times New Roman" w:cs="Times New Roman"/>
        </w:rPr>
        <w:t xml:space="preserve"> work unit shall be prorated to reflect </w:t>
      </w:r>
      <w:r>
        <w:rPr>
          <w:rFonts w:ascii="Times New Roman" w:hAnsi="Times New Roman" w:cs="Times New Roman"/>
        </w:rPr>
        <w:t>their</w:t>
      </w:r>
      <w:r w:rsidRPr="00E8500F">
        <w:rPr>
          <w:rFonts w:ascii="Times New Roman" w:hAnsi="Times New Roman" w:cs="Times New Roman"/>
        </w:rPr>
        <w:t xml:space="preserve"> normally scheduled work week.</w:t>
      </w:r>
    </w:p>
    <w:p w14:paraId="20E4C312"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B.  </w:t>
      </w:r>
      <w:r>
        <w:rPr>
          <w:rFonts w:ascii="Times New Roman" w:hAnsi="Times New Roman" w:cs="Times New Roman"/>
        </w:rPr>
        <w:t>Comprehensive l</w:t>
      </w:r>
      <w:r w:rsidRPr="00772534">
        <w:rPr>
          <w:rFonts w:ascii="Times New Roman" w:hAnsi="Times New Roman" w:cs="Times New Roman"/>
        </w:rPr>
        <w:t>eave</w:t>
      </w:r>
      <w:r w:rsidRPr="00E8500F">
        <w:rPr>
          <w:rFonts w:ascii="Times New Roman" w:hAnsi="Times New Roman" w:cs="Times New Roman"/>
        </w:rPr>
        <w:t xml:space="preserve"> eligible employees shall accrue vacation leave from their date of hire in a benefit eligible position.</w:t>
      </w:r>
    </w:p>
    <w:p w14:paraId="031C43C3"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C.  </w:t>
      </w:r>
      <w:r>
        <w:rPr>
          <w:rFonts w:ascii="Times New Roman" w:hAnsi="Times New Roman" w:cs="Times New Roman"/>
        </w:rPr>
        <w:t>Comprehensive l</w:t>
      </w:r>
      <w:r w:rsidRPr="00772534">
        <w:rPr>
          <w:rFonts w:ascii="Times New Roman" w:hAnsi="Times New Roman" w:cs="Times New Roman"/>
        </w:rPr>
        <w:t>eave</w:t>
      </w:r>
      <w:r w:rsidRPr="00E8500F">
        <w:rPr>
          <w:rFonts w:ascii="Times New Roman" w:hAnsi="Times New Roman" w:cs="Times New Roman"/>
        </w:rPr>
        <w:t xml:space="preserve"> eligible employees may use vacation leave hours in the pay period after they are accrued.  Employees who leave County employment prior to successfully completing their first six months of County service shall forfeit their vacation leave hours and are excluded from the vacation payoff provisions contained in this Agreement.</w:t>
      </w:r>
      <w:r w:rsidRPr="007E59DD">
        <w:rPr>
          <w:rFonts w:ascii="Times New Roman" w:hAnsi="Times New Roman" w:cs="Times New Roman"/>
        </w:rPr>
        <w:t xml:space="preserve"> </w:t>
      </w:r>
    </w:p>
    <w:p w14:paraId="6E60487C"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D.  </w:t>
      </w:r>
      <w:r w:rsidRPr="00E8500F">
        <w:rPr>
          <w:rFonts w:ascii="Times New Roman" w:hAnsi="Times New Roman" w:cs="Times New Roman"/>
        </w:rPr>
        <w:t>No employee eligible for leave shall work for compensation for the County in any capacity during the time that the employee is on vacation leave.</w:t>
      </w:r>
    </w:p>
    <w:p w14:paraId="7EC9A32C"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E.  </w:t>
      </w:r>
      <w:r w:rsidRPr="00E8500F">
        <w:rPr>
          <w:rFonts w:ascii="Times New Roman" w:hAnsi="Times New Roman" w:cs="Times New Roman"/>
        </w:rPr>
        <w:t xml:space="preserve">In cases of separation from County employment by death of an employee with accrued vacation leave who has successfully completed </w:t>
      </w:r>
      <w:r>
        <w:rPr>
          <w:rFonts w:ascii="Times New Roman" w:hAnsi="Times New Roman" w:cs="Times New Roman"/>
        </w:rPr>
        <w:t>their</w:t>
      </w:r>
      <w:r w:rsidRPr="00E8500F">
        <w:rPr>
          <w:rFonts w:ascii="Times New Roman" w:hAnsi="Times New Roman" w:cs="Times New Roman"/>
        </w:rPr>
        <w:t xml:space="preserve"> first six months of County service in a </w:t>
      </w:r>
      <w:r>
        <w:rPr>
          <w:rFonts w:ascii="Times New Roman" w:hAnsi="Times New Roman" w:cs="Times New Roman"/>
        </w:rPr>
        <w:t xml:space="preserve">comprehensive </w:t>
      </w:r>
      <w:r w:rsidRPr="00E8500F">
        <w:rPr>
          <w:rFonts w:ascii="Times New Roman" w:hAnsi="Times New Roman" w:cs="Times New Roman"/>
        </w:rPr>
        <w:t>leave eligible position, payment of unused vacation leave up to the maximum accrual amount shall be made to the employee’s estate, or, in applicable cases, as provided for by state law, RCW Title 11.</w:t>
      </w:r>
    </w:p>
    <w:p w14:paraId="1885D5EF"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F.  </w:t>
      </w:r>
      <w:r w:rsidRPr="00E8500F">
        <w:rPr>
          <w:rFonts w:ascii="Times New Roman" w:hAnsi="Times New Roman" w:cs="Times New Roman"/>
        </w:rPr>
        <w:t>If an employee resigns from a full-time regular or part-time regular position or is laid off and subsequently returns to County employment within two years from such resignation or layoff, as applicable, the employee’s prior County service shall be counted in determining the vacation leave accrual rate.</w:t>
      </w:r>
    </w:p>
    <w:p w14:paraId="616CEA8B" w14:textId="77777777"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G.  </w:t>
      </w:r>
      <w:r>
        <w:rPr>
          <w:rFonts w:ascii="Times New Roman" w:hAnsi="Times New Roman" w:cs="Times New Roman"/>
        </w:rPr>
        <w:t>Comprehensive l</w:t>
      </w:r>
      <w:r w:rsidRPr="00772534">
        <w:rPr>
          <w:rFonts w:ascii="Times New Roman" w:hAnsi="Times New Roman" w:cs="Times New Roman"/>
        </w:rPr>
        <w:t>eave</w:t>
      </w:r>
      <w:r w:rsidRPr="00E8500F">
        <w:rPr>
          <w:rFonts w:ascii="Times New Roman" w:hAnsi="Times New Roman" w:cs="Times New Roman"/>
        </w:rPr>
        <w:t xml:space="preserve"> eligible employees shall be paid for accrued vacation leave to their date of separation up to the vacation accrual cap, if they have successfully completed their first six months of County service and are in good standing (e.g., not terminated for cause or resigned in lieu of discharge).  Payment shall be the accrued vacation leave multiplied by the employee’s base rate of pay, plus</w:t>
      </w:r>
      <w:r>
        <w:rPr>
          <w:rFonts w:ascii="Times New Roman" w:hAnsi="Times New Roman" w:cs="Times New Roman"/>
        </w:rPr>
        <w:t xml:space="preserve"> merit, and/or</w:t>
      </w:r>
      <w:r w:rsidRPr="00E8500F">
        <w:rPr>
          <w:rFonts w:ascii="Times New Roman" w:hAnsi="Times New Roman" w:cs="Times New Roman"/>
        </w:rPr>
        <w:t xml:space="preserve"> </w:t>
      </w:r>
      <w:r>
        <w:rPr>
          <w:rFonts w:ascii="Times New Roman" w:hAnsi="Times New Roman" w:cs="Times New Roman"/>
        </w:rPr>
        <w:t xml:space="preserve">hourly </w:t>
      </w:r>
      <w:r w:rsidRPr="00E8500F">
        <w:rPr>
          <w:rFonts w:ascii="Times New Roman" w:hAnsi="Times New Roman" w:cs="Times New Roman"/>
        </w:rPr>
        <w:t>longevity pay</w:t>
      </w:r>
      <w:r>
        <w:rPr>
          <w:rFonts w:ascii="Times New Roman" w:hAnsi="Times New Roman" w:cs="Times New Roman"/>
        </w:rPr>
        <w:t>,</w:t>
      </w:r>
      <w:r w:rsidRPr="00E8500F">
        <w:rPr>
          <w:rFonts w:ascii="Times New Roman" w:hAnsi="Times New Roman" w:cs="Times New Roman"/>
        </w:rPr>
        <w:t xml:space="preserve"> if applicable, in effect upon the date of leaving County employment, less mandatory withholdings.</w:t>
      </w:r>
    </w:p>
    <w:p w14:paraId="2A6EC398" w14:textId="63EB3452" w:rsidR="00EC619F" w:rsidRPr="00E8500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 xml:space="preserve">H. </w:t>
      </w:r>
      <w:r w:rsidRPr="00E8500F">
        <w:rPr>
          <w:rFonts w:ascii="Times New Roman" w:hAnsi="Times New Roman" w:cs="Times New Roman"/>
        </w:rPr>
        <w:t xml:space="preserve">Effective </w:t>
      </w:r>
      <w:r>
        <w:rPr>
          <w:rFonts w:ascii="Times New Roman" w:hAnsi="Times New Roman" w:cs="Times New Roman"/>
        </w:rPr>
        <w:t>January 1, 2018</w:t>
      </w:r>
      <w:r w:rsidRPr="00E8500F">
        <w:rPr>
          <w:rFonts w:ascii="Times New Roman" w:hAnsi="Times New Roman" w:cs="Times New Roman"/>
        </w:rPr>
        <w:t xml:space="preserve">, new </w:t>
      </w:r>
      <w:r>
        <w:rPr>
          <w:rFonts w:ascii="Times New Roman" w:hAnsi="Times New Roman" w:cs="Times New Roman"/>
        </w:rPr>
        <w:t xml:space="preserve">comprehensive </w:t>
      </w:r>
      <w:r w:rsidRPr="00E8500F">
        <w:rPr>
          <w:rFonts w:ascii="Times New Roman" w:hAnsi="Times New Roman" w:cs="Times New Roman"/>
        </w:rPr>
        <w:t xml:space="preserve">leave eligible employees will be capped at 320 hours of vacation leave for employees working a </w:t>
      </w:r>
      <w:r>
        <w:rPr>
          <w:rFonts w:ascii="Times New Roman" w:hAnsi="Times New Roman" w:cs="Times New Roman"/>
        </w:rPr>
        <w:t>40</w:t>
      </w:r>
      <w:r w:rsidRPr="00E8500F">
        <w:rPr>
          <w:rFonts w:ascii="Times New Roman" w:hAnsi="Times New Roman" w:cs="Times New Roman"/>
        </w:rPr>
        <w:t xml:space="preserve">-hour work schedule. </w:t>
      </w:r>
      <w:r w:rsidR="00DE641D">
        <w:rPr>
          <w:rFonts w:ascii="Times New Roman" w:hAnsi="Times New Roman" w:cs="Times New Roman"/>
        </w:rPr>
        <w:t xml:space="preserve"> </w:t>
      </w:r>
      <w:r w:rsidRPr="00E8500F">
        <w:rPr>
          <w:rFonts w:ascii="Times New Roman" w:hAnsi="Times New Roman" w:cs="Times New Roman"/>
        </w:rPr>
        <w:t xml:space="preserve">Employees not working a </w:t>
      </w:r>
      <w:r>
        <w:rPr>
          <w:rFonts w:ascii="Times New Roman" w:hAnsi="Times New Roman" w:cs="Times New Roman"/>
        </w:rPr>
        <w:t>40</w:t>
      </w:r>
      <w:r w:rsidRPr="00E8500F">
        <w:rPr>
          <w:rFonts w:ascii="Times New Roman" w:hAnsi="Times New Roman" w:cs="Times New Roman"/>
        </w:rPr>
        <w:t xml:space="preserve">-hour schedule hired before </w:t>
      </w:r>
      <w:r>
        <w:rPr>
          <w:rFonts w:ascii="Times New Roman" w:hAnsi="Times New Roman" w:cs="Times New Roman"/>
        </w:rPr>
        <w:t>January 1, 2018</w:t>
      </w:r>
      <w:r w:rsidRPr="00E8500F">
        <w:rPr>
          <w:rFonts w:ascii="Times New Roman" w:hAnsi="Times New Roman" w:cs="Times New Roman"/>
        </w:rPr>
        <w:t xml:space="preserve">, including TLT’s, will retain their vacation cap. </w:t>
      </w:r>
    </w:p>
    <w:p w14:paraId="765263AD" w14:textId="77777777" w:rsidR="00EC619F" w:rsidRDefault="00EC619F" w:rsidP="00EC619F">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i/>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I.</w:t>
      </w:r>
      <w:r w:rsidRPr="00E8500F">
        <w:rPr>
          <w:rFonts w:ascii="Times New Roman" w:hAnsi="Times New Roman" w:cs="Times New Roman"/>
        </w:rPr>
        <w:t xml:space="preserve">  </w:t>
      </w:r>
      <w:r w:rsidRPr="00E8500F">
        <w:rPr>
          <w:rFonts w:ascii="Times New Roman" w:hAnsi="Times New Roman" w:cs="Times New Roman"/>
          <w:b/>
          <w:i/>
        </w:rPr>
        <w:t>Vacation bidding,</w:t>
      </w:r>
      <w:r>
        <w:rPr>
          <w:rFonts w:ascii="Times New Roman" w:hAnsi="Times New Roman" w:cs="Times New Roman"/>
          <w:b/>
          <w:i/>
        </w:rPr>
        <w:t xml:space="preserve"> and/</w:t>
      </w:r>
      <w:r w:rsidRPr="00E8500F">
        <w:rPr>
          <w:rFonts w:ascii="Times New Roman" w:hAnsi="Times New Roman" w:cs="Times New Roman"/>
          <w:b/>
          <w:i/>
        </w:rPr>
        <w:t>or the manner in which vacation leave is approved, shall be governed by the individual Appendix.</w:t>
      </w:r>
    </w:p>
    <w:p w14:paraId="51C6CC4C"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rPr>
      </w:pPr>
    </w:p>
    <w:p w14:paraId="5298618A"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lastRenderedPageBreak/>
        <w:t xml:space="preserve">ARTICLE </w:t>
      </w:r>
      <w:r>
        <w:rPr>
          <w:rFonts w:ascii="Times New Roman" w:hAnsi="Times New Roman" w:cs="Times New Roman"/>
          <w:b/>
          <w:u w:val="single"/>
        </w:rPr>
        <w:t>33</w:t>
      </w:r>
      <w:r w:rsidRPr="00E8500F">
        <w:rPr>
          <w:rFonts w:ascii="Times New Roman" w:hAnsi="Times New Roman" w:cs="Times New Roman"/>
          <w:b/>
          <w:u w:val="single"/>
        </w:rPr>
        <w:t>:  WORKING</w:t>
      </w:r>
      <w:r w:rsidR="00324BC7">
        <w:rPr>
          <w:rFonts w:ascii="Times New Roman" w:hAnsi="Times New Roman" w:cs="Times New Roman"/>
          <w:b/>
          <w:u w:val="single"/>
        </w:rPr>
        <w:t xml:space="preserve"> </w:t>
      </w:r>
      <w:r w:rsidRPr="00E8500F">
        <w:rPr>
          <w:rFonts w:ascii="Times New Roman" w:hAnsi="Times New Roman" w:cs="Times New Roman"/>
          <w:b/>
          <w:u w:val="single"/>
        </w:rPr>
        <w:t>OUT</w:t>
      </w:r>
      <w:r w:rsidR="00324BC7">
        <w:rPr>
          <w:rFonts w:ascii="Times New Roman" w:hAnsi="Times New Roman" w:cs="Times New Roman"/>
          <w:b/>
          <w:u w:val="single"/>
        </w:rPr>
        <w:t xml:space="preserve"> </w:t>
      </w:r>
      <w:r w:rsidRPr="00E8500F">
        <w:rPr>
          <w:rFonts w:ascii="Times New Roman" w:hAnsi="Times New Roman" w:cs="Times New Roman"/>
          <w:b/>
          <w:u w:val="single"/>
        </w:rPr>
        <w:t>OF</w:t>
      </w:r>
      <w:r w:rsidR="00324BC7">
        <w:rPr>
          <w:rFonts w:ascii="Times New Roman" w:hAnsi="Times New Roman" w:cs="Times New Roman"/>
          <w:b/>
          <w:u w:val="single"/>
        </w:rPr>
        <w:t xml:space="preserve"> </w:t>
      </w:r>
      <w:r w:rsidRPr="00E8500F">
        <w:rPr>
          <w:rFonts w:ascii="Times New Roman" w:hAnsi="Times New Roman" w:cs="Times New Roman"/>
          <w:b/>
          <w:u w:val="single"/>
        </w:rPr>
        <w:t>CLA</w:t>
      </w:r>
      <w:r w:rsidRPr="00D0457C">
        <w:rPr>
          <w:rFonts w:ascii="Times New Roman" w:hAnsi="Times New Roman" w:cs="Times New Roman"/>
          <w:b/>
          <w:u w:val="single"/>
        </w:rPr>
        <w:t>SS</w:t>
      </w:r>
    </w:p>
    <w:p w14:paraId="3AE2D47C"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33</w:t>
      </w:r>
      <w:r w:rsidRPr="00E8500F">
        <w:rPr>
          <w:rFonts w:ascii="Times New Roman" w:hAnsi="Times New Roman" w:cs="Times New Roman"/>
          <w:b/>
        </w:rPr>
        <w:t xml:space="preserve">.1. </w:t>
      </w:r>
      <w:r w:rsidRPr="00E8500F">
        <w:rPr>
          <w:rFonts w:ascii="Times New Roman" w:hAnsi="Times New Roman" w:cs="Times New Roman"/>
        </w:rPr>
        <w:t xml:space="preserve">Working-out-of-classification occurs when an employee in a regular position is temporarily assigned the duties of a higher paid classification for less than 30 </w:t>
      </w:r>
      <w:r>
        <w:rPr>
          <w:rFonts w:ascii="Times New Roman" w:hAnsi="Times New Roman" w:cs="Times New Roman"/>
        </w:rPr>
        <w:t xml:space="preserve">consecutive </w:t>
      </w:r>
      <w:r w:rsidRPr="00E8500F">
        <w:rPr>
          <w:rFonts w:ascii="Times New Roman" w:hAnsi="Times New Roman" w:cs="Times New Roman"/>
        </w:rPr>
        <w:t>calendar days. Employees working-out-of-classification may not be required to perform all the responsibilities of the higher-level classification</w:t>
      </w:r>
      <w:r>
        <w:rPr>
          <w:rFonts w:ascii="Times New Roman" w:hAnsi="Times New Roman" w:cs="Times New Roman"/>
        </w:rPr>
        <w:t>, and therefore may continue to perform some of the responsibilities of their base position</w:t>
      </w:r>
      <w:r w:rsidRPr="00E8500F">
        <w:rPr>
          <w:rFonts w:ascii="Times New Roman" w:hAnsi="Times New Roman" w:cs="Times New Roman"/>
        </w:rPr>
        <w:t>.</w:t>
      </w:r>
      <w:r>
        <w:rPr>
          <w:rFonts w:ascii="Times New Roman" w:hAnsi="Times New Roman" w:cs="Times New Roman"/>
        </w:rPr>
        <w:t xml:space="preserve"> </w:t>
      </w:r>
    </w:p>
    <w:p w14:paraId="2AFE5B5C" w14:textId="77777777" w:rsidR="00E309C2"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33</w:t>
      </w:r>
      <w:r w:rsidRPr="00E8500F">
        <w:rPr>
          <w:rFonts w:ascii="Times New Roman" w:hAnsi="Times New Roman" w:cs="Times New Roman"/>
          <w:b/>
        </w:rPr>
        <w:t xml:space="preserve">.2. </w:t>
      </w:r>
      <w:r w:rsidRPr="00E8500F">
        <w:rPr>
          <w:rFonts w:ascii="Times New Roman" w:hAnsi="Times New Roman" w:cs="Times New Roman"/>
        </w:rPr>
        <w:t>Working-out-of-classification assignments must occur in full day/shift increments.</w:t>
      </w:r>
    </w:p>
    <w:p w14:paraId="7B03A8BE"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33</w:t>
      </w:r>
      <w:r w:rsidRPr="00E8500F">
        <w:rPr>
          <w:rFonts w:ascii="Times New Roman" w:hAnsi="Times New Roman" w:cs="Times New Roman"/>
          <w:b/>
        </w:rPr>
        <w:t>.</w:t>
      </w:r>
      <w:r>
        <w:rPr>
          <w:rFonts w:ascii="Times New Roman" w:hAnsi="Times New Roman" w:cs="Times New Roman"/>
          <w:b/>
        </w:rPr>
        <w:t>3</w:t>
      </w:r>
      <w:r w:rsidRPr="00E8500F">
        <w:rPr>
          <w:rFonts w:ascii="Times New Roman" w:hAnsi="Times New Roman" w:cs="Times New Roman"/>
          <w:b/>
        </w:rPr>
        <w:t xml:space="preserve">. </w:t>
      </w:r>
      <w:r w:rsidRPr="00E8500F">
        <w:rPr>
          <w:rFonts w:ascii="Times New Roman" w:hAnsi="Times New Roman" w:cs="Times New Roman"/>
        </w:rPr>
        <w:t>While working-out-of-classification, the employee will receive a 5% working-out-of-classification pay premium.  Any overtime earned while working-out-of-classification will include the 5% premium. Paid leave (e.g. vacation, sick, executive leave, bereavement) while working-out-of-classification shall be at the rate of the employee’s base position (without the 5%pay premium).</w:t>
      </w:r>
      <w:r w:rsidRPr="00894DA0">
        <w:rPr>
          <w:rFonts w:ascii="Times New Roman" w:hAnsi="Times New Roman" w:cs="Times New Roman"/>
        </w:rPr>
        <w:t xml:space="preserve"> </w:t>
      </w:r>
    </w:p>
    <w:p w14:paraId="566D766F"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Pr>
          <w:rFonts w:ascii="Times New Roman" w:hAnsi="Times New Roman" w:cs="Times New Roman"/>
          <w:b/>
        </w:rPr>
        <w:t>33</w:t>
      </w:r>
      <w:r w:rsidRPr="00E8500F">
        <w:rPr>
          <w:rFonts w:ascii="Times New Roman" w:hAnsi="Times New Roman" w:cs="Times New Roman"/>
          <w:b/>
        </w:rPr>
        <w:t>.</w:t>
      </w:r>
      <w:r>
        <w:rPr>
          <w:rFonts w:ascii="Times New Roman" w:hAnsi="Times New Roman" w:cs="Times New Roman"/>
          <w:b/>
        </w:rPr>
        <w:t>4</w:t>
      </w:r>
      <w:r w:rsidRPr="00E8500F">
        <w:rPr>
          <w:rFonts w:ascii="Times New Roman" w:hAnsi="Times New Roman" w:cs="Times New Roman"/>
          <w:b/>
        </w:rPr>
        <w:t xml:space="preserve">.  </w:t>
      </w:r>
      <w:r w:rsidRPr="00E8500F">
        <w:rPr>
          <w:rFonts w:ascii="Times New Roman" w:hAnsi="Times New Roman" w:cs="Times New Roman"/>
        </w:rPr>
        <w:t>If a working-out-of-classification assignment exceeds 29 consecutive calendar days, the assignment will be converted prospectively to a special duty assignment.</w:t>
      </w:r>
    </w:p>
    <w:p w14:paraId="40657271" w14:textId="77777777" w:rsidR="00E309C2"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0EE42508" w14:textId="77777777" w:rsidR="00E309C2" w:rsidRPr="00E8500F" w:rsidRDefault="00E309C2" w:rsidP="00E309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 xml:space="preserve">ARTICLE </w:t>
      </w:r>
      <w:r>
        <w:rPr>
          <w:rFonts w:ascii="Times New Roman" w:hAnsi="Times New Roman" w:cs="Times New Roman"/>
          <w:b/>
          <w:u w:val="single"/>
        </w:rPr>
        <w:t>34</w:t>
      </w:r>
      <w:r w:rsidRPr="00E8500F">
        <w:rPr>
          <w:rFonts w:ascii="Times New Roman" w:hAnsi="Times New Roman" w:cs="Times New Roman"/>
          <w:b/>
          <w:u w:val="single"/>
        </w:rPr>
        <w:t xml:space="preserve">:  TRANSPORTATION </w:t>
      </w:r>
      <w:r w:rsidRPr="00D0457C">
        <w:rPr>
          <w:rFonts w:ascii="Times New Roman" w:hAnsi="Times New Roman" w:cs="Times New Roman"/>
          <w:b/>
          <w:u w:val="single"/>
        </w:rPr>
        <w:t>BENEFITS</w:t>
      </w:r>
    </w:p>
    <w:p w14:paraId="616D5E6C" w14:textId="77777777" w:rsidR="00E309C2" w:rsidRDefault="00E309C2" w:rsidP="000B21DA">
      <w:pPr>
        <w:widowControl w:val="0"/>
        <w:spacing w:line="360" w:lineRule="auto"/>
        <w:ind w:firstLine="720"/>
        <w:jc w:val="both"/>
        <w:rPr>
          <w:rFonts w:ascii="Times New Roman" w:hAnsi="Times New Roman" w:cs="Times New Roman"/>
        </w:rPr>
      </w:pPr>
      <w:r w:rsidRPr="00E8500F">
        <w:rPr>
          <w:rFonts w:ascii="Times New Roman" w:hAnsi="Times New Roman" w:cs="Times New Roman"/>
          <w:bCs/>
          <w:szCs w:val="28"/>
        </w:rPr>
        <w:t>Eligible employees will receive the transportation benefits provided in King County Code.</w:t>
      </w:r>
    </w:p>
    <w:p w14:paraId="3BCC501E" w14:textId="77777777" w:rsidR="007853D0" w:rsidRDefault="007853D0" w:rsidP="007853D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282A648B" w14:textId="77777777" w:rsidR="007853D0" w:rsidRDefault="00E6207B" w:rsidP="007853D0">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424A6A">
        <w:rPr>
          <w:rFonts w:ascii="Times New Roman" w:hAnsi="Times New Roman" w:cs="Times New Roman"/>
          <w:b/>
          <w:bCs/>
          <w:szCs w:val="28"/>
          <w:u w:val="single"/>
        </w:rPr>
        <w:t xml:space="preserve">ARTICLE </w:t>
      </w:r>
      <w:r>
        <w:rPr>
          <w:rFonts w:ascii="Times New Roman" w:hAnsi="Times New Roman" w:cs="Times New Roman"/>
          <w:b/>
          <w:bCs/>
          <w:szCs w:val="28"/>
          <w:u w:val="single"/>
        </w:rPr>
        <w:t>3</w:t>
      </w:r>
      <w:r w:rsidR="00616260">
        <w:rPr>
          <w:rFonts w:ascii="Times New Roman" w:hAnsi="Times New Roman" w:cs="Times New Roman"/>
          <w:b/>
          <w:bCs/>
          <w:szCs w:val="28"/>
          <w:u w:val="single"/>
        </w:rPr>
        <w:t>5</w:t>
      </w:r>
      <w:r w:rsidRPr="00424A6A">
        <w:rPr>
          <w:rFonts w:ascii="Times New Roman" w:hAnsi="Times New Roman" w:cs="Times New Roman"/>
          <w:b/>
          <w:bCs/>
          <w:szCs w:val="28"/>
          <w:u w:val="single"/>
        </w:rPr>
        <w:t>: </w:t>
      </w:r>
      <w:r>
        <w:rPr>
          <w:rFonts w:ascii="Times New Roman" w:hAnsi="Times New Roman" w:cs="Times New Roman"/>
          <w:b/>
          <w:bCs/>
          <w:szCs w:val="28"/>
          <w:u w:val="single"/>
        </w:rPr>
        <w:t>LEAVE FOR EXAMINATIONS</w:t>
      </w:r>
    </w:p>
    <w:p w14:paraId="7D5FF392" w14:textId="4D8ECD21" w:rsidR="00E17F13" w:rsidRDefault="007853D0" w:rsidP="00E17F1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E6207B">
        <w:rPr>
          <w:rFonts w:ascii="Times New Roman" w:hAnsi="Times New Roman" w:cs="Times New Roman"/>
          <w:bCs/>
          <w:szCs w:val="28"/>
        </w:rPr>
        <w:t xml:space="preserve">Employees eligible for comprehensive leave benefits shall be entitled to necessary time off with pay for the purpose of taking </w:t>
      </w:r>
      <w:r w:rsidR="009F59CB">
        <w:rPr>
          <w:rFonts w:ascii="Times New Roman" w:hAnsi="Times New Roman" w:cs="Times New Roman"/>
          <w:bCs/>
          <w:szCs w:val="28"/>
        </w:rPr>
        <w:t>C</w:t>
      </w:r>
      <w:r w:rsidR="00E6207B">
        <w:rPr>
          <w:rFonts w:ascii="Times New Roman" w:hAnsi="Times New Roman" w:cs="Times New Roman"/>
          <w:bCs/>
          <w:szCs w:val="28"/>
        </w:rPr>
        <w:t xml:space="preserve">ounty qualifying or promotional examinations. This shall include time required to complete any required interviews. </w:t>
      </w:r>
    </w:p>
    <w:p w14:paraId="65102864" w14:textId="77777777" w:rsidR="00E17F13" w:rsidRDefault="00E17F13" w:rsidP="00E17F1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37EA6403" w14:textId="77777777" w:rsidR="00E17F13" w:rsidRDefault="00E6207B" w:rsidP="00E17F1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rPr>
      </w:pPr>
      <w:r w:rsidRPr="00424A6A">
        <w:rPr>
          <w:rFonts w:ascii="Times New Roman" w:hAnsi="Times New Roman" w:cs="Times New Roman"/>
          <w:b/>
          <w:bCs/>
          <w:szCs w:val="28"/>
          <w:u w:val="single"/>
        </w:rPr>
        <w:t xml:space="preserve">ARTICLE </w:t>
      </w:r>
      <w:r>
        <w:rPr>
          <w:rFonts w:ascii="Times New Roman" w:hAnsi="Times New Roman" w:cs="Times New Roman"/>
          <w:b/>
          <w:bCs/>
          <w:szCs w:val="28"/>
          <w:u w:val="single"/>
        </w:rPr>
        <w:t>3</w:t>
      </w:r>
      <w:r w:rsidR="00616260">
        <w:rPr>
          <w:rFonts w:ascii="Times New Roman" w:hAnsi="Times New Roman" w:cs="Times New Roman"/>
          <w:b/>
          <w:bCs/>
          <w:szCs w:val="28"/>
          <w:u w:val="single"/>
        </w:rPr>
        <w:t>6</w:t>
      </w:r>
      <w:r w:rsidRPr="00424A6A">
        <w:rPr>
          <w:rFonts w:ascii="Times New Roman" w:hAnsi="Times New Roman" w:cs="Times New Roman"/>
          <w:b/>
          <w:bCs/>
          <w:szCs w:val="28"/>
          <w:u w:val="single"/>
        </w:rPr>
        <w:t>: </w:t>
      </w:r>
      <w:r>
        <w:rPr>
          <w:rFonts w:ascii="Times New Roman" w:hAnsi="Times New Roman" w:cs="Times New Roman"/>
          <w:b/>
          <w:bCs/>
          <w:szCs w:val="28"/>
          <w:u w:val="single"/>
        </w:rPr>
        <w:t>ORGAN DONOR LEAVE</w:t>
      </w:r>
    </w:p>
    <w:p w14:paraId="360B9F35" w14:textId="77777777" w:rsidR="00E6207B" w:rsidRPr="00E17F13" w:rsidRDefault="00E17F13" w:rsidP="00E17F13">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E6207B" w:rsidRPr="00270FC4">
        <w:rPr>
          <w:rFonts w:ascii="Times New Roman" w:hAnsi="Times New Roman" w:cs="Times New Roman"/>
          <w:b/>
          <w:bCs/>
        </w:rPr>
        <w:t>3</w:t>
      </w:r>
      <w:r w:rsidR="005A1331" w:rsidRPr="00270FC4">
        <w:rPr>
          <w:rFonts w:ascii="Times New Roman" w:hAnsi="Times New Roman" w:cs="Times New Roman"/>
          <w:b/>
          <w:bCs/>
        </w:rPr>
        <w:t>6</w:t>
      </w:r>
      <w:r w:rsidR="00E6207B" w:rsidRPr="00270FC4">
        <w:rPr>
          <w:rFonts w:ascii="Times New Roman" w:hAnsi="Times New Roman" w:cs="Times New Roman"/>
          <w:b/>
          <w:bCs/>
        </w:rPr>
        <w:t>.1</w:t>
      </w:r>
      <w:r w:rsidR="00E6207B" w:rsidRPr="00270FC4">
        <w:rPr>
          <w:rFonts w:ascii="Times New Roman" w:hAnsi="Times New Roman" w:cs="Times New Roman"/>
          <w:bCs/>
        </w:rPr>
        <w:tab/>
        <w:t>Comprehensive leave eligible employees shall be granted leave for organ donation in accordance with King County Code 3.12.215, as amended.</w:t>
      </w:r>
    </w:p>
    <w:p w14:paraId="76E77F1B" w14:textId="77777777" w:rsidR="00E6207B" w:rsidRPr="00270FC4" w:rsidRDefault="00E6207B" w:rsidP="007853D0">
      <w:pPr>
        <w:pStyle w:val="ListParagraph"/>
        <w:widowControl w:val="0"/>
        <w:numPr>
          <w:ilvl w:val="0"/>
          <w:numId w:val="3"/>
        </w:numPr>
        <w:spacing w:line="360" w:lineRule="auto"/>
        <w:jc w:val="both"/>
        <w:rPr>
          <w:rFonts w:ascii="Times New Roman" w:hAnsi="Times New Roman" w:cs="Times New Roman"/>
          <w:bCs/>
          <w:sz w:val="24"/>
          <w:szCs w:val="24"/>
        </w:rPr>
      </w:pPr>
      <w:r w:rsidRPr="00270FC4">
        <w:rPr>
          <w:rFonts w:ascii="Times New Roman" w:hAnsi="Times New Roman" w:cs="Times New Roman"/>
          <w:bCs/>
          <w:sz w:val="24"/>
          <w:szCs w:val="24"/>
        </w:rPr>
        <w:t>Comprehensive leave eligible employees who are voluntarily participating as</w:t>
      </w:r>
    </w:p>
    <w:p w14:paraId="2A041A42" w14:textId="77777777" w:rsidR="00E6207B" w:rsidRPr="00270FC4" w:rsidRDefault="00E6207B" w:rsidP="007853D0">
      <w:pPr>
        <w:widowControl w:val="0"/>
        <w:spacing w:line="360" w:lineRule="auto"/>
        <w:jc w:val="both"/>
        <w:rPr>
          <w:rFonts w:ascii="Times New Roman" w:hAnsi="Times New Roman" w:cs="Times New Roman"/>
          <w:bCs/>
        </w:rPr>
      </w:pPr>
      <w:r w:rsidRPr="00270FC4">
        <w:rPr>
          <w:rFonts w:ascii="Times New Roman" w:hAnsi="Times New Roman" w:cs="Times New Roman"/>
          <w:bCs/>
        </w:rPr>
        <w:t>donors in life-giving or life-saving procedures such as, but not limited to, bone marrow transplants, kidney transplants, or blood transfusions to take five (5) days paid leave without having such leave charged to family leave, sick leave, vacation leave or leave of absence without pay; provided that the employee shall:</w:t>
      </w:r>
    </w:p>
    <w:p w14:paraId="7A701BBB" w14:textId="77777777" w:rsidR="000677CA" w:rsidRDefault="00E6207B" w:rsidP="007853D0">
      <w:pPr>
        <w:pStyle w:val="ListParagraph"/>
        <w:widowControl w:val="0"/>
        <w:numPr>
          <w:ilvl w:val="0"/>
          <w:numId w:val="5"/>
        </w:numPr>
        <w:spacing w:line="360" w:lineRule="auto"/>
        <w:jc w:val="both"/>
        <w:rPr>
          <w:rFonts w:ascii="Times New Roman" w:hAnsi="Times New Roman" w:cs="Times New Roman"/>
          <w:bCs/>
          <w:sz w:val="24"/>
          <w:szCs w:val="24"/>
        </w:rPr>
      </w:pPr>
      <w:r w:rsidRPr="00270FC4">
        <w:rPr>
          <w:rFonts w:ascii="Times New Roman" w:hAnsi="Times New Roman" w:cs="Times New Roman"/>
          <w:bCs/>
          <w:sz w:val="24"/>
          <w:szCs w:val="24"/>
        </w:rPr>
        <w:t>Give the manager/designee reasonable advance notice of the need to</w:t>
      </w:r>
    </w:p>
    <w:p w14:paraId="39E4D942" w14:textId="77777777" w:rsidR="00E6207B" w:rsidRPr="00270FC4" w:rsidRDefault="00E6207B" w:rsidP="007853D0">
      <w:pPr>
        <w:widowControl w:val="0"/>
        <w:spacing w:line="360" w:lineRule="auto"/>
        <w:jc w:val="both"/>
        <w:rPr>
          <w:rFonts w:ascii="Times New Roman" w:hAnsi="Times New Roman" w:cs="Times New Roman"/>
          <w:bCs/>
        </w:rPr>
      </w:pPr>
      <w:r w:rsidRPr="000677CA">
        <w:rPr>
          <w:rFonts w:ascii="Times New Roman" w:hAnsi="Times New Roman" w:cs="Times New Roman"/>
          <w:bCs/>
        </w:rPr>
        <w:lastRenderedPageBreak/>
        <w:t xml:space="preserve">take time </w:t>
      </w:r>
      <w:r w:rsidRPr="00270FC4">
        <w:rPr>
          <w:rFonts w:ascii="Times New Roman" w:hAnsi="Times New Roman" w:cs="Times New Roman"/>
          <w:bCs/>
        </w:rPr>
        <w:t>off from work for the donation of bone marrow, a kidney, or other organs or tissue where there is a reasonable expectation that the employee’s failure to donate may result in serious illness, injury, pain or the eventual death of the identified recipient.</w:t>
      </w:r>
    </w:p>
    <w:p w14:paraId="1B6F8A6D" w14:textId="77777777" w:rsidR="000677CA" w:rsidRDefault="00E6207B" w:rsidP="007853D0">
      <w:pPr>
        <w:pStyle w:val="ListParagraph"/>
        <w:widowControl w:val="0"/>
        <w:numPr>
          <w:ilvl w:val="0"/>
          <w:numId w:val="5"/>
        </w:numPr>
        <w:spacing w:line="360" w:lineRule="auto"/>
        <w:jc w:val="both"/>
        <w:rPr>
          <w:rFonts w:ascii="Times New Roman" w:hAnsi="Times New Roman" w:cs="Times New Roman"/>
          <w:bCs/>
          <w:sz w:val="24"/>
          <w:szCs w:val="24"/>
        </w:rPr>
      </w:pPr>
      <w:r w:rsidRPr="00270FC4">
        <w:rPr>
          <w:rFonts w:ascii="Times New Roman" w:hAnsi="Times New Roman" w:cs="Times New Roman"/>
          <w:bCs/>
          <w:sz w:val="24"/>
          <w:szCs w:val="24"/>
        </w:rPr>
        <w:t>Provide written proof from an accredited medical institution,</w:t>
      </w:r>
      <w:r w:rsidR="000677CA">
        <w:rPr>
          <w:rFonts w:ascii="Times New Roman" w:hAnsi="Times New Roman" w:cs="Times New Roman"/>
          <w:bCs/>
          <w:sz w:val="24"/>
          <w:szCs w:val="24"/>
        </w:rPr>
        <w:t xml:space="preserve"> </w:t>
      </w:r>
    </w:p>
    <w:p w14:paraId="211E3C16" w14:textId="77777777" w:rsidR="00E6207B" w:rsidRPr="000677CA" w:rsidRDefault="00E6207B" w:rsidP="007853D0">
      <w:pPr>
        <w:widowControl w:val="0"/>
        <w:spacing w:line="360" w:lineRule="auto"/>
        <w:jc w:val="both"/>
        <w:rPr>
          <w:rFonts w:ascii="Times New Roman" w:hAnsi="Times New Roman" w:cs="Times New Roman"/>
          <w:bCs/>
        </w:rPr>
      </w:pPr>
      <w:r w:rsidRPr="000677CA">
        <w:rPr>
          <w:rFonts w:ascii="Times New Roman" w:hAnsi="Times New Roman" w:cs="Times New Roman"/>
          <w:bCs/>
        </w:rPr>
        <w:t>organization or individual as to the need for the employee to donate bone marrow, a kidney, or other organs or tissue or to participate in any other medical procedure where the participation of the donor is unique or critical to a successful outcome.</w:t>
      </w:r>
    </w:p>
    <w:p w14:paraId="1FF3CC38" w14:textId="77777777" w:rsidR="000677CA" w:rsidRDefault="00E6207B" w:rsidP="007853D0">
      <w:pPr>
        <w:pStyle w:val="ListParagraph"/>
        <w:widowControl w:val="0"/>
        <w:numPr>
          <w:ilvl w:val="0"/>
          <w:numId w:val="5"/>
        </w:numPr>
        <w:spacing w:line="360" w:lineRule="auto"/>
        <w:jc w:val="both"/>
        <w:rPr>
          <w:rFonts w:ascii="Times New Roman" w:hAnsi="Times New Roman" w:cs="Times New Roman"/>
          <w:bCs/>
          <w:sz w:val="24"/>
          <w:szCs w:val="24"/>
        </w:rPr>
      </w:pPr>
      <w:r w:rsidRPr="00270FC4">
        <w:rPr>
          <w:rFonts w:ascii="Times New Roman" w:hAnsi="Times New Roman" w:cs="Times New Roman"/>
          <w:bCs/>
          <w:sz w:val="24"/>
          <w:szCs w:val="24"/>
        </w:rPr>
        <w:t xml:space="preserve">Time off from work for the purposes set out above more than five (5) </w:t>
      </w:r>
    </w:p>
    <w:p w14:paraId="66EE4AF8" w14:textId="77777777" w:rsidR="00E6207B" w:rsidRDefault="00E6207B" w:rsidP="007853D0">
      <w:pPr>
        <w:widowControl w:val="0"/>
        <w:spacing w:line="360" w:lineRule="auto"/>
        <w:jc w:val="both"/>
        <w:rPr>
          <w:rFonts w:ascii="Times New Roman" w:hAnsi="Times New Roman" w:cs="Times New Roman"/>
          <w:bCs/>
        </w:rPr>
      </w:pPr>
      <w:r w:rsidRPr="000677CA">
        <w:rPr>
          <w:rFonts w:ascii="Times New Roman" w:hAnsi="Times New Roman" w:cs="Times New Roman"/>
          <w:bCs/>
        </w:rPr>
        <w:t xml:space="preserve">working </w:t>
      </w:r>
      <w:r w:rsidRPr="00270FC4">
        <w:rPr>
          <w:rFonts w:ascii="Times New Roman" w:hAnsi="Times New Roman" w:cs="Times New Roman"/>
          <w:bCs/>
        </w:rPr>
        <w:t xml:space="preserve">days shall be subject to existing leave policies under this Agreement.  </w:t>
      </w:r>
    </w:p>
    <w:p w14:paraId="783E995B" w14:textId="77777777" w:rsidR="00FE0BC5" w:rsidRPr="000677CA" w:rsidRDefault="00FE0BC5" w:rsidP="007853D0">
      <w:pPr>
        <w:widowControl w:val="0"/>
        <w:spacing w:line="360" w:lineRule="auto"/>
        <w:jc w:val="both"/>
        <w:rPr>
          <w:rFonts w:ascii="Times New Roman" w:hAnsi="Times New Roman" w:cs="Times New Roman"/>
          <w:bCs/>
        </w:rPr>
      </w:pPr>
    </w:p>
    <w:p w14:paraId="5EBF08FF" w14:textId="77777777" w:rsidR="00E6207B" w:rsidRPr="00C50171"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C50171">
        <w:rPr>
          <w:rFonts w:ascii="Times New Roman" w:hAnsi="Times New Roman" w:cs="Times New Roman"/>
          <w:b/>
          <w:u w:val="single"/>
        </w:rPr>
        <w:t xml:space="preserve">ARTICLE </w:t>
      </w:r>
      <w:r>
        <w:rPr>
          <w:rFonts w:ascii="Times New Roman" w:hAnsi="Times New Roman" w:cs="Times New Roman"/>
          <w:b/>
          <w:u w:val="single"/>
        </w:rPr>
        <w:t>3</w:t>
      </w:r>
      <w:r w:rsidR="000464E9">
        <w:rPr>
          <w:rFonts w:ascii="Times New Roman" w:hAnsi="Times New Roman" w:cs="Times New Roman"/>
          <w:b/>
          <w:u w:val="single"/>
        </w:rPr>
        <w:t>7</w:t>
      </w:r>
      <w:r w:rsidRPr="00C50171">
        <w:rPr>
          <w:rFonts w:ascii="Times New Roman" w:hAnsi="Times New Roman" w:cs="Times New Roman"/>
          <w:b/>
          <w:u w:val="single"/>
        </w:rPr>
        <w:t>: UNION MEMBERSHIP</w:t>
      </w:r>
    </w:p>
    <w:p w14:paraId="61C916F8" w14:textId="77777777" w:rsidR="00E6207B" w:rsidRPr="00A36A4C"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tab/>
      </w:r>
      <w:r w:rsidR="005A1331">
        <w:rPr>
          <w:rFonts w:ascii="Times New Roman" w:hAnsi="Times New Roman" w:cs="Times New Roman"/>
          <w:b/>
        </w:rPr>
        <w:t>37</w:t>
      </w:r>
      <w:r w:rsidRPr="00A36A4C">
        <w:rPr>
          <w:rFonts w:ascii="Times New Roman" w:hAnsi="Times New Roman" w:cs="Times New Roman"/>
          <w:b/>
        </w:rPr>
        <w:t xml:space="preserve">.1  </w:t>
      </w:r>
      <w:r w:rsidRPr="00483AC0">
        <w:rPr>
          <w:rFonts w:ascii="Times New Roman" w:hAnsi="Times New Roman" w:cs="Times New Roman"/>
          <w:bCs/>
        </w:rPr>
        <w:t>Upon authorization by an individual employee to the Union, the County shall provide for payroll deductions of union dues, initiation fees, assessments, and other fees as certified by the Union including COPE (or similar funds).</w:t>
      </w:r>
      <w:r w:rsidRPr="00A36A4C">
        <w:rPr>
          <w:rFonts w:ascii="Times New Roman" w:hAnsi="Times New Roman" w:cs="Times New Roman"/>
          <w:b/>
        </w:rPr>
        <w:t xml:space="preserve"> </w:t>
      </w:r>
    </w:p>
    <w:p w14:paraId="7A831D5A" w14:textId="1AFB4426" w:rsidR="00E6207B" w:rsidRPr="00A36A4C"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.2  </w:t>
      </w:r>
      <w:r w:rsidRPr="00483AC0">
        <w:rPr>
          <w:rFonts w:ascii="Times New Roman" w:hAnsi="Times New Roman" w:cs="Times New Roman"/>
          <w:bCs/>
        </w:rPr>
        <w:t xml:space="preserve">The Union shall have the option to transmit to </w:t>
      </w:r>
      <w:r w:rsidR="00FE0BC5">
        <w:rPr>
          <w:rFonts w:ascii="Times New Roman" w:hAnsi="Times New Roman" w:cs="Times New Roman"/>
          <w:bCs/>
        </w:rPr>
        <w:t>DHR</w:t>
      </w:r>
      <w:r w:rsidRPr="00483AC0">
        <w:rPr>
          <w:rFonts w:ascii="Times New Roman" w:hAnsi="Times New Roman" w:cs="Times New Roman"/>
          <w:bCs/>
        </w:rPr>
        <w:t>, by the cut-off date for each payroll period, the name and Employee ID number of Employees who have, since the previous payroll cut-off date, provided authorization for deduction of dues and/or COPE, or have changed their authorization for payroll deductions.</w:t>
      </w:r>
      <w:r w:rsidRPr="00A36A4C">
        <w:rPr>
          <w:rFonts w:ascii="Times New Roman" w:hAnsi="Times New Roman" w:cs="Times New Roman"/>
          <w:b/>
        </w:rPr>
        <w:t xml:space="preserve"> </w:t>
      </w:r>
    </w:p>
    <w:p w14:paraId="130A102A" w14:textId="77777777" w:rsidR="00E6207B" w:rsidRPr="00483AC0"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.3  </w:t>
      </w:r>
      <w:r w:rsidRPr="00483AC0">
        <w:rPr>
          <w:rFonts w:ascii="Times New Roman" w:hAnsi="Times New Roman" w:cs="Times New Roman"/>
          <w:bCs/>
        </w:rPr>
        <w:t>The County shall honor the terms and conditions of each employee’s union membership and payroll deduction authorization(s).</w:t>
      </w:r>
    </w:p>
    <w:p w14:paraId="041AE883" w14:textId="77777777" w:rsidR="00E6207B" w:rsidRPr="00A36A4C"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.4  </w:t>
      </w:r>
      <w:r w:rsidRPr="00483AC0">
        <w:rPr>
          <w:rFonts w:ascii="Times New Roman" w:hAnsi="Times New Roman" w:cs="Times New Roman"/>
          <w:bCs/>
        </w:rPr>
        <w:t>The County, including its officers, supervisors, managers and/or agents, shall remain neutral on the issue of whether any bargaining unit employee should join the Union or otherwise participate in Union activities.</w:t>
      </w:r>
      <w:r w:rsidRPr="00A36A4C">
        <w:rPr>
          <w:rFonts w:ascii="Times New Roman" w:hAnsi="Times New Roman" w:cs="Times New Roman"/>
          <w:b/>
        </w:rPr>
        <w:t xml:space="preserve"> </w:t>
      </w:r>
    </w:p>
    <w:p w14:paraId="1756A77C" w14:textId="77777777" w:rsidR="00E6207B" w:rsidRPr="00A36A4C"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.5  </w:t>
      </w:r>
      <w:r w:rsidRPr="00483AC0">
        <w:rPr>
          <w:rFonts w:ascii="Times New Roman" w:hAnsi="Times New Roman" w:cs="Times New Roman"/>
          <w:bCs/>
        </w:rPr>
        <w:t>An employee may revoke their authorization for payroll deductions of payments to their union by written notice to the union in accordance with the terms and conditions of their membership authorization.  Every effort will be made to end the deductions effective on the first payroll, and not later than the second payroll, after receipt by the County of confirmation from the union that the terms of the employee’s authorization regarding dues deduction revocation have been met.</w:t>
      </w:r>
      <w:r w:rsidRPr="00A36A4C">
        <w:rPr>
          <w:rFonts w:ascii="Times New Roman" w:hAnsi="Times New Roman" w:cs="Times New Roman"/>
          <w:b/>
        </w:rPr>
        <w:t xml:space="preserve"> </w:t>
      </w:r>
    </w:p>
    <w:p w14:paraId="7263F4DE" w14:textId="77777777" w:rsidR="00E6207B" w:rsidRPr="00483AC0"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.6  </w:t>
      </w:r>
      <w:r w:rsidRPr="00483AC0">
        <w:rPr>
          <w:rFonts w:ascii="Times New Roman" w:hAnsi="Times New Roman" w:cs="Times New Roman"/>
          <w:bCs/>
        </w:rPr>
        <w:t>The County will refer all employee inquiries or communications regarding union membership to the appropriate union.</w:t>
      </w:r>
    </w:p>
    <w:p w14:paraId="0106211F" w14:textId="7557EAEE" w:rsidR="00E6207B"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rPr>
        <w:tab/>
      </w:r>
      <w:r w:rsidR="005A1331">
        <w:rPr>
          <w:rFonts w:ascii="Times New Roman" w:hAnsi="Times New Roman" w:cs="Times New Roman"/>
          <w:b/>
        </w:rPr>
        <w:t>37</w:t>
      </w:r>
      <w:r w:rsidRPr="00A36A4C">
        <w:rPr>
          <w:rFonts w:ascii="Times New Roman" w:hAnsi="Times New Roman" w:cs="Times New Roman"/>
          <w:b/>
        </w:rPr>
        <w:t xml:space="preserve">.7 </w:t>
      </w:r>
      <w:r w:rsidRPr="00483AC0">
        <w:rPr>
          <w:rFonts w:ascii="Times New Roman" w:hAnsi="Times New Roman" w:cs="Times New Roman"/>
          <w:bCs/>
        </w:rPr>
        <w:t xml:space="preserve">The Union shall, only as to deductions made from members of its bargaining unit, </w:t>
      </w:r>
      <w:r w:rsidRPr="00483AC0">
        <w:rPr>
          <w:rFonts w:ascii="Times New Roman" w:hAnsi="Times New Roman" w:cs="Times New Roman"/>
          <w:bCs/>
        </w:rPr>
        <w:lastRenderedPageBreak/>
        <w:t>indemnify, defend and save the County harmless against any claim, demand, suit or other form of liability asserted against it as it relates to such deductions.  If requested by the Union in writing, the County will surrender any such claim, demand, suit or other form of liability to the Union for defense and resolution.</w:t>
      </w:r>
    </w:p>
    <w:p w14:paraId="18C20B03" w14:textId="77777777" w:rsidR="00FE0BC5" w:rsidRPr="0075231D" w:rsidRDefault="00FE0BC5"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p>
    <w:p w14:paraId="633150F1" w14:textId="77777777" w:rsidR="00E6207B" w:rsidRPr="00D061FF"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D061FF">
        <w:rPr>
          <w:rFonts w:ascii="Times New Roman" w:hAnsi="Times New Roman" w:cs="Times New Roman"/>
          <w:b/>
          <w:bCs/>
          <w:u w:val="single"/>
        </w:rPr>
        <w:t>ARTICLE 3</w:t>
      </w:r>
      <w:r w:rsidR="000464E9" w:rsidRPr="00D061FF">
        <w:rPr>
          <w:rFonts w:ascii="Times New Roman" w:hAnsi="Times New Roman" w:cs="Times New Roman"/>
          <w:b/>
          <w:bCs/>
          <w:u w:val="single"/>
        </w:rPr>
        <w:t>8</w:t>
      </w:r>
      <w:r w:rsidRPr="00D061FF">
        <w:rPr>
          <w:rFonts w:ascii="Times New Roman" w:hAnsi="Times New Roman" w:cs="Times New Roman"/>
          <w:b/>
          <w:bCs/>
          <w:u w:val="single"/>
        </w:rPr>
        <w:t>: LAYOFF TASK FORCE</w:t>
      </w:r>
    </w:p>
    <w:p w14:paraId="75FB0D9B" w14:textId="77777777" w:rsidR="00E6207B" w:rsidRPr="00970300"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5A1331">
        <w:rPr>
          <w:rFonts w:ascii="Times New Roman" w:hAnsi="Times New Roman" w:cs="Times New Roman"/>
          <w:b/>
          <w:bCs/>
        </w:rPr>
        <w:t>38</w:t>
      </w:r>
      <w:r w:rsidRPr="00970300">
        <w:rPr>
          <w:rFonts w:ascii="Times New Roman" w:hAnsi="Times New Roman" w:cs="Times New Roman"/>
          <w:b/>
          <w:bCs/>
        </w:rPr>
        <w:t>.1.</w:t>
      </w:r>
      <w:r w:rsidRPr="00970300">
        <w:rPr>
          <w:rFonts w:ascii="Times New Roman" w:hAnsi="Times New Roman" w:cs="Times New Roman"/>
        </w:rPr>
        <w:t xml:space="preserve">  King County and the King County Coalition of Unions share a common interest in advancing equity and anti-racism in collective bargaining agreements for the King County workforce.  This interest stems from the recognition that legacy rules reflect intentional and unintentional bias against people of color.</w:t>
      </w:r>
    </w:p>
    <w:p w14:paraId="3B45F9BB" w14:textId="77777777" w:rsidR="00E6207B" w:rsidRPr="00970300"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5A1331">
        <w:rPr>
          <w:rFonts w:ascii="Times New Roman" w:hAnsi="Times New Roman" w:cs="Times New Roman"/>
          <w:b/>
          <w:bCs/>
        </w:rPr>
        <w:t>38</w:t>
      </w:r>
      <w:r w:rsidRPr="00970300">
        <w:rPr>
          <w:rFonts w:ascii="Times New Roman" w:hAnsi="Times New Roman" w:cs="Times New Roman"/>
          <w:b/>
          <w:bCs/>
        </w:rPr>
        <w:t>.2.</w:t>
      </w:r>
      <w:r w:rsidRPr="00970300">
        <w:rPr>
          <w:rFonts w:ascii="Times New Roman" w:hAnsi="Times New Roman" w:cs="Times New Roman"/>
        </w:rPr>
        <w:t xml:space="preserve">  To meet this interest, the parties will convene a joint labor-management Task Force to study options for reflecting the County’s anti-racism values in the layoff article of the Coalition Labor Agreement (CLA).The joint Task Force shall be made up of equal numbers of labor representatives</w:t>
      </w:r>
      <w:r w:rsidR="0065602B">
        <w:rPr>
          <w:rFonts w:ascii="Times New Roman" w:hAnsi="Times New Roman" w:cs="Times New Roman"/>
        </w:rPr>
        <w:t>, as determined by the Coalition, and representatives</w:t>
      </w:r>
      <w:r w:rsidRPr="00970300">
        <w:rPr>
          <w:rFonts w:ascii="Times New Roman" w:hAnsi="Times New Roman" w:cs="Times New Roman"/>
        </w:rPr>
        <w:t xml:space="preserve"> of King County, and shall contain no more than 12 individuals total. </w:t>
      </w:r>
    </w:p>
    <w:p w14:paraId="068A4FAE" w14:textId="77777777" w:rsidR="00E6207B" w:rsidRPr="00970300"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5A1331">
        <w:rPr>
          <w:rFonts w:ascii="Times New Roman" w:hAnsi="Times New Roman" w:cs="Times New Roman"/>
          <w:b/>
          <w:bCs/>
        </w:rPr>
        <w:t>38</w:t>
      </w:r>
      <w:r w:rsidRPr="00970300">
        <w:rPr>
          <w:rFonts w:ascii="Times New Roman" w:hAnsi="Times New Roman" w:cs="Times New Roman"/>
          <w:b/>
          <w:bCs/>
        </w:rPr>
        <w:t>.3.</w:t>
      </w:r>
      <w:r w:rsidRPr="00970300">
        <w:rPr>
          <w:rFonts w:ascii="Times New Roman" w:hAnsi="Times New Roman" w:cs="Times New Roman"/>
        </w:rPr>
        <w:t xml:space="preserve">  The Task Force shall meet no less than once a month, commencing </w:t>
      </w:r>
      <w:r w:rsidRPr="31317007">
        <w:rPr>
          <w:rFonts w:ascii="Times New Roman" w:hAnsi="Times New Roman" w:cs="Times New Roman"/>
        </w:rPr>
        <w:t xml:space="preserve">within 30 days of full mutual ratification of the CLA. </w:t>
      </w:r>
    </w:p>
    <w:p w14:paraId="031F8A66" w14:textId="77777777" w:rsidR="00E6207B" w:rsidRPr="00A06951"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5A1331">
        <w:rPr>
          <w:rFonts w:ascii="Times New Roman" w:hAnsi="Times New Roman" w:cs="Times New Roman"/>
          <w:b/>
          <w:bCs/>
        </w:rPr>
        <w:t>38</w:t>
      </w:r>
      <w:r w:rsidRPr="00970300">
        <w:rPr>
          <w:rFonts w:ascii="Times New Roman" w:hAnsi="Times New Roman" w:cs="Times New Roman"/>
          <w:b/>
          <w:bCs/>
        </w:rPr>
        <w:t>.4.</w:t>
      </w:r>
      <w:r w:rsidRPr="00970300">
        <w:rPr>
          <w:rFonts w:ascii="Times New Roman" w:hAnsi="Times New Roman" w:cs="Times New Roman"/>
        </w:rPr>
        <w:t xml:space="preserve">  </w:t>
      </w:r>
      <w:r w:rsidR="006962CC" w:rsidRPr="000F1240">
        <w:rPr>
          <w:rFonts w:ascii="Times New Roman" w:hAnsi="Times New Roman" w:cs="Times New Roman"/>
        </w:rPr>
        <w:t>The Task Force shall provide a written report to the management and labor co-chairs for Coalition bargaining, with recommendations for how the parties can advance equity, no later than December 31, 2022, or later, by mutual agreement. The management and labor CLA co-chairs will meet before the commencement of successor CLA negotiations to discuss the parties’ interests relative to these recommendations.</w:t>
      </w:r>
    </w:p>
    <w:p w14:paraId="6C0D29C4" w14:textId="77777777" w:rsidR="00E6207B"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bCs/>
          <w:szCs w:val="28"/>
          <w:u w:val="single"/>
        </w:rPr>
      </w:pPr>
    </w:p>
    <w:p w14:paraId="500845AE" w14:textId="77777777" w:rsidR="00E6207B" w:rsidRPr="00247496"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259496E5">
        <w:rPr>
          <w:rFonts w:ascii="Times New Roman" w:hAnsi="Times New Roman" w:cs="Times New Roman"/>
          <w:b/>
          <w:u w:val="single"/>
        </w:rPr>
        <w:t xml:space="preserve">ARTICLE </w:t>
      </w:r>
      <w:r>
        <w:rPr>
          <w:rFonts w:ascii="Times New Roman" w:hAnsi="Times New Roman" w:cs="Times New Roman"/>
          <w:b/>
          <w:bCs/>
          <w:u w:val="single"/>
        </w:rPr>
        <w:t>3</w:t>
      </w:r>
      <w:r w:rsidR="000464E9">
        <w:rPr>
          <w:rFonts w:ascii="Times New Roman" w:hAnsi="Times New Roman" w:cs="Times New Roman"/>
          <w:b/>
          <w:bCs/>
          <w:u w:val="single"/>
        </w:rPr>
        <w:t>9</w:t>
      </w:r>
      <w:r w:rsidRPr="259496E5">
        <w:rPr>
          <w:rFonts w:ascii="Times New Roman" w:hAnsi="Times New Roman" w:cs="Times New Roman"/>
          <w:b/>
          <w:u w:val="single"/>
        </w:rPr>
        <w:t>: EQUAL EMPLOYMENT OPPORTUNITY</w:t>
      </w:r>
    </w:p>
    <w:p w14:paraId="68661055" w14:textId="54E1D914" w:rsidR="00E6207B" w:rsidRDefault="005A1331"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20"/>
        <w:jc w:val="both"/>
        <w:rPr>
          <w:rFonts w:ascii="Times New Roman" w:hAnsi="Times New Roman" w:cs="Times New Roman"/>
        </w:rPr>
      </w:pPr>
      <w:r>
        <w:rPr>
          <w:rFonts w:ascii="Times New Roman" w:hAnsi="Times New Roman" w:cs="Times New Roman"/>
          <w:b/>
          <w:bCs/>
        </w:rPr>
        <w:t>39</w:t>
      </w:r>
      <w:r w:rsidR="00E6207B" w:rsidRPr="00C50171">
        <w:rPr>
          <w:rFonts w:ascii="Times New Roman" w:hAnsi="Times New Roman" w:cs="Times New Roman"/>
          <w:b/>
        </w:rPr>
        <w:t>.1</w:t>
      </w:r>
      <w:r w:rsidR="00E6207B">
        <w:rPr>
          <w:rFonts w:ascii="Times New Roman" w:hAnsi="Times New Roman" w:cs="Times New Roman"/>
          <w:b/>
        </w:rPr>
        <w:t>.</w:t>
      </w:r>
      <w:r w:rsidR="00E6207B">
        <w:tab/>
      </w:r>
      <w:r w:rsidR="00C9301C" w:rsidRPr="00C9301C">
        <w:rPr>
          <w:rFonts w:ascii="Times New Roman" w:hAnsi="Times New Roman" w:cs="Times New Roman"/>
        </w:rPr>
        <w:t>The County and the Union shall not unlawfully discriminate against any individual employees with respect to compensation, terms, conditions or privileges of employment by reason of sex, race, color, national origin, religious affiliation, disability, sexual orientation, gender identity or expression, age except by minimum age and retirement provisions, status as a family caregiver, military status or status as a veteran who was honorably discharged or who was discharged solely as a result of the person's sexual orientation or gender identity or expression.</w:t>
      </w:r>
    </w:p>
    <w:p w14:paraId="2E8D6AD7" w14:textId="77777777" w:rsidR="00E6207B"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color w:val="FF0000"/>
        </w:rPr>
      </w:pPr>
    </w:p>
    <w:p w14:paraId="7124A513" w14:textId="77777777" w:rsidR="00C9301C" w:rsidRDefault="00C9301C"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color w:val="FF0000"/>
        </w:rPr>
      </w:pPr>
    </w:p>
    <w:p w14:paraId="02488B68" w14:textId="77777777" w:rsidR="00E6207B" w:rsidRDefault="00E6207B"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lastRenderedPageBreak/>
        <w:t>ARTICLE</w:t>
      </w:r>
      <w:r>
        <w:rPr>
          <w:rFonts w:ascii="Times New Roman" w:hAnsi="Times New Roman" w:cs="Times New Roman"/>
          <w:b/>
          <w:u w:val="single"/>
        </w:rPr>
        <w:t xml:space="preserve"> </w:t>
      </w:r>
      <w:r w:rsidR="000464E9">
        <w:rPr>
          <w:rFonts w:ascii="Times New Roman" w:hAnsi="Times New Roman" w:cs="Times New Roman"/>
          <w:b/>
          <w:bCs/>
          <w:u w:val="single"/>
        </w:rPr>
        <w:t>40</w:t>
      </w:r>
      <w:r w:rsidRPr="00E8500F">
        <w:rPr>
          <w:rFonts w:ascii="Times New Roman" w:hAnsi="Times New Roman" w:cs="Times New Roman"/>
          <w:b/>
          <w:u w:val="single"/>
        </w:rPr>
        <w:t xml:space="preserve">:  </w:t>
      </w:r>
      <w:r>
        <w:rPr>
          <w:rFonts w:ascii="Times New Roman" w:hAnsi="Times New Roman" w:cs="Times New Roman"/>
          <w:b/>
          <w:u w:val="single"/>
        </w:rPr>
        <w:t>TELECOMMUTING</w:t>
      </w:r>
    </w:p>
    <w:p w14:paraId="3418CB55" w14:textId="77777777" w:rsidR="00E6207B" w:rsidRPr="00547EA1" w:rsidRDefault="00894674" w:rsidP="00E6207B">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bCs/>
        </w:rPr>
        <w:tab/>
        <w:t>40</w:t>
      </w:r>
      <w:r w:rsidR="00155043" w:rsidRPr="00C50171">
        <w:rPr>
          <w:rFonts w:ascii="Times New Roman" w:hAnsi="Times New Roman" w:cs="Times New Roman"/>
          <w:b/>
        </w:rPr>
        <w:t>.1</w:t>
      </w:r>
      <w:r w:rsidR="00155043">
        <w:rPr>
          <w:rFonts w:ascii="Times New Roman" w:hAnsi="Times New Roman" w:cs="Times New Roman"/>
          <w:b/>
        </w:rPr>
        <w:t>.</w:t>
      </w:r>
      <w:r w:rsidR="00155043">
        <w:tab/>
      </w:r>
      <w:r w:rsidR="00E6207B">
        <w:rPr>
          <w:rFonts w:ascii="Times New Roman" w:hAnsi="Times New Roman" w:cs="Times New Roman"/>
          <w:bCs/>
        </w:rPr>
        <w:t>For Executive Branch employees, t</w:t>
      </w:r>
      <w:r w:rsidR="00E6207B" w:rsidRPr="00547EA1">
        <w:rPr>
          <w:rFonts w:ascii="Times New Roman" w:hAnsi="Times New Roman" w:cs="Times New Roman"/>
          <w:bCs/>
        </w:rPr>
        <w:t>he County will administer employee requests for alternative work schedules and telecommuting in accordance with its policies, as amended.  Requests for alternative work schedules and/or modified telecommuting arrangements by employees will not be unreasonably denied. If any request is denied it will be denied in writing and state the business reason for the denial.</w:t>
      </w:r>
      <w:r w:rsidR="00155043">
        <w:rPr>
          <w:rFonts w:ascii="Times New Roman" w:hAnsi="Times New Roman" w:cs="Times New Roman"/>
          <w:bCs/>
        </w:rPr>
        <w:t xml:space="preserve"> </w:t>
      </w:r>
    </w:p>
    <w:p w14:paraId="363D3859" w14:textId="77777777" w:rsidR="00E6207B" w:rsidRPr="00E6207B" w:rsidRDefault="00894674"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Cs/>
        </w:rPr>
      </w:pPr>
      <w:r>
        <w:rPr>
          <w:rFonts w:ascii="Times New Roman" w:hAnsi="Times New Roman" w:cs="Times New Roman"/>
          <w:b/>
          <w:bCs/>
        </w:rPr>
        <w:tab/>
        <w:t>40</w:t>
      </w:r>
      <w:r w:rsidRPr="00C50171">
        <w:rPr>
          <w:rFonts w:ascii="Times New Roman" w:hAnsi="Times New Roman" w:cs="Times New Roman"/>
          <w:b/>
        </w:rPr>
        <w:t>.</w:t>
      </w:r>
      <w:r>
        <w:rPr>
          <w:rFonts w:ascii="Times New Roman" w:hAnsi="Times New Roman" w:cs="Times New Roman"/>
          <w:b/>
        </w:rPr>
        <w:t>2.</w:t>
      </w:r>
      <w:r>
        <w:tab/>
      </w:r>
      <w:r w:rsidR="00E6207B" w:rsidRPr="00547EA1">
        <w:rPr>
          <w:rFonts w:ascii="Times New Roman" w:hAnsi="Times New Roman" w:cs="Times New Roman"/>
          <w:bCs/>
        </w:rPr>
        <w:t>The parties commit to negotiating in good faith over any and all changes to the Telecommuting Policy that involve mandatory subjects of bargaining moving forward during the life of this Agreement.</w:t>
      </w:r>
    </w:p>
    <w:p w14:paraId="65A78F36" w14:textId="77777777" w:rsidR="00682172" w:rsidRDefault="00682172" w:rsidP="00AF1AD1">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682E057F" w14:textId="77777777" w:rsidR="00AF1AD1" w:rsidRPr="00E8500F" w:rsidRDefault="00AF1AD1" w:rsidP="00AF1AD1">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Pr>
          <w:rFonts w:ascii="Times New Roman" w:hAnsi="Times New Roman" w:cs="Times New Roman"/>
          <w:b/>
          <w:u w:val="single"/>
        </w:rPr>
        <w:t xml:space="preserve"> </w:t>
      </w:r>
      <w:r w:rsidRPr="259496E5">
        <w:rPr>
          <w:rFonts w:ascii="Times New Roman" w:hAnsi="Times New Roman" w:cs="Times New Roman"/>
          <w:b/>
          <w:bCs/>
          <w:u w:val="single"/>
        </w:rPr>
        <w:t>4</w:t>
      </w:r>
      <w:r w:rsidR="000464E9">
        <w:rPr>
          <w:rFonts w:ascii="Times New Roman" w:hAnsi="Times New Roman" w:cs="Times New Roman"/>
          <w:b/>
          <w:bCs/>
          <w:u w:val="single"/>
        </w:rPr>
        <w:t>1</w:t>
      </w:r>
      <w:r w:rsidRPr="00E8500F">
        <w:rPr>
          <w:rFonts w:ascii="Times New Roman" w:hAnsi="Times New Roman" w:cs="Times New Roman"/>
          <w:b/>
          <w:u w:val="single"/>
        </w:rPr>
        <w:t>:  DURATION</w:t>
      </w:r>
    </w:p>
    <w:p w14:paraId="4895D525" w14:textId="77777777" w:rsidR="00BF55D4" w:rsidRDefault="00AF1AD1"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b/>
        </w:rPr>
      </w:pPr>
      <w:r w:rsidRPr="00E8500F">
        <w:rPr>
          <w:rFonts w:ascii="Times New Roman" w:hAnsi="Times New Roman" w:cs="Times New Roman"/>
          <w:b/>
        </w:rPr>
        <w:tab/>
      </w:r>
      <w:r w:rsidRPr="00E8500F">
        <w:rPr>
          <w:rFonts w:ascii="Times New Roman" w:hAnsi="Times New Roman" w:cs="Times New Roman"/>
        </w:rPr>
        <w:t>This Agreement and each of its provisions</w:t>
      </w:r>
      <w:r>
        <w:rPr>
          <w:rFonts w:ascii="Times New Roman" w:hAnsi="Times New Roman" w:cs="Times New Roman"/>
        </w:rPr>
        <w:t xml:space="preserve"> (including Appendices)</w:t>
      </w:r>
      <w:r w:rsidRPr="00E8500F">
        <w:rPr>
          <w:rFonts w:ascii="Times New Roman" w:hAnsi="Times New Roman" w:cs="Times New Roman"/>
        </w:rPr>
        <w:t xml:space="preserve"> shall be in full force and effect, applied prospectively, following full and final ratification by each of the parties, unless a different effective date is </w:t>
      </w:r>
      <w:r w:rsidRPr="00AF1AD1">
        <w:rPr>
          <w:rFonts w:ascii="Times New Roman" w:hAnsi="Times New Roman" w:cs="Times New Roman"/>
        </w:rPr>
        <w:t xml:space="preserve">specified for the provision.  This Agreement covers the period of January 1, </w:t>
      </w:r>
      <w:r w:rsidR="00437463">
        <w:rPr>
          <w:rFonts w:ascii="Times New Roman" w:hAnsi="Times New Roman" w:cs="Times New Roman"/>
        </w:rPr>
        <w:t>2021</w:t>
      </w:r>
      <w:r w:rsidRPr="00AF1AD1">
        <w:rPr>
          <w:rFonts w:ascii="Times New Roman" w:hAnsi="Times New Roman" w:cs="Times New Roman"/>
        </w:rPr>
        <w:t xml:space="preserve"> through December 31, </w:t>
      </w:r>
      <w:r w:rsidR="00437463">
        <w:rPr>
          <w:rFonts w:ascii="Times New Roman" w:hAnsi="Times New Roman" w:cs="Times New Roman"/>
        </w:rPr>
        <w:t>2024.</w:t>
      </w:r>
    </w:p>
    <w:p w14:paraId="371EB785" w14:textId="77777777" w:rsidR="007473C7" w:rsidRPr="004211EF" w:rsidRDefault="007473C7"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3073434E" w14:textId="77777777" w:rsidR="00F863E8" w:rsidRPr="004211EF" w:rsidRDefault="00D04FAD"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4211EF">
        <w:rPr>
          <w:rFonts w:ascii="Times New Roman" w:hAnsi="Times New Roman" w:cs="Times New Roman"/>
          <w:b/>
          <w:u w:val="single"/>
        </w:rPr>
        <w:t>NON-SUPERSEDING</w:t>
      </w:r>
      <w:r w:rsidR="00BB48AC" w:rsidRPr="004211EF">
        <w:rPr>
          <w:rFonts w:ascii="Times New Roman" w:hAnsi="Times New Roman" w:cs="Times New Roman"/>
          <w:b/>
          <w:u w:val="single"/>
        </w:rPr>
        <w:t xml:space="preserve"> </w:t>
      </w:r>
      <w:r w:rsidR="003B446F">
        <w:rPr>
          <w:rFonts w:ascii="Times New Roman" w:hAnsi="Times New Roman" w:cs="Times New Roman"/>
          <w:b/>
          <w:u w:val="single"/>
        </w:rPr>
        <w:t>C</w:t>
      </w:r>
      <w:r w:rsidRPr="004211EF">
        <w:rPr>
          <w:rFonts w:ascii="Times New Roman" w:hAnsi="Times New Roman" w:cs="Times New Roman"/>
          <w:b/>
          <w:u w:val="single"/>
        </w:rPr>
        <w:t>LA</w:t>
      </w:r>
      <w:r w:rsidR="00BB48AC" w:rsidRPr="004211EF">
        <w:rPr>
          <w:rFonts w:ascii="Times New Roman" w:hAnsi="Times New Roman" w:cs="Times New Roman"/>
          <w:b/>
          <w:u w:val="single"/>
        </w:rPr>
        <w:t xml:space="preserve"> </w:t>
      </w:r>
      <w:r w:rsidRPr="004211EF">
        <w:rPr>
          <w:rFonts w:ascii="Times New Roman" w:hAnsi="Times New Roman" w:cs="Times New Roman"/>
          <w:b/>
          <w:u w:val="single"/>
        </w:rPr>
        <w:t>ARTICLES</w:t>
      </w:r>
    </w:p>
    <w:p w14:paraId="50E9E6F2" w14:textId="77777777" w:rsidR="001F09A4" w:rsidRPr="00E8500F" w:rsidRDefault="001F09A4"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b/>
        </w:rPr>
      </w:pPr>
    </w:p>
    <w:p w14:paraId="384DA310" w14:textId="77777777" w:rsidR="009F079A" w:rsidRPr="00E8500F" w:rsidRDefault="009F079A"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986ED4" w:rsidRPr="00E8500F">
        <w:rPr>
          <w:rFonts w:ascii="Times New Roman" w:hAnsi="Times New Roman" w:cs="Times New Roman"/>
          <w:b/>
          <w:u w:val="single"/>
        </w:rPr>
        <w:t xml:space="preserve"> </w:t>
      </w:r>
      <w:r w:rsidR="00EE3EE5">
        <w:rPr>
          <w:rFonts w:ascii="Times New Roman" w:hAnsi="Times New Roman" w:cs="Times New Roman"/>
          <w:b/>
          <w:u w:val="single"/>
        </w:rPr>
        <w:t>42</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SAFETY</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GEAR</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AND</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EQUIPMENT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ALLOWANCE</w:t>
      </w:r>
    </w:p>
    <w:p w14:paraId="15756BCA" w14:textId="2BF39E51" w:rsidR="00322AC9" w:rsidRPr="00E8500F" w:rsidRDefault="00390424"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EE3EE5">
        <w:rPr>
          <w:rFonts w:ascii="Times New Roman" w:hAnsi="Times New Roman" w:cs="Times New Roman"/>
          <w:b/>
        </w:rPr>
        <w:t>42</w:t>
      </w:r>
      <w:r w:rsidR="009F079A" w:rsidRPr="00E8500F">
        <w:rPr>
          <w:rFonts w:ascii="Times New Roman" w:hAnsi="Times New Roman" w:cs="Times New Roman"/>
          <w:b/>
        </w:rPr>
        <w:t>.1.</w:t>
      </w:r>
      <w:r w:rsidR="00BB48AC" w:rsidRPr="00E8500F">
        <w:rPr>
          <w:rFonts w:ascii="Times New Roman" w:hAnsi="Times New Roman" w:cs="Times New Roman"/>
          <w:b/>
        </w:rPr>
        <w:t xml:space="preserve">  </w:t>
      </w:r>
      <w:r w:rsidR="009F079A" w:rsidRPr="00E8500F">
        <w:rPr>
          <w:rFonts w:ascii="Times New Roman" w:hAnsi="Times New Roman" w:cs="Times New Roman"/>
        </w:rPr>
        <w:t>Where</w:t>
      </w:r>
      <w:r w:rsidR="00BB48AC" w:rsidRPr="00E8500F">
        <w:rPr>
          <w:rFonts w:ascii="Times New Roman" w:hAnsi="Times New Roman" w:cs="Times New Roman"/>
        </w:rPr>
        <w:t xml:space="preserve"> </w:t>
      </w:r>
      <w:r w:rsidR="009F079A" w:rsidRPr="00E8500F">
        <w:rPr>
          <w:rFonts w:ascii="Times New Roman" w:hAnsi="Times New Roman" w:cs="Times New Roman"/>
        </w:rPr>
        <w:t>the</w:t>
      </w:r>
      <w:r w:rsidR="00BB48AC" w:rsidRPr="00E8500F">
        <w:rPr>
          <w:rFonts w:ascii="Times New Roman" w:hAnsi="Times New Roman" w:cs="Times New Roman"/>
        </w:rPr>
        <w:t xml:space="preserve"> </w:t>
      </w:r>
      <w:r w:rsidR="00FE0BC5">
        <w:rPr>
          <w:rFonts w:ascii="Times New Roman" w:hAnsi="Times New Roman" w:cs="Times New Roman"/>
        </w:rPr>
        <w:t>division</w:t>
      </w:r>
      <w:r w:rsidR="009855D5" w:rsidRPr="00E8500F">
        <w:rPr>
          <w:rFonts w:ascii="Times New Roman" w:hAnsi="Times New Roman" w:cs="Times New Roman"/>
        </w:rPr>
        <w:t xml:space="preserve"> </w:t>
      </w:r>
      <w:r w:rsidR="009F079A" w:rsidRPr="00E8500F">
        <w:rPr>
          <w:rFonts w:ascii="Times New Roman" w:hAnsi="Times New Roman" w:cs="Times New Roman"/>
        </w:rPr>
        <w:t>requires</w:t>
      </w:r>
      <w:r w:rsidR="00BB48AC" w:rsidRPr="00E8500F">
        <w:rPr>
          <w:rFonts w:ascii="Times New Roman" w:hAnsi="Times New Roman" w:cs="Times New Roman"/>
        </w:rPr>
        <w:t xml:space="preserve"> </w:t>
      </w:r>
      <w:r w:rsidR="009F079A" w:rsidRPr="00E8500F">
        <w:rPr>
          <w:rFonts w:ascii="Times New Roman" w:hAnsi="Times New Roman" w:cs="Times New Roman"/>
        </w:rPr>
        <w:t>employees</w:t>
      </w:r>
      <w:r w:rsidR="00BB48AC" w:rsidRPr="00E8500F">
        <w:rPr>
          <w:rFonts w:ascii="Times New Roman" w:hAnsi="Times New Roman" w:cs="Times New Roman"/>
        </w:rPr>
        <w:t xml:space="preserve"> </w:t>
      </w:r>
      <w:r w:rsidR="009F079A" w:rsidRPr="00E8500F">
        <w:rPr>
          <w:rFonts w:ascii="Times New Roman" w:hAnsi="Times New Roman" w:cs="Times New Roman"/>
        </w:rPr>
        <w:t>to</w:t>
      </w:r>
      <w:r w:rsidR="00BB48AC" w:rsidRPr="00E8500F">
        <w:rPr>
          <w:rFonts w:ascii="Times New Roman" w:hAnsi="Times New Roman" w:cs="Times New Roman"/>
        </w:rPr>
        <w:t xml:space="preserve"> </w:t>
      </w:r>
      <w:r w:rsidR="009F079A" w:rsidRPr="00E8500F">
        <w:rPr>
          <w:rFonts w:ascii="Times New Roman" w:hAnsi="Times New Roman" w:cs="Times New Roman"/>
        </w:rPr>
        <w:t>wear</w:t>
      </w:r>
      <w:r w:rsidR="00BB48AC" w:rsidRPr="00E8500F">
        <w:rPr>
          <w:rFonts w:ascii="Times New Roman" w:hAnsi="Times New Roman" w:cs="Times New Roman"/>
        </w:rPr>
        <w:t xml:space="preserve"> </w:t>
      </w:r>
      <w:r w:rsidR="009F079A" w:rsidRPr="00E8500F">
        <w:rPr>
          <w:rFonts w:ascii="Times New Roman" w:hAnsi="Times New Roman" w:cs="Times New Roman"/>
        </w:rPr>
        <w:t>safety</w:t>
      </w:r>
      <w:r w:rsidR="00BB48AC" w:rsidRPr="00E8500F">
        <w:rPr>
          <w:rFonts w:ascii="Times New Roman" w:hAnsi="Times New Roman" w:cs="Times New Roman"/>
        </w:rPr>
        <w:t xml:space="preserve"> </w:t>
      </w:r>
      <w:r w:rsidR="009F079A" w:rsidRPr="00E8500F">
        <w:rPr>
          <w:rFonts w:ascii="Times New Roman" w:hAnsi="Times New Roman" w:cs="Times New Roman"/>
        </w:rPr>
        <w:t>footwear</w:t>
      </w:r>
      <w:r w:rsidR="00BB48AC" w:rsidRPr="00E8500F">
        <w:rPr>
          <w:rFonts w:ascii="Times New Roman" w:hAnsi="Times New Roman" w:cs="Times New Roman"/>
        </w:rPr>
        <w:t xml:space="preserve"> </w:t>
      </w:r>
      <w:r w:rsidR="009F079A" w:rsidRPr="00E8500F">
        <w:rPr>
          <w:rFonts w:ascii="Times New Roman" w:hAnsi="Times New Roman" w:cs="Times New Roman"/>
        </w:rPr>
        <w:t>that</w:t>
      </w:r>
      <w:r w:rsidR="00BB48AC" w:rsidRPr="00E8500F">
        <w:rPr>
          <w:rFonts w:ascii="Times New Roman" w:hAnsi="Times New Roman" w:cs="Times New Roman"/>
        </w:rPr>
        <w:t xml:space="preserve"> </w:t>
      </w:r>
      <w:r w:rsidR="009F079A" w:rsidRPr="00E8500F">
        <w:rPr>
          <w:rFonts w:ascii="Times New Roman" w:hAnsi="Times New Roman" w:cs="Times New Roman"/>
        </w:rPr>
        <w:t>meets</w:t>
      </w:r>
      <w:r w:rsidR="00BB48AC" w:rsidRPr="00E8500F">
        <w:rPr>
          <w:rFonts w:ascii="Times New Roman" w:hAnsi="Times New Roman" w:cs="Times New Roman"/>
        </w:rPr>
        <w:t xml:space="preserve"> </w:t>
      </w:r>
      <w:r w:rsidR="009F079A" w:rsidRPr="00E8500F">
        <w:rPr>
          <w:rFonts w:ascii="Times New Roman" w:hAnsi="Times New Roman" w:cs="Times New Roman"/>
        </w:rPr>
        <w:t>ANSI</w:t>
      </w:r>
      <w:r w:rsidR="00BB48AC" w:rsidRPr="00E8500F">
        <w:rPr>
          <w:rFonts w:ascii="Times New Roman" w:hAnsi="Times New Roman" w:cs="Times New Roman"/>
        </w:rPr>
        <w:t xml:space="preserve"> </w:t>
      </w:r>
      <w:r w:rsidR="009F079A" w:rsidRPr="00E8500F">
        <w:rPr>
          <w:rFonts w:ascii="Times New Roman" w:hAnsi="Times New Roman" w:cs="Times New Roman"/>
        </w:rPr>
        <w:t>standards</w:t>
      </w:r>
      <w:r w:rsidR="00BB48AC" w:rsidRPr="00E8500F">
        <w:rPr>
          <w:rFonts w:ascii="Times New Roman" w:hAnsi="Times New Roman" w:cs="Times New Roman"/>
        </w:rPr>
        <w:t xml:space="preserve"> </w:t>
      </w:r>
      <w:r w:rsidR="009F079A" w:rsidRPr="00E8500F">
        <w:rPr>
          <w:rFonts w:ascii="Times New Roman" w:hAnsi="Times New Roman" w:cs="Times New Roman"/>
        </w:rPr>
        <w:t>said</w:t>
      </w:r>
      <w:r w:rsidR="00BB48AC" w:rsidRPr="00E8500F">
        <w:rPr>
          <w:rFonts w:ascii="Times New Roman" w:hAnsi="Times New Roman" w:cs="Times New Roman"/>
        </w:rPr>
        <w:t xml:space="preserve"> </w:t>
      </w:r>
      <w:r w:rsidR="009F079A" w:rsidRPr="00E8500F">
        <w:rPr>
          <w:rFonts w:ascii="Times New Roman" w:hAnsi="Times New Roman" w:cs="Times New Roman"/>
        </w:rPr>
        <w:t>employees</w:t>
      </w:r>
      <w:r w:rsidR="00BB48AC" w:rsidRPr="00E8500F">
        <w:rPr>
          <w:rFonts w:ascii="Times New Roman" w:hAnsi="Times New Roman" w:cs="Times New Roman"/>
        </w:rPr>
        <w:t xml:space="preserve"> </w:t>
      </w:r>
      <w:r w:rsidR="009F079A" w:rsidRPr="00E8500F">
        <w:rPr>
          <w:rFonts w:ascii="Times New Roman" w:hAnsi="Times New Roman" w:cs="Times New Roman"/>
        </w:rPr>
        <w:t>will</w:t>
      </w:r>
      <w:r w:rsidR="00BB48AC" w:rsidRPr="00E8500F">
        <w:rPr>
          <w:rFonts w:ascii="Times New Roman" w:hAnsi="Times New Roman" w:cs="Times New Roman"/>
        </w:rPr>
        <w:t xml:space="preserve"> </w:t>
      </w:r>
      <w:r w:rsidR="009F079A" w:rsidRPr="00E8500F">
        <w:rPr>
          <w:rFonts w:ascii="Times New Roman" w:hAnsi="Times New Roman" w:cs="Times New Roman"/>
        </w:rPr>
        <w:t>receive</w:t>
      </w:r>
      <w:r w:rsidR="00BB48AC" w:rsidRPr="00E8500F">
        <w:rPr>
          <w:rFonts w:ascii="Times New Roman" w:hAnsi="Times New Roman" w:cs="Times New Roman"/>
        </w:rPr>
        <w:t xml:space="preserve"> </w:t>
      </w:r>
      <w:r w:rsidR="009F079A" w:rsidRPr="00E8500F">
        <w:rPr>
          <w:rFonts w:ascii="Times New Roman" w:hAnsi="Times New Roman" w:cs="Times New Roman"/>
        </w:rPr>
        <w:t>up</w:t>
      </w:r>
      <w:r w:rsidR="00BB48AC" w:rsidRPr="00E8500F">
        <w:rPr>
          <w:rFonts w:ascii="Times New Roman" w:hAnsi="Times New Roman" w:cs="Times New Roman"/>
        </w:rPr>
        <w:t xml:space="preserve"> </w:t>
      </w:r>
      <w:r w:rsidR="009F079A" w:rsidRPr="00E8500F">
        <w:rPr>
          <w:rFonts w:ascii="Times New Roman" w:hAnsi="Times New Roman" w:cs="Times New Roman"/>
        </w:rPr>
        <w:t>to</w:t>
      </w:r>
      <w:r w:rsidR="00BB48AC" w:rsidRPr="00E8500F">
        <w:rPr>
          <w:rFonts w:ascii="Times New Roman" w:hAnsi="Times New Roman" w:cs="Times New Roman"/>
        </w:rPr>
        <w:t xml:space="preserve"> </w:t>
      </w:r>
      <w:r w:rsidR="009F079A" w:rsidRPr="00E8500F">
        <w:rPr>
          <w:rFonts w:ascii="Times New Roman" w:hAnsi="Times New Roman" w:cs="Times New Roman"/>
        </w:rPr>
        <w:t>total</w:t>
      </w:r>
      <w:r w:rsidR="00BB48AC" w:rsidRPr="00E8500F">
        <w:rPr>
          <w:rFonts w:ascii="Times New Roman" w:hAnsi="Times New Roman" w:cs="Times New Roman"/>
        </w:rPr>
        <w:t xml:space="preserve"> </w:t>
      </w:r>
      <w:r w:rsidR="009F079A" w:rsidRPr="00E8500F">
        <w:rPr>
          <w:rFonts w:ascii="Times New Roman" w:hAnsi="Times New Roman" w:cs="Times New Roman"/>
        </w:rPr>
        <w:t>of</w:t>
      </w:r>
      <w:r w:rsidR="00BB48AC" w:rsidRPr="00E8500F">
        <w:rPr>
          <w:rFonts w:ascii="Times New Roman" w:hAnsi="Times New Roman" w:cs="Times New Roman"/>
        </w:rPr>
        <w:t xml:space="preserve"> </w:t>
      </w:r>
      <w:r w:rsidR="009F079A" w:rsidRPr="00E8500F">
        <w:rPr>
          <w:rFonts w:ascii="Times New Roman" w:hAnsi="Times New Roman" w:cs="Times New Roman"/>
        </w:rPr>
        <w:t>two</w:t>
      </w:r>
      <w:r w:rsidR="00BB48AC" w:rsidRPr="00E8500F">
        <w:rPr>
          <w:rFonts w:ascii="Times New Roman" w:hAnsi="Times New Roman" w:cs="Times New Roman"/>
        </w:rPr>
        <w:t xml:space="preserve"> </w:t>
      </w:r>
      <w:r w:rsidR="009F079A" w:rsidRPr="00E8500F">
        <w:rPr>
          <w:rFonts w:ascii="Times New Roman" w:hAnsi="Times New Roman" w:cs="Times New Roman"/>
        </w:rPr>
        <w:t>hundred</w:t>
      </w:r>
      <w:r w:rsidR="00BB48AC" w:rsidRPr="00E8500F">
        <w:rPr>
          <w:rFonts w:ascii="Times New Roman" w:hAnsi="Times New Roman" w:cs="Times New Roman"/>
        </w:rPr>
        <w:t xml:space="preserve"> </w:t>
      </w:r>
      <w:r w:rsidR="009F079A" w:rsidRPr="00E8500F">
        <w:rPr>
          <w:rFonts w:ascii="Times New Roman" w:hAnsi="Times New Roman" w:cs="Times New Roman"/>
        </w:rPr>
        <w:t>dollars</w:t>
      </w:r>
      <w:r w:rsidR="00BB48AC" w:rsidRPr="00E8500F">
        <w:rPr>
          <w:rFonts w:ascii="Times New Roman" w:hAnsi="Times New Roman" w:cs="Times New Roman"/>
        </w:rPr>
        <w:t xml:space="preserve"> </w:t>
      </w:r>
      <w:r w:rsidR="009F079A" w:rsidRPr="00E8500F">
        <w:rPr>
          <w:rFonts w:ascii="Times New Roman" w:hAnsi="Times New Roman" w:cs="Times New Roman"/>
        </w:rPr>
        <w:t>($200.00)</w:t>
      </w:r>
      <w:r w:rsidR="00BB48AC" w:rsidRPr="00E8500F">
        <w:rPr>
          <w:rFonts w:ascii="Times New Roman" w:hAnsi="Times New Roman" w:cs="Times New Roman"/>
        </w:rPr>
        <w:t xml:space="preserve"> </w:t>
      </w:r>
      <w:r w:rsidR="009F079A" w:rsidRPr="00E8500F">
        <w:rPr>
          <w:rFonts w:ascii="Times New Roman" w:hAnsi="Times New Roman" w:cs="Times New Roman"/>
        </w:rPr>
        <w:t>per</w:t>
      </w:r>
      <w:r w:rsidR="00BB48AC" w:rsidRPr="00E8500F">
        <w:rPr>
          <w:rFonts w:ascii="Times New Roman" w:hAnsi="Times New Roman" w:cs="Times New Roman"/>
        </w:rPr>
        <w:t xml:space="preserve"> </w:t>
      </w:r>
      <w:r w:rsidR="009F079A" w:rsidRPr="00E8500F">
        <w:rPr>
          <w:rFonts w:ascii="Times New Roman" w:hAnsi="Times New Roman" w:cs="Times New Roman"/>
        </w:rPr>
        <w:t>calendar</w:t>
      </w:r>
      <w:r w:rsidR="00BB48AC" w:rsidRPr="00E8500F">
        <w:rPr>
          <w:rFonts w:ascii="Times New Roman" w:hAnsi="Times New Roman" w:cs="Times New Roman"/>
        </w:rPr>
        <w:t xml:space="preserve"> </w:t>
      </w:r>
      <w:r w:rsidR="009F079A" w:rsidRPr="00E8500F">
        <w:rPr>
          <w:rFonts w:ascii="Times New Roman" w:hAnsi="Times New Roman" w:cs="Times New Roman"/>
        </w:rPr>
        <w:t>year,</w:t>
      </w:r>
      <w:r w:rsidR="00BB48AC" w:rsidRPr="00E8500F">
        <w:rPr>
          <w:rFonts w:ascii="Times New Roman" w:hAnsi="Times New Roman" w:cs="Times New Roman"/>
        </w:rPr>
        <w:t xml:space="preserve"> </w:t>
      </w:r>
      <w:r w:rsidR="009F079A" w:rsidRPr="00E8500F">
        <w:rPr>
          <w:rFonts w:ascii="Times New Roman" w:hAnsi="Times New Roman" w:cs="Times New Roman"/>
        </w:rPr>
        <w:t>per</w:t>
      </w:r>
      <w:r w:rsidR="00BB48AC" w:rsidRPr="00E8500F">
        <w:rPr>
          <w:rFonts w:ascii="Times New Roman" w:hAnsi="Times New Roman" w:cs="Times New Roman"/>
        </w:rPr>
        <w:t xml:space="preserve"> </w:t>
      </w:r>
      <w:r w:rsidR="009F079A" w:rsidRPr="00E8500F">
        <w:rPr>
          <w:rFonts w:ascii="Times New Roman" w:hAnsi="Times New Roman" w:cs="Times New Roman"/>
        </w:rPr>
        <w:t>employee,</w:t>
      </w:r>
      <w:r w:rsidR="00BB48AC" w:rsidRPr="00E8500F">
        <w:rPr>
          <w:rFonts w:ascii="Times New Roman" w:hAnsi="Times New Roman" w:cs="Times New Roman"/>
        </w:rPr>
        <w:t xml:space="preserve"> </w:t>
      </w:r>
      <w:r w:rsidR="009F079A" w:rsidRPr="00E8500F">
        <w:rPr>
          <w:rFonts w:ascii="Times New Roman" w:hAnsi="Times New Roman" w:cs="Times New Roman"/>
        </w:rPr>
        <w:t>in</w:t>
      </w:r>
      <w:r w:rsidR="00BB48AC" w:rsidRPr="00E8500F">
        <w:rPr>
          <w:rFonts w:ascii="Times New Roman" w:hAnsi="Times New Roman" w:cs="Times New Roman"/>
        </w:rPr>
        <w:t xml:space="preserve"> </w:t>
      </w:r>
      <w:r w:rsidR="009F079A" w:rsidRPr="00E8500F">
        <w:rPr>
          <w:rFonts w:ascii="Times New Roman" w:hAnsi="Times New Roman" w:cs="Times New Roman"/>
        </w:rPr>
        <w:t>accordance</w:t>
      </w:r>
      <w:r w:rsidR="00BB48AC" w:rsidRPr="00E8500F">
        <w:rPr>
          <w:rFonts w:ascii="Times New Roman" w:hAnsi="Times New Roman" w:cs="Times New Roman"/>
        </w:rPr>
        <w:t xml:space="preserve"> </w:t>
      </w:r>
      <w:r w:rsidR="009F079A" w:rsidRPr="00E8500F">
        <w:rPr>
          <w:rFonts w:ascii="Times New Roman" w:hAnsi="Times New Roman" w:cs="Times New Roman"/>
        </w:rPr>
        <w:t>with</w:t>
      </w:r>
      <w:r w:rsidR="00BB48AC" w:rsidRPr="00E8500F">
        <w:rPr>
          <w:rFonts w:ascii="Times New Roman" w:hAnsi="Times New Roman" w:cs="Times New Roman"/>
        </w:rPr>
        <w:t xml:space="preserve"> </w:t>
      </w:r>
      <w:r w:rsidR="009F079A" w:rsidRPr="00E8500F">
        <w:rPr>
          <w:rFonts w:ascii="Times New Roman" w:hAnsi="Times New Roman" w:cs="Times New Roman"/>
        </w:rPr>
        <w:t>the</w:t>
      </w:r>
      <w:r w:rsidR="00BB48AC" w:rsidRPr="00E8500F">
        <w:rPr>
          <w:rFonts w:ascii="Times New Roman" w:hAnsi="Times New Roman" w:cs="Times New Roman"/>
        </w:rPr>
        <w:t xml:space="preserve"> </w:t>
      </w:r>
      <w:r w:rsidR="00FE0BC5">
        <w:rPr>
          <w:rFonts w:ascii="Times New Roman" w:hAnsi="Times New Roman" w:cs="Times New Roman"/>
        </w:rPr>
        <w:t>division</w:t>
      </w:r>
      <w:r w:rsidR="009855D5" w:rsidRPr="00E8500F">
        <w:rPr>
          <w:rFonts w:ascii="Times New Roman" w:hAnsi="Times New Roman" w:cs="Times New Roman"/>
        </w:rPr>
        <w:t xml:space="preserve">’s </w:t>
      </w:r>
      <w:r w:rsidR="009F079A" w:rsidRPr="00E8500F">
        <w:rPr>
          <w:rFonts w:ascii="Times New Roman" w:hAnsi="Times New Roman" w:cs="Times New Roman"/>
        </w:rPr>
        <w:t>policy</w:t>
      </w:r>
      <w:r w:rsidR="00BB48AC" w:rsidRPr="00E8500F">
        <w:rPr>
          <w:rFonts w:ascii="Times New Roman" w:hAnsi="Times New Roman" w:cs="Times New Roman"/>
        </w:rPr>
        <w:t xml:space="preserve"> </w:t>
      </w:r>
      <w:r w:rsidR="009F079A" w:rsidRPr="00E8500F">
        <w:rPr>
          <w:rFonts w:ascii="Times New Roman" w:hAnsi="Times New Roman" w:cs="Times New Roman"/>
        </w:rPr>
        <w:t>and</w:t>
      </w:r>
      <w:r w:rsidR="00BB48AC" w:rsidRPr="00E8500F">
        <w:rPr>
          <w:rFonts w:ascii="Times New Roman" w:hAnsi="Times New Roman" w:cs="Times New Roman"/>
        </w:rPr>
        <w:t xml:space="preserve"> </w:t>
      </w:r>
      <w:r w:rsidR="009F079A" w:rsidRPr="00E8500F">
        <w:rPr>
          <w:rFonts w:ascii="Times New Roman" w:hAnsi="Times New Roman" w:cs="Times New Roman"/>
        </w:rPr>
        <w:t>procedures.</w:t>
      </w:r>
    </w:p>
    <w:p w14:paraId="54B4E917" w14:textId="511803BA" w:rsidR="009F079A" w:rsidRPr="00E8500F" w:rsidRDefault="00390424"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b/>
        </w:rPr>
        <w:tab/>
      </w:r>
      <w:r w:rsidR="00EE3EE5">
        <w:rPr>
          <w:rFonts w:ascii="Times New Roman" w:hAnsi="Times New Roman" w:cs="Times New Roman"/>
          <w:b/>
        </w:rPr>
        <w:t>42</w:t>
      </w:r>
      <w:r w:rsidR="009F079A" w:rsidRPr="00E8500F">
        <w:rPr>
          <w:rFonts w:ascii="Times New Roman" w:hAnsi="Times New Roman" w:cs="Times New Roman"/>
          <w:b/>
        </w:rPr>
        <w:t>.2.</w:t>
      </w:r>
      <w:r w:rsidR="00BB48AC" w:rsidRPr="00E8500F">
        <w:rPr>
          <w:rFonts w:ascii="Times New Roman" w:hAnsi="Times New Roman" w:cs="Times New Roman"/>
          <w:b/>
        </w:rPr>
        <w:t xml:space="preserve">  </w:t>
      </w:r>
      <w:r w:rsidR="009F079A" w:rsidRPr="00E8500F">
        <w:rPr>
          <w:rFonts w:ascii="Times New Roman" w:hAnsi="Times New Roman" w:cs="Times New Roman"/>
        </w:rPr>
        <w:t>Personal</w:t>
      </w:r>
      <w:r w:rsidR="00BB48AC" w:rsidRPr="00E8500F">
        <w:rPr>
          <w:rFonts w:ascii="Times New Roman" w:hAnsi="Times New Roman" w:cs="Times New Roman"/>
        </w:rPr>
        <w:t xml:space="preserve"> </w:t>
      </w:r>
      <w:r w:rsidR="009F079A" w:rsidRPr="00E8500F">
        <w:rPr>
          <w:rFonts w:ascii="Times New Roman" w:hAnsi="Times New Roman" w:cs="Times New Roman"/>
        </w:rPr>
        <w:t>Protective</w:t>
      </w:r>
      <w:r w:rsidR="00BB48AC" w:rsidRPr="00E8500F">
        <w:rPr>
          <w:rFonts w:ascii="Times New Roman" w:hAnsi="Times New Roman" w:cs="Times New Roman"/>
        </w:rPr>
        <w:t xml:space="preserve"> </w:t>
      </w:r>
      <w:r w:rsidR="009F079A" w:rsidRPr="00E8500F">
        <w:rPr>
          <w:rFonts w:ascii="Times New Roman" w:hAnsi="Times New Roman" w:cs="Times New Roman"/>
        </w:rPr>
        <w:t>Equipment</w:t>
      </w:r>
      <w:r w:rsidR="00BB48AC" w:rsidRPr="00E8500F">
        <w:rPr>
          <w:rFonts w:ascii="Times New Roman" w:hAnsi="Times New Roman" w:cs="Times New Roman"/>
        </w:rPr>
        <w:t xml:space="preserve"> </w:t>
      </w:r>
      <w:r w:rsidR="009F079A" w:rsidRPr="00E8500F">
        <w:rPr>
          <w:rFonts w:ascii="Times New Roman" w:hAnsi="Times New Roman" w:cs="Times New Roman"/>
        </w:rPr>
        <w:t>(PPE)</w:t>
      </w:r>
      <w:r w:rsidR="00BB48AC" w:rsidRPr="00E8500F">
        <w:rPr>
          <w:rFonts w:ascii="Times New Roman" w:hAnsi="Times New Roman" w:cs="Times New Roman"/>
        </w:rPr>
        <w:t xml:space="preserve"> </w:t>
      </w:r>
      <w:r w:rsidR="009F079A" w:rsidRPr="00E8500F">
        <w:rPr>
          <w:rFonts w:ascii="Times New Roman" w:hAnsi="Times New Roman" w:cs="Times New Roman"/>
        </w:rPr>
        <w:t>—</w:t>
      </w:r>
      <w:r w:rsidR="00BB48AC" w:rsidRPr="00E8500F">
        <w:rPr>
          <w:rFonts w:ascii="Times New Roman" w:hAnsi="Times New Roman" w:cs="Times New Roman"/>
        </w:rPr>
        <w:t xml:space="preserve"> </w:t>
      </w:r>
      <w:r w:rsidR="009F079A" w:rsidRPr="00E8500F">
        <w:rPr>
          <w:rFonts w:ascii="Times New Roman" w:hAnsi="Times New Roman" w:cs="Times New Roman"/>
        </w:rPr>
        <w:t>the</w:t>
      </w:r>
      <w:r w:rsidR="00BB48AC" w:rsidRPr="00E8500F">
        <w:rPr>
          <w:rFonts w:ascii="Times New Roman" w:hAnsi="Times New Roman" w:cs="Times New Roman"/>
        </w:rPr>
        <w:t xml:space="preserve"> </w:t>
      </w:r>
      <w:r w:rsidR="00356598">
        <w:rPr>
          <w:rFonts w:ascii="Times New Roman" w:hAnsi="Times New Roman" w:cs="Times New Roman"/>
        </w:rPr>
        <w:t>department/a</w:t>
      </w:r>
      <w:r w:rsidR="008A70DD" w:rsidRPr="00E8500F">
        <w:rPr>
          <w:rFonts w:ascii="Times New Roman" w:hAnsi="Times New Roman" w:cs="Times New Roman"/>
        </w:rPr>
        <w:t xml:space="preserve">gency </w:t>
      </w:r>
      <w:r w:rsidR="009F079A" w:rsidRPr="00E8500F">
        <w:rPr>
          <w:rFonts w:ascii="Times New Roman" w:hAnsi="Times New Roman" w:cs="Times New Roman"/>
        </w:rPr>
        <w:t>shall</w:t>
      </w:r>
      <w:r w:rsidR="00BB48AC" w:rsidRPr="00E8500F">
        <w:rPr>
          <w:rFonts w:ascii="Times New Roman" w:hAnsi="Times New Roman" w:cs="Times New Roman"/>
        </w:rPr>
        <w:t xml:space="preserve"> </w:t>
      </w:r>
      <w:r w:rsidR="009F079A" w:rsidRPr="00E8500F">
        <w:rPr>
          <w:rFonts w:ascii="Times New Roman" w:hAnsi="Times New Roman" w:cs="Times New Roman"/>
        </w:rPr>
        <w:t>provide</w:t>
      </w:r>
      <w:r w:rsidR="00BB48AC" w:rsidRPr="00E8500F">
        <w:rPr>
          <w:rFonts w:ascii="Times New Roman" w:hAnsi="Times New Roman" w:cs="Times New Roman"/>
        </w:rPr>
        <w:t xml:space="preserve"> </w:t>
      </w:r>
      <w:r w:rsidR="009F079A" w:rsidRPr="00E8500F">
        <w:rPr>
          <w:rFonts w:ascii="Times New Roman" w:hAnsi="Times New Roman" w:cs="Times New Roman"/>
        </w:rPr>
        <w:t>each</w:t>
      </w:r>
      <w:r w:rsidR="00BB48AC" w:rsidRPr="00E8500F">
        <w:rPr>
          <w:rFonts w:ascii="Times New Roman" w:hAnsi="Times New Roman" w:cs="Times New Roman"/>
        </w:rPr>
        <w:t xml:space="preserve"> </w:t>
      </w:r>
      <w:r w:rsidR="009F079A" w:rsidRPr="00E8500F">
        <w:rPr>
          <w:rFonts w:ascii="Times New Roman" w:hAnsi="Times New Roman" w:cs="Times New Roman"/>
        </w:rPr>
        <w:t>employee</w:t>
      </w:r>
      <w:r w:rsidR="00BB48AC" w:rsidRPr="00E8500F">
        <w:rPr>
          <w:rFonts w:ascii="Times New Roman" w:hAnsi="Times New Roman" w:cs="Times New Roman"/>
        </w:rPr>
        <w:t xml:space="preserve"> </w:t>
      </w:r>
      <w:r w:rsidR="009F079A" w:rsidRPr="00E8500F">
        <w:rPr>
          <w:rFonts w:ascii="Times New Roman" w:hAnsi="Times New Roman" w:cs="Times New Roman"/>
        </w:rPr>
        <w:t>with</w:t>
      </w:r>
      <w:r w:rsidR="00BB48AC" w:rsidRPr="00E8500F">
        <w:rPr>
          <w:rFonts w:ascii="Times New Roman" w:hAnsi="Times New Roman" w:cs="Times New Roman"/>
        </w:rPr>
        <w:t xml:space="preserve"> </w:t>
      </w:r>
      <w:r w:rsidR="009F079A" w:rsidRPr="00E8500F">
        <w:rPr>
          <w:rFonts w:ascii="Times New Roman" w:hAnsi="Times New Roman" w:cs="Times New Roman"/>
        </w:rPr>
        <w:t>required</w:t>
      </w:r>
      <w:r w:rsidR="00BB48AC" w:rsidRPr="00E8500F">
        <w:rPr>
          <w:rFonts w:ascii="Times New Roman" w:hAnsi="Times New Roman" w:cs="Times New Roman"/>
        </w:rPr>
        <w:t xml:space="preserve"> </w:t>
      </w:r>
      <w:r w:rsidR="009F079A" w:rsidRPr="00E8500F">
        <w:rPr>
          <w:rFonts w:ascii="Times New Roman" w:hAnsi="Times New Roman" w:cs="Times New Roman"/>
        </w:rPr>
        <w:t>PPE</w:t>
      </w:r>
      <w:r w:rsidR="00BB48AC" w:rsidRPr="00E8500F">
        <w:rPr>
          <w:rFonts w:ascii="Times New Roman" w:hAnsi="Times New Roman" w:cs="Times New Roman"/>
        </w:rPr>
        <w:t xml:space="preserve"> </w:t>
      </w:r>
      <w:r w:rsidR="009F079A" w:rsidRPr="00E8500F">
        <w:rPr>
          <w:rFonts w:ascii="Times New Roman" w:hAnsi="Times New Roman" w:cs="Times New Roman"/>
        </w:rPr>
        <w:t>equipment</w:t>
      </w:r>
      <w:r w:rsidR="00BB48AC" w:rsidRPr="00E8500F">
        <w:rPr>
          <w:rFonts w:ascii="Times New Roman" w:hAnsi="Times New Roman" w:cs="Times New Roman"/>
        </w:rPr>
        <w:t xml:space="preserve"> </w:t>
      </w:r>
      <w:r w:rsidR="009F079A" w:rsidRPr="00E8500F">
        <w:rPr>
          <w:rFonts w:ascii="Times New Roman" w:hAnsi="Times New Roman" w:cs="Times New Roman"/>
        </w:rPr>
        <w:t>and</w:t>
      </w:r>
      <w:r w:rsidR="00BB48AC" w:rsidRPr="00E8500F">
        <w:rPr>
          <w:rFonts w:ascii="Times New Roman" w:hAnsi="Times New Roman" w:cs="Times New Roman"/>
        </w:rPr>
        <w:t xml:space="preserve"> </w:t>
      </w:r>
      <w:r w:rsidR="009F079A" w:rsidRPr="00E8500F">
        <w:rPr>
          <w:rFonts w:ascii="Times New Roman" w:hAnsi="Times New Roman" w:cs="Times New Roman"/>
        </w:rPr>
        <w:t>replace</w:t>
      </w:r>
      <w:r w:rsidR="00BB48AC" w:rsidRPr="00E8500F">
        <w:rPr>
          <w:rFonts w:ascii="Times New Roman" w:hAnsi="Times New Roman" w:cs="Times New Roman"/>
        </w:rPr>
        <w:t xml:space="preserve"> </w:t>
      </w:r>
      <w:r w:rsidR="009F079A" w:rsidRPr="00E8500F">
        <w:rPr>
          <w:rFonts w:ascii="Times New Roman" w:hAnsi="Times New Roman" w:cs="Times New Roman"/>
        </w:rPr>
        <w:t>same</w:t>
      </w:r>
      <w:r w:rsidR="00BB48AC" w:rsidRPr="00E8500F">
        <w:rPr>
          <w:rFonts w:ascii="Times New Roman" w:hAnsi="Times New Roman" w:cs="Times New Roman"/>
        </w:rPr>
        <w:t xml:space="preserve"> </w:t>
      </w:r>
      <w:r w:rsidR="009F079A" w:rsidRPr="00E8500F">
        <w:rPr>
          <w:rFonts w:ascii="Times New Roman" w:hAnsi="Times New Roman" w:cs="Times New Roman"/>
        </w:rPr>
        <w:t>as</w:t>
      </w:r>
      <w:r w:rsidR="00BB48AC" w:rsidRPr="00E8500F">
        <w:rPr>
          <w:rFonts w:ascii="Times New Roman" w:hAnsi="Times New Roman" w:cs="Times New Roman"/>
        </w:rPr>
        <w:t xml:space="preserve"> </w:t>
      </w:r>
      <w:r w:rsidR="009F079A" w:rsidRPr="00E8500F">
        <w:rPr>
          <w:rFonts w:ascii="Times New Roman" w:hAnsi="Times New Roman" w:cs="Times New Roman"/>
        </w:rPr>
        <w:t>needed.</w:t>
      </w:r>
      <w:r w:rsidR="00BB48AC" w:rsidRPr="00E8500F">
        <w:rPr>
          <w:rFonts w:ascii="Times New Roman" w:hAnsi="Times New Roman" w:cs="Times New Roman"/>
        </w:rPr>
        <w:t xml:space="preserve">  </w:t>
      </w:r>
      <w:r w:rsidR="009F079A" w:rsidRPr="00E8500F">
        <w:rPr>
          <w:rFonts w:ascii="Times New Roman" w:hAnsi="Times New Roman" w:cs="Times New Roman"/>
        </w:rPr>
        <w:t>The</w:t>
      </w:r>
      <w:r w:rsidR="00BB48AC" w:rsidRPr="00E8500F">
        <w:rPr>
          <w:rFonts w:ascii="Times New Roman" w:hAnsi="Times New Roman" w:cs="Times New Roman"/>
        </w:rPr>
        <w:t xml:space="preserve"> </w:t>
      </w:r>
      <w:r w:rsidR="00356598">
        <w:rPr>
          <w:rFonts w:ascii="Times New Roman" w:hAnsi="Times New Roman" w:cs="Times New Roman"/>
        </w:rPr>
        <w:t>County</w:t>
      </w:r>
      <w:r w:rsidR="009855D5" w:rsidRPr="00E8500F">
        <w:rPr>
          <w:rFonts w:ascii="Times New Roman" w:hAnsi="Times New Roman" w:cs="Times New Roman"/>
        </w:rPr>
        <w:t xml:space="preserve"> </w:t>
      </w:r>
      <w:r w:rsidR="009F079A" w:rsidRPr="00E8500F">
        <w:rPr>
          <w:rFonts w:ascii="Times New Roman" w:hAnsi="Times New Roman" w:cs="Times New Roman"/>
        </w:rPr>
        <w:t>will</w:t>
      </w:r>
      <w:r w:rsidR="00BB48AC" w:rsidRPr="00E8500F">
        <w:rPr>
          <w:rFonts w:ascii="Times New Roman" w:hAnsi="Times New Roman" w:cs="Times New Roman"/>
        </w:rPr>
        <w:t xml:space="preserve"> </w:t>
      </w:r>
      <w:r w:rsidR="009F079A" w:rsidRPr="00E8500F">
        <w:rPr>
          <w:rFonts w:ascii="Times New Roman" w:hAnsi="Times New Roman" w:cs="Times New Roman"/>
        </w:rPr>
        <w:t>determine</w:t>
      </w:r>
      <w:r w:rsidR="00BB48AC" w:rsidRPr="00E8500F">
        <w:rPr>
          <w:rFonts w:ascii="Times New Roman" w:hAnsi="Times New Roman" w:cs="Times New Roman"/>
        </w:rPr>
        <w:t xml:space="preserve"> </w:t>
      </w:r>
      <w:r w:rsidR="009F079A" w:rsidRPr="00E8500F">
        <w:rPr>
          <w:rFonts w:ascii="Times New Roman" w:hAnsi="Times New Roman" w:cs="Times New Roman"/>
        </w:rPr>
        <w:t>what</w:t>
      </w:r>
      <w:r w:rsidR="00BB48AC" w:rsidRPr="00E8500F">
        <w:rPr>
          <w:rFonts w:ascii="Times New Roman" w:hAnsi="Times New Roman" w:cs="Times New Roman"/>
        </w:rPr>
        <w:t xml:space="preserve"> </w:t>
      </w:r>
      <w:r w:rsidR="009F079A" w:rsidRPr="00E8500F">
        <w:rPr>
          <w:rFonts w:ascii="Times New Roman" w:hAnsi="Times New Roman" w:cs="Times New Roman"/>
        </w:rPr>
        <w:t>constitutes</w:t>
      </w:r>
      <w:r w:rsidR="00BB48AC" w:rsidRPr="00E8500F">
        <w:rPr>
          <w:rFonts w:ascii="Times New Roman" w:hAnsi="Times New Roman" w:cs="Times New Roman"/>
        </w:rPr>
        <w:t xml:space="preserve"> </w:t>
      </w:r>
      <w:r w:rsidR="009F079A" w:rsidRPr="00E8500F">
        <w:rPr>
          <w:rFonts w:ascii="Times New Roman" w:hAnsi="Times New Roman" w:cs="Times New Roman"/>
        </w:rPr>
        <w:t>protective</w:t>
      </w:r>
      <w:r w:rsidR="00BB48AC" w:rsidRPr="00E8500F">
        <w:rPr>
          <w:rFonts w:ascii="Times New Roman" w:hAnsi="Times New Roman" w:cs="Times New Roman"/>
        </w:rPr>
        <w:t xml:space="preserve"> </w:t>
      </w:r>
      <w:r w:rsidR="009F079A" w:rsidRPr="00E8500F">
        <w:rPr>
          <w:rFonts w:ascii="Times New Roman" w:hAnsi="Times New Roman" w:cs="Times New Roman"/>
        </w:rPr>
        <w:t>safety</w:t>
      </w:r>
      <w:r w:rsidR="00BB48AC" w:rsidRPr="00E8500F">
        <w:rPr>
          <w:rFonts w:ascii="Times New Roman" w:hAnsi="Times New Roman" w:cs="Times New Roman"/>
        </w:rPr>
        <w:t xml:space="preserve"> </w:t>
      </w:r>
      <w:r w:rsidR="009F079A" w:rsidRPr="00E8500F">
        <w:rPr>
          <w:rFonts w:ascii="Times New Roman" w:hAnsi="Times New Roman" w:cs="Times New Roman"/>
        </w:rPr>
        <w:t>wear</w:t>
      </w:r>
      <w:r w:rsidR="00BB48AC" w:rsidRPr="00E8500F">
        <w:rPr>
          <w:rFonts w:ascii="Times New Roman" w:hAnsi="Times New Roman" w:cs="Times New Roman"/>
        </w:rPr>
        <w:t xml:space="preserve"> </w:t>
      </w:r>
      <w:r w:rsidR="009F079A" w:rsidRPr="00E8500F">
        <w:rPr>
          <w:rFonts w:ascii="Times New Roman" w:hAnsi="Times New Roman" w:cs="Times New Roman"/>
        </w:rPr>
        <w:t>based</w:t>
      </w:r>
      <w:r w:rsidR="00BB48AC" w:rsidRPr="00E8500F">
        <w:rPr>
          <w:rFonts w:ascii="Times New Roman" w:hAnsi="Times New Roman" w:cs="Times New Roman"/>
        </w:rPr>
        <w:t xml:space="preserve"> </w:t>
      </w:r>
      <w:r w:rsidR="009F079A" w:rsidRPr="00E8500F">
        <w:rPr>
          <w:rFonts w:ascii="Times New Roman" w:hAnsi="Times New Roman" w:cs="Times New Roman"/>
        </w:rPr>
        <w:t>on</w:t>
      </w:r>
      <w:r w:rsidR="00BB48AC" w:rsidRPr="00E8500F">
        <w:rPr>
          <w:rFonts w:ascii="Times New Roman" w:hAnsi="Times New Roman" w:cs="Times New Roman"/>
        </w:rPr>
        <w:t xml:space="preserve"> </w:t>
      </w:r>
      <w:r w:rsidR="009F079A" w:rsidRPr="00E8500F">
        <w:rPr>
          <w:rFonts w:ascii="Times New Roman" w:hAnsi="Times New Roman" w:cs="Times New Roman"/>
        </w:rPr>
        <w:t>job</w:t>
      </w:r>
      <w:r w:rsidR="00BB48AC" w:rsidRPr="00E8500F">
        <w:rPr>
          <w:rFonts w:ascii="Times New Roman" w:hAnsi="Times New Roman" w:cs="Times New Roman"/>
        </w:rPr>
        <w:t xml:space="preserve"> </w:t>
      </w:r>
      <w:r w:rsidR="009F079A" w:rsidRPr="00E8500F">
        <w:rPr>
          <w:rFonts w:ascii="Times New Roman" w:hAnsi="Times New Roman" w:cs="Times New Roman"/>
        </w:rPr>
        <w:t>assignment.</w:t>
      </w:r>
    </w:p>
    <w:p w14:paraId="3B5F06D9" w14:textId="77777777" w:rsidR="00FD0BD8" w:rsidRDefault="00FD0BD8" w:rsidP="009E4F71">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p>
    <w:p w14:paraId="47969776" w14:textId="77777777" w:rsidR="00271C54" w:rsidRPr="00E8500F" w:rsidRDefault="00271C54" w:rsidP="009E4F71">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6A15F4">
        <w:rPr>
          <w:rFonts w:ascii="Times New Roman" w:hAnsi="Times New Roman" w:cs="Times New Roman"/>
          <w:b/>
          <w:u w:val="single"/>
        </w:rPr>
        <w:t>ARTICLE</w:t>
      </w:r>
      <w:r w:rsidR="00986ED4" w:rsidRPr="006A15F4">
        <w:rPr>
          <w:rFonts w:ascii="Times New Roman" w:hAnsi="Times New Roman" w:cs="Times New Roman"/>
          <w:b/>
          <w:u w:val="single"/>
        </w:rPr>
        <w:t xml:space="preserve"> </w:t>
      </w:r>
      <w:r w:rsidR="00EE3EE5" w:rsidRPr="00FD0BD8">
        <w:rPr>
          <w:rFonts w:ascii="Times New Roman" w:hAnsi="Times New Roman" w:cs="Times New Roman"/>
          <w:b/>
          <w:u w:val="single"/>
        </w:rPr>
        <w:t>43</w:t>
      </w:r>
      <w:r w:rsidRPr="00FD0BD8">
        <w:rPr>
          <w:rFonts w:ascii="Times New Roman" w:hAnsi="Times New Roman" w:cs="Times New Roman"/>
          <w:b/>
          <w:u w:val="single"/>
        </w:rPr>
        <w:t>:</w:t>
      </w:r>
      <w:r w:rsidR="00BB48AC" w:rsidRPr="006A15F4">
        <w:rPr>
          <w:rFonts w:ascii="Times New Roman" w:hAnsi="Times New Roman" w:cs="Times New Roman"/>
          <w:b/>
          <w:u w:val="single"/>
        </w:rPr>
        <w:t xml:space="preserve">  </w:t>
      </w:r>
      <w:r w:rsidRPr="006A15F4">
        <w:rPr>
          <w:rFonts w:ascii="Times New Roman" w:hAnsi="Times New Roman" w:cs="Times New Roman"/>
          <w:b/>
          <w:u w:val="single"/>
        </w:rPr>
        <w:t>AFTER</w:t>
      </w:r>
      <w:r w:rsidR="00BB48AC" w:rsidRPr="006A15F4">
        <w:rPr>
          <w:rFonts w:ascii="Times New Roman" w:hAnsi="Times New Roman" w:cs="Times New Roman"/>
          <w:b/>
          <w:u w:val="single"/>
        </w:rPr>
        <w:t xml:space="preserve"> </w:t>
      </w:r>
      <w:r w:rsidRPr="006A15F4">
        <w:rPr>
          <w:rFonts w:ascii="Times New Roman" w:hAnsi="Times New Roman" w:cs="Times New Roman"/>
          <w:b/>
          <w:u w:val="single"/>
        </w:rPr>
        <w:t>HOURS</w:t>
      </w:r>
      <w:r w:rsidR="00BB48AC" w:rsidRPr="006A15F4">
        <w:rPr>
          <w:rFonts w:ascii="Times New Roman" w:hAnsi="Times New Roman" w:cs="Times New Roman"/>
          <w:b/>
          <w:u w:val="single"/>
        </w:rPr>
        <w:t xml:space="preserve"> </w:t>
      </w:r>
      <w:r w:rsidRPr="006A15F4">
        <w:rPr>
          <w:rFonts w:ascii="Times New Roman" w:hAnsi="Times New Roman" w:cs="Times New Roman"/>
          <w:b/>
          <w:u w:val="single"/>
        </w:rPr>
        <w:t>SUPPORT</w:t>
      </w:r>
    </w:p>
    <w:p w14:paraId="773D6188" w14:textId="77777777" w:rsidR="00271C54"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EE3EE5">
        <w:rPr>
          <w:rFonts w:ascii="Times New Roman" w:hAnsi="Times New Roman" w:cs="Times New Roman"/>
          <w:b/>
        </w:rPr>
        <w:t>43</w:t>
      </w:r>
      <w:r w:rsidR="00157712" w:rsidRPr="00E8500F">
        <w:rPr>
          <w:rFonts w:ascii="Times New Roman" w:hAnsi="Times New Roman" w:cs="Times New Roman"/>
          <w:b/>
        </w:rPr>
        <w:t>.1</w:t>
      </w:r>
      <w:r w:rsidR="00EC4F12" w:rsidRPr="00E8500F">
        <w:rPr>
          <w:rFonts w:ascii="Times New Roman" w:hAnsi="Times New Roman" w:cs="Times New Roman"/>
          <w:b/>
        </w:rPr>
        <w:t>.</w:t>
      </w:r>
      <w:r w:rsidR="00BB48AC" w:rsidRPr="00E8500F">
        <w:rPr>
          <w:rFonts w:ascii="Times New Roman" w:hAnsi="Times New Roman" w:cs="Times New Roman"/>
          <w:b/>
        </w:rPr>
        <w:t xml:space="preserve">  </w:t>
      </w:r>
      <w:r w:rsidR="00271C54" w:rsidRPr="00E8500F">
        <w:rPr>
          <w:rFonts w:ascii="Times New Roman" w:hAnsi="Times New Roman" w:cs="Times New Roman"/>
        </w:rPr>
        <w:t>After</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Support</w:t>
      </w:r>
      <w:r w:rsidR="00BB48AC" w:rsidRPr="00E8500F">
        <w:rPr>
          <w:rFonts w:ascii="Times New Roman" w:hAnsi="Times New Roman" w:cs="Times New Roman"/>
        </w:rPr>
        <w:t xml:space="preserve"> </w:t>
      </w:r>
      <w:r w:rsidR="00507317">
        <w:rPr>
          <w:rFonts w:ascii="Times New Roman" w:hAnsi="Times New Roman" w:cs="Times New Roman"/>
        </w:rPr>
        <w:t xml:space="preserve">(AHS)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off</w:t>
      </w:r>
      <w:r w:rsidR="00BB48AC" w:rsidRPr="00E8500F">
        <w:rPr>
          <w:rFonts w:ascii="Times New Roman" w:hAnsi="Times New Roman" w:cs="Times New Roman"/>
        </w:rPr>
        <w:t xml:space="preserve"> </w:t>
      </w:r>
      <w:r w:rsidR="00271C54" w:rsidRPr="00E8500F">
        <w:rPr>
          <w:rFonts w:ascii="Times New Roman" w:hAnsi="Times New Roman" w:cs="Times New Roman"/>
        </w:rPr>
        <w:t>duty</w:t>
      </w:r>
      <w:r w:rsidR="00BB48AC" w:rsidRPr="00E8500F">
        <w:rPr>
          <w:rFonts w:ascii="Times New Roman" w:hAnsi="Times New Roman" w:cs="Times New Roman"/>
        </w:rPr>
        <w:t xml:space="preserve"> </w:t>
      </w:r>
      <w:r w:rsidR="00271C54" w:rsidRPr="00E8500F">
        <w:rPr>
          <w:rFonts w:ascii="Times New Roman" w:hAnsi="Times New Roman" w:cs="Times New Roman"/>
        </w:rPr>
        <w:t>time</w:t>
      </w:r>
      <w:r w:rsidR="00BB48AC" w:rsidRPr="00E8500F">
        <w:rPr>
          <w:rFonts w:ascii="Times New Roman" w:hAnsi="Times New Roman" w:cs="Times New Roman"/>
        </w:rPr>
        <w:t xml:space="preserve"> </w:t>
      </w:r>
      <w:r w:rsidR="00271C54" w:rsidRPr="00E8500F">
        <w:rPr>
          <w:rFonts w:ascii="Times New Roman" w:hAnsi="Times New Roman" w:cs="Times New Roman"/>
        </w:rPr>
        <w:t>during</w:t>
      </w:r>
      <w:r w:rsidR="00BB48AC" w:rsidRPr="00E8500F">
        <w:rPr>
          <w:rFonts w:ascii="Times New Roman" w:hAnsi="Times New Roman" w:cs="Times New Roman"/>
        </w:rPr>
        <w:t xml:space="preserve"> </w:t>
      </w:r>
      <w:r w:rsidR="00271C54" w:rsidRPr="00E8500F">
        <w:rPr>
          <w:rFonts w:ascii="Times New Roman" w:hAnsi="Times New Roman" w:cs="Times New Roman"/>
        </w:rPr>
        <w:t>which</w:t>
      </w:r>
      <w:r w:rsidR="00BB48AC" w:rsidRPr="00E8500F">
        <w:rPr>
          <w:rFonts w:ascii="Times New Roman" w:hAnsi="Times New Roman" w:cs="Times New Roman"/>
        </w:rPr>
        <w:t xml:space="preserve"> </w:t>
      </w:r>
      <w:r w:rsidR="00271C54" w:rsidRPr="00E8500F">
        <w:rPr>
          <w:rFonts w:ascii="Times New Roman" w:hAnsi="Times New Roman" w:cs="Times New Roman"/>
        </w:rPr>
        <w:t>hourly</w:t>
      </w:r>
      <w:r w:rsidR="00BB48AC" w:rsidRPr="00E8500F">
        <w:rPr>
          <w:rFonts w:ascii="Times New Roman" w:hAnsi="Times New Roman" w:cs="Times New Roman"/>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may</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required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on</w:t>
      </w:r>
      <w:r w:rsidR="00BB48AC" w:rsidRPr="00E8500F">
        <w:rPr>
          <w:rFonts w:ascii="Times New Roman" w:hAnsi="Times New Roman" w:cs="Times New Roman"/>
        </w:rPr>
        <w:t xml:space="preserve"> </w:t>
      </w:r>
      <w:r w:rsidR="00271C54" w:rsidRPr="00E8500F">
        <w:rPr>
          <w:rFonts w:ascii="Times New Roman" w:hAnsi="Times New Roman" w:cs="Times New Roman"/>
        </w:rPr>
        <w:t>standby</w:t>
      </w:r>
      <w:r w:rsidR="00BB48AC" w:rsidRPr="00E8500F">
        <w:rPr>
          <w:rFonts w:ascii="Times New Roman" w:hAnsi="Times New Roman" w:cs="Times New Roman"/>
        </w:rPr>
        <w:t xml:space="preserve"> </w:t>
      </w:r>
      <w:r w:rsidR="00271C54" w:rsidRPr="00E8500F">
        <w:rPr>
          <w:rFonts w:ascii="Times New Roman" w:hAnsi="Times New Roman" w:cs="Times New Roman"/>
        </w:rPr>
        <w:t>ready</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able</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called-out</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back</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1F427D">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workplace,</w:t>
      </w:r>
      <w:r w:rsidR="00BB48AC" w:rsidRPr="00E8500F">
        <w:rPr>
          <w:rFonts w:ascii="Times New Roman" w:hAnsi="Times New Roman" w:cs="Times New Roman"/>
        </w:rPr>
        <w:t xml:space="preserve"> </w:t>
      </w:r>
      <w:r w:rsidR="00271C54" w:rsidRPr="00E8500F">
        <w:rPr>
          <w:rFonts w:ascii="Times New Roman" w:hAnsi="Times New Roman" w:cs="Times New Roman"/>
        </w:rPr>
        <w:t>or</w:t>
      </w:r>
      <w:r w:rsidR="00BB48AC" w:rsidRPr="00E8500F">
        <w:rPr>
          <w:rFonts w:ascii="Times New Roman" w:hAnsi="Times New Roman" w:cs="Times New Roman"/>
        </w:rPr>
        <w:t xml:space="preserve"> </w:t>
      </w:r>
      <w:r w:rsidR="00271C54" w:rsidRPr="00E8500F">
        <w:rPr>
          <w:rFonts w:ascii="Times New Roman" w:hAnsi="Times New Roman" w:cs="Times New Roman"/>
        </w:rPr>
        <w:t>technical</w:t>
      </w:r>
      <w:r w:rsidR="00BB48AC" w:rsidRPr="00E8500F">
        <w:rPr>
          <w:rFonts w:ascii="Times New Roman" w:hAnsi="Times New Roman" w:cs="Times New Roman"/>
        </w:rPr>
        <w:t xml:space="preserve"> </w:t>
      </w:r>
      <w:r w:rsidR="00271C54" w:rsidRPr="00E8500F">
        <w:rPr>
          <w:rFonts w:ascii="Times New Roman" w:hAnsi="Times New Roman" w:cs="Times New Roman"/>
        </w:rPr>
        <w:t>call</w:t>
      </w:r>
      <w:r w:rsidR="00BB48AC" w:rsidRPr="00E8500F">
        <w:rPr>
          <w:rFonts w:ascii="Times New Roman" w:hAnsi="Times New Roman" w:cs="Times New Roman"/>
        </w:rPr>
        <w:t xml:space="preserve"> </w:t>
      </w:r>
      <w:r w:rsidR="00271C54" w:rsidRPr="00E8500F">
        <w:rPr>
          <w:rFonts w:ascii="Times New Roman" w:hAnsi="Times New Roman" w:cs="Times New Roman"/>
        </w:rPr>
        <w:t>out</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remotely</w:t>
      </w:r>
      <w:r w:rsidR="00BB48AC" w:rsidRPr="00E8500F">
        <w:rPr>
          <w:rFonts w:ascii="Times New Roman" w:hAnsi="Times New Roman" w:cs="Times New Roman"/>
        </w:rPr>
        <w:t xml:space="preserve"> </w:t>
      </w:r>
      <w:r w:rsidR="00271C54" w:rsidRPr="00E8500F">
        <w:rPr>
          <w:rFonts w:ascii="Times New Roman" w:hAnsi="Times New Roman" w:cs="Times New Roman"/>
        </w:rPr>
        <w:t>through</w:t>
      </w:r>
      <w:r w:rsidR="00BB48AC" w:rsidRPr="00E8500F">
        <w:rPr>
          <w:rFonts w:ascii="Times New Roman" w:hAnsi="Times New Roman" w:cs="Times New Roman"/>
        </w:rPr>
        <w:t xml:space="preserve"> </w:t>
      </w:r>
      <w:r w:rsidR="00271C54" w:rsidRPr="00E8500F">
        <w:rPr>
          <w:rFonts w:ascii="Times New Roman" w:hAnsi="Times New Roman" w:cs="Times New Roman"/>
        </w:rPr>
        <w:t>technological</w:t>
      </w:r>
      <w:r w:rsidR="00BB48AC" w:rsidRPr="00E8500F">
        <w:rPr>
          <w:rFonts w:ascii="Times New Roman" w:hAnsi="Times New Roman" w:cs="Times New Roman"/>
        </w:rPr>
        <w:t xml:space="preserve"> </w:t>
      </w:r>
      <w:r w:rsidR="00271C54" w:rsidRPr="00E8500F">
        <w:rPr>
          <w:rFonts w:ascii="Times New Roman" w:hAnsi="Times New Roman" w:cs="Times New Roman"/>
        </w:rPr>
        <w:t>means</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not</w:t>
      </w:r>
      <w:r w:rsidR="00BB48AC" w:rsidRPr="00E8500F">
        <w:rPr>
          <w:rFonts w:ascii="Times New Roman" w:hAnsi="Times New Roman" w:cs="Times New Roman"/>
        </w:rPr>
        <w:t xml:space="preserve"> </w:t>
      </w:r>
      <w:r w:rsidR="00271C54" w:rsidRPr="00E8500F">
        <w:rPr>
          <w:rFonts w:ascii="Times New Roman" w:hAnsi="Times New Roman" w:cs="Times New Roman"/>
        </w:rPr>
        <w:t>required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back</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workplace.</w:t>
      </w:r>
    </w:p>
    <w:p w14:paraId="08D38C2E" w14:textId="5C8737ED" w:rsidR="00271C54"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r w:rsidRPr="00E8500F">
        <w:rPr>
          <w:rFonts w:ascii="Times New Roman" w:hAnsi="Times New Roman" w:cs="Times New Roman"/>
          <w:b/>
        </w:rPr>
        <w:tab/>
      </w:r>
      <w:r w:rsidRPr="00E8500F">
        <w:rPr>
          <w:rFonts w:ascii="Times New Roman" w:hAnsi="Times New Roman" w:cs="Times New Roman"/>
          <w:b/>
        </w:rPr>
        <w:tab/>
        <w:t>A.</w:t>
      </w:r>
      <w:r w:rsidR="00BB48AC" w:rsidRPr="00E8500F">
        <w:rPr>
          <w:rFonts w:ascii="Times New Roman" w:hAnsi="Times New Roman" w:cs="Times New Roman"/>
          <w:b/>
        </w:rPr>
        <w:t xml:space="preserve">  </w:t>
      </w:r>
      <w:r w:rsidR="00271C54" w:rsidRPr="00635880">
        <w:rPr>
          <w:rFonts w:ascii="Times New Roman" w:hAnsi="Times New Roman" w:cs="Times New Roman"/>
          <w:b/>
        </w:rPr>
        <w:t>Standby</w:t>
      </w:r>
      <w:r w:rsidR="00BB52D6">
        <w:rPr>
          <w:rFonts w:ascii="Times New Roman" w:hAnsi="Times New Roman" w:cs="Times New Roman"/>
          <w:b/>
        </w:rPr>
        <w:t>.</w:t>
      </w:r>
    </w:p>
    <w:p w14:paraId="36B5783C" w14:textId="5A9B7004" w:rsidR="000E2EEF"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lastRenderedPageBreak/>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1.</w:t>
      </w:r>
      <w:r w:rsidR="00BB48AC" w:rsidRPr="00E8500F">
        <w:rPr>
          <w:rFonts w:ascii="Times New Roman" w:hAnsi="Times New Roman" w:cs="Times New Roman"/>
          <w:b/>
        </w:rPr>
        <w:t xml:space="preserve">  </w:t>
      </w:r>
      <w:r w:rsidR="00271C54" w:rsidRPr="00E8500F">
        <w:rPr>
          <w:rFonts w:ascii="Times New Roman" w:hAnsi="Times New Roman" w:cs="Times New Roman"/>
        </w:rPr>
        <w:t>Each</w:t>
      </w:r>
      <w:r w:rsidR="00BB48AC" w:rsidRPr="00E8500F">
        <w:rPr>
          <w:rFonts w:ascii="Times New Roman" w:hAnsi="Times New Roman" w:cs="Times New Roman"/>
        </w:rPr>
        <w:t xml:space="preserve"> </w:t>
      </w:r>
      <w:r w:rsidR="00356598">
        <w:rPr>
          <w:rFonts w:ascii="Times New Roman" w:hAnsi="Times New Roman" w:cs="Times New Roman"/>
        </w:rPr>
        <w:t>division</w:t>
      </w:r>
      <w:r w:rsidR="00FF1D24">
        <w:rPr>
          <w:rFonts w:ascii="Times New Roman" w:hAnsi="Times New Roman" w:cs="Times New Roman"/>
        </w:rPr>
        <w:t xml:space="preserve"> </w:t>
      </w:r>
      <w:r w:rsidR="00271C54" w:rsidRPr="00E8500F">
        <w:rPr>
          <w:rFonts w:ascii="Times New Roman" w:hAnsi="Times New Roman" w:cs="Times New Roman"/>
        </w:rPr>
        <w:t>director/designee</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maintain</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written</w:t>
      </w:r>
      <w:r w:rsidR="00BB48AC" w:rsidRPr="00E8500F">
        <w:rPr>
          <w:rFonts w:ascii="Times New Roman" w:hAnsi="Times New Roman" w:cs="Times New Roman"/>
        </w:rPr>
        <w:t xml:space="preserve"> </w:t>
      </w:r>
      <w:r w:rsidR="00271C54" w:rsidRPr="00E8500F">
        <w:rPr>
          <w:rFonts w:ascii="Times New Roman" w:hAnsi="Times New Roman" w:cs="Times New Roman"/>
        </w:rPr>
        <w:t>list</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all</w:t>
      </w:r>
      <w:r w:rsidR="00BB48AC" w:rsidRPr="00E8500F">
        <w:rPr>
          <w:rFonts w:ascii="Times New Roman" w:hAnsi="Times New Roman" w:cs="Times New Roman"/>
        </w:rPr>
        <w:t xml:space="preserve"> </w:t>
      </w:r>
      <w:r w:rsidR="00271C54" w:rsidRPr="00E8500F">
        <w:rPr>
          <w:rFonts w:ascii="Times New Roman" w:hAnsi="Times New Roman" w:cs="Times New Roman"/>
        </w:rPr>
        <w:t>staff</w:t>
      </w:r>
      <w:r w:rsidR="00BB48AC" w:rsidRPr="00E8500F">
        <w:rPr>
          <w:rFonts w:ascii="Times New Roman" w:hAnsi="Times New Roman" w:cs="Times New Roman"/>
        </w:rPr>
        <w:t xml:space="preserve"> </w:t>
      </w:r>
      <w:r w:rsidR="00271C54" w:rsidRPr="00E8500F">
        <w:rPr>
          <w:rFonts w:ascii="Times New Roman" w:hAnsi="Times New Roman" w:cs="Times New Roman"/>
        </w:rPr>
        <w:t>who</w:t>
      </w:r>
      <w:r w:rsidR="00BB48AC" w:rsidRPr="00E8500F">
        <w:rPr>
          <w:rFonts w:ascii="Times New Roman" w:hAnsi="Times New Roman" w:cs="Times New Roman"/>
        </w:rPr>
        <w:t xml:space="preserve"> </w:t>
      </w:r>
      <w:r w:rsidR="00271C54" w:rsidRPr="00E8500F">
        <w:rPr>
          <w:rFonts w:ascii="Times New Roman" w:hAnsi="Times New Roman" w:cs="Times New Roman"/>
        </w:rPr>
        <w:t>have</w:t>
      </w:r>
      <w:r w:rsidR="00BB48AC" w:rsidRPr="00E8500F">
        <w:rPr>
          <w:rFonts w:ascii="Times New Roman" w:hAnsi="Times New Roman" w:cs="Times New Roman"/>
        </w:rPr>
        <w:t xml:space="preserve"> </w:t>
      </w:r>
      <w:r w:rsidR="00271C54" w:rsidRPr="00E8500F">
        <w:rPr>
          <w:rFonts w:ascii="Times New Roman" w:hAnsi="Times New Roman" w:cs="Times New Roman"/>
        </w:rPr>
        <w:t>been</w:t>
      </w:r>
      <w:r w:rsidR="00BB48AC" w:rsidRPr="00E8500F">
        <w:rPr>
          <w:rFonts w:ascii="Times New Roman" w:hAnsi="Times New Roman" w:cs="Times New Roman"/>
        </w:rPr>
        <w:t xml:space="preserve"> </w:t>
      </w:r>
      <w:r w:rsidR="00271C54" w:rsidRPr="00E8500F">
        <w:rPr>
          <w:rFonts w:ascii="Times New Roman" w:hAnsi="Times New Roman" w:cs="Times New Roman"/>
        </w:rPr>
        <w:t>designated</w:t>
      </w:r>
      <w:r w:rsidR="00BB48AC" w:rsidRPr="00E8500F">
        <w:rPr>
          <w:rFonts w:ascii="Times New Roman" w:hAnsi="Times New Roman" w:cs="Times New Roman"/>
        </w:rPr>
        <w:t xml:space="preserve"> </w:t>
      </w:r>
      <w:r w:rsidR="00271C54" w:rsidRPr="00E8500F">
        <w:rPr>
          <w:rFonts w:ascii="Times New Roman" w:hAnsi="Times New Roman" w:cs="Times New Roman"/>
        </w:rPr>
        <w:t>for</w:t>
      </w:r>
      <w:r w:rsidR="00BB48AC" w:rsidRPr="00E8500F">
        <w:rPr>
          <w:rFonts w:ascii="Times New Roman" w:hAnsi="Times New Roman" w:cs="Times New Roman"/>
        </w:rPr>
        <w:t xml:space="preserve"> </w:t>
      </w:r>
      <w:r w:rsidR="00271C54" w:rsidRPr="00E8500F">
        <w:rPr>
          <w:rFonts w:ascii="Times New Roman" w:hAnsi="Times New Roman" w:cs="Times New Roman"/>
        </w:rPr>
        <w:t>standby.</w:t>
      </w:r>
    </w:p>
    <w:p w14:paraId="6AD26020" w14:textId="77777777" w:rsidR="000E2EEF"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2.</w:t>
      </w:r>
      <w:r w:rsidR="00BB48AC" w:rsidRPr="00E8500F">
        <w:rPr>
          <w:rFonts w:ascii="Times New Roman" w:hAnsi="Times New Roman" w:cs="Times New Roman"/>
          <w:b/>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given</w:t>
      </w:r>
      <w:r w:rsidR="00BB48AC" w:rsidRPr="00E8500F">
        <w:rPr>
          <w:rFonts w:ascii="Times New Roman" w:hAnsi="Times New Roman" w:cs="Times New Roman"/>
        </w:rPr>
        <w:t xml:space="preserve"> </w:t>
      </w:r>
      <w:r w:rsidR="00271C54" w:rsidRPr="00E8500F">
        <w:rPr>
          <w:rFonts w:ascii="Times New Roman" w:hAnsi="Times New Roman" w:cs="Times New Roman"/>
        </w:rPr>
        <w:t>ten</w:t>
      </w:r>
      <w:r w:rsidR="00BB48AC" w:rsidRPr="00E8500F">
        <w:rPr>
          <w:rFonts w:ascii="Times New Roman" w:hAnsi="Times New Roman" w:cs="Times New Roman"/>
        </w:rPr>
        <w:t xml:space="preserve"> </w:t>
      </w:r>
      <w:r w:rsidR="00271C54" w:rsidRPr="00E8500F">
        <w:rPr>
          <w:rFonts w:ascii="Times New Roman" w:hAnsi="Times New Roman" w:cs="Times New Roman"/>
        </w:rPr>
        <w:t>business</w:t>
      </w:r>
      <w:r w:rsidR="00BB48AC" w:rsidRPr="00E8500F">
        <w:rPr>
          <w:rFonts w:ascii="Times New Roman" w:hAnsi="Times New Roman" w:cs="Times New Roman"/>
        </w:rPr>
        <w:t xml:space="preserve"> </w:t>
      </w:r>
      <w:r w:rsidR="00271C54" w:rsidRPr="00E8500F">
        <w:rPr>
          <w:rFonts w:ascii="Times New Roman" w:hAnsi="Times New Roman" w:cs="Times New Roman"/>
        </w:rPr>
        <w:t>days’</w:t>
      </w:r>
      <w:r w:rsidR="00BB48AC" w:rsidRPr="00E8500F">
        <w:rPr>
          <w:rFonts w:ascii="Times New Roman" w:hAnsi="Times New Roman" w:cs="Times New Roman"/>
        </w:rPr>
        <w:t xml:space="preserve"> </w:t>
      </w:r>
      <w:r w:rsidR="00271C54" w:rsidRPr="00E8500F">
        <w:rPr>
          <w:rFonts w:ascii="Times New Roman" w:hAnsi="Times New Roman" w:cs="Times New Roman"/>
        </w:rPr>
        <w:t>notice,</w:t>
      </w:r>
      <w:r w:rsidR="00BB48AC" w:rsidRPr="00E8500F">
        <w:rPr>
          <w:rFonts w:ascii="Times New Roman" w:hAnsi="Times New Roman" w:cs="Times New Roman"/>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writing,</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designation</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standby,</w:t>
      </w:r>
      <w:r w:rsidR="00BB48AC" w:rsidRPr="00E8500F">
        <w:rPr>
          <w:rFonts w:ascii="Times New Roman" w:hAnsi="Times New Roman" w:cs="Times New Roman"/>
        </w:rPr>
        <w:t xml:space="preserve"> </w:t>
      </w:r>
      <w:r w:rsidR="00271C54" w:rsidRPr="00E8500F">
        <w:rPr>
          <w:rFonts w:ascii="Times New Roman" w:hAnsi="Times New Roman" w:cs="Times New Roman"/>
        </w:rPr>
        <w:t>or</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schedule</w:t>
      </w:r>
      <w:r w:rsidR="00BB48AC" w:rsidRPr="00E8500F">
        <w:rPr>
          <w:rFonts w:ascii="Times New Roman" w:hAnsi="Times New Roman" w:cs="Times New Roman"/>
        </w:rPr>
        <w:t xml:space="preserve"> </w:t>
      </w:r>
      <w:r w:rsidR="00271C54" w:rsidRPr="00E8500F">
        <w:rPr>
          <w:rFonts w:ascii="Times New Roman" w:hAnsi="Times New Roman" w:cs="Times New Roman"/>
        </w:rPr>
        <w:t>changes.</w:t>
      </w:r>
    </w:p>
    <w:p w14:paraId="23BE8CA9" w14:textId="7B627A6B" w:rsidR="00826938"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3.</w:t>
      </w:r>
      <w:r w:rsidR="00BB48AC" w:rsidRPr="00E8500F">
        <w:rPr>
          <w:rFonts w:ascii="Times New Roman" w:hAnsi="Times New Roman" w:cs="Times New Roman"/>
          <w:b/>
        </w:rPr>
        <w:t xml:space="preserve">  </w:t>
      </w:r>
      <w:r w:rsidR="00271C54" w:rsidRPr="00E8500F">
        <w:rPr>
          <w:rFonts w:ascii="Times New Roman" w:hAnsi="Times New Roman" w:cs="Times New Roman"/>
        </w:rPr>
        <w:t>Written</w:t>
      </w:r>
      <w:r w:rsidR="00BB48AC" w:rsidRPr="00E8500F">
        <w:rPr>
          <w:rFonts w:ascii="Times New Roman" w:hAnsi="Times New Roman" w:cs="Times New Roman"/>
        </w:rPr>
        <w:t xml:space="preserve"> </w:t>
      </w:r>
      <w:r w:rsidR="00271C54" w:rsidRPr="00E8500F">
        <w:rPr>
          <w:rFonts w:ascii="Times New Roman" w:hAnsi="Times New Roman" w:cs="Times New Roman"/>
        </w:rPr>
        <w:t>notice</w:t>
      </w:r>
      <w:r w:rsidR="00BB48AC" w:rsidRPr="00E8500F">
        <w:rPr>
          <w:rFonts w:ascii="Times New Roman" w:hAnsi="Times New Roman" w:cs="Times New Roman"/>
        </w:rPr>
        <w:t xml:space="preserve"> </w:t>
      </w:r>
      <w:r w:rsidR="00271C54" w:rsidRPr="00E8500F">
        <w:rPr>
          <w:rFonts w:ascii="Times New Roman" w:hAnsi="Times New Roman" w:cs="Times New Roman"/>
        </w:rPr>
        <w:t>may</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waived</w:t>
      </w:r>
      <w:r w:rsidR="00BB48AC" w:rsidRPr="00E8500F">
        <w:rPr>
          <w:rFonts w:ascii="Times New Roman" w:hAnsi="Times New Roman" w:cs="Times New Roman"/>
        </w:rPr>
        <w:t xml:space="preserve"> </w:t>
      </w:r>
      <w:r w:rsidR="00271C54" w:rsidRPr="00E8500F">
        <w:rPr>
          <w:rFonts w:ascii="Times New Roman" w:hAnsi="Times New Roman" w:cs="Times New Roman"/>
        </w:rPr>
        <w:t>by</w:t>
      </w:r>
      <w:r w:rsidR="00BB48AC" w:rsidRPr="00E8500F">
        <w:rPr>
          <w:rFonts w:ascii="Times New Roman" w:hAnsi="Times New Roman" w:cs="Times New Roman"/>
        </w:rPr>
        <w:t xml:space="preserve"> </w:t>
      </w:r>
      <w:r w:rsidR="00271C54" w:rsidRPr="00E8500F">
        <w:rPr>
          <w:rFonts w:ascii="Times New Roman" w:hAnsi="Times New Roman" w:cs="Times New Roman"/>
        </w:rPr>
        <w:t>written</w:t>
      </w:r>
      <w:r w:rsidR="00BB48AC" w:rsidRPr="00E8500F">
        <w:rPr>
          <w:rFonts w:ascii="Times New Roman" w:hAnsi="Times New Roman" w:cs="Times New Roman"/>
        </w:rPr>
        <w:t xml:space="preserve"> </w:t>
      </w:r>
      <w:r w:rsidR="00271C54" w:rsidRPr="00E8500F">
        <w:rPr>
          <w:rFonts w:ascii="Times New Roman" w:hAnsi="Times New Roman" w:cs="Times New Roman"/>
        </w:rPr>
        <w:t>mutual</w:t>
      </w:r>
      <w:r w:rsidR="00BB48AC" w:rsidRPr="00E8500F">
        <w:rPr>
          <w:rFonts w:ascii="Times New Roman" w:hAnsi="Times New Roman" w:cs="Times New Roman"/>
        </w:rPr>
        <w:t xml:space="preserve"> </w:t>
      </w:r>
      <w:r w:rsidR="00271C54" w:rsidRPr="00E8500F">
        <w:rPr>
          <w:rFonts w:ascii="Times New Roman" w:hAnsi="Times New Roman" w:cs="Times New Roman"/>
        </w:rPr>
        <w:t>consent</w:t>
      </w:r>
      <w:r w:rsidR="00BB48AC" w:rsidRPr="00E8500F">
        <w:rPr>
          <w:rFonts w:ascii="Times New Roman" w:hAnsi="Times New Roman" w:cs="Times New Roman"/>
        </w:rPr>
        <w:t xml:space="preserve"> </w:t>
      </w:r>
      <w:r w:rsidR="00271C54" w:rsidRPr="00E8500F">
        <w:rPr>
          <w:rFonts w:ascii="Times New Roman" w:hAnsi="Times New Roman" w:cs="Times New Roman"/>
        </w:rPr>
        <w:t>between</w:t>
      </w:r>
      <w:r w:rsidR="00BB48AC" w:rsidRPr="00E8500F">
        <w:rPr>
          <w:rFonts w:ascii="Times New Roman" w:hAnsi="Times New Roman" w:cs="Times New Roman"/>
        </w:rPr>
        <w:t xml:space="preserve"> </w:t>
      </w:r>
      <w:r w:rsidR="00356598">
        <w:rPr>
          <w:rFonts w:ascii="Times New Roman" w:hAnsi="Times New Roman" w:cs="Times New Roman"/>
        </w:rPr>
        <w:t>division</w:t>
      </w:r>
      <w:r w:rsidR="00DE07E3">
        <w:rPr>
          <w:rFonts w:ascii="Times New Roman" w:hAnsi="Times New Roman" w:cs="Times New Roman"/>
        </w:rPr>
        <w:t xml:space="preserve"> </w:t>
      </w:r>
      <w:r w:rsidR="00271C54" w:rsidRPr="00E8500F">
        <w:rPr>
          <w:rFonts w:ascii="Times New Roman" w:hAnsi="Times New Roman" w:cs="Times New Roman"/>
        </w:rPr>
        <w:t>director/designee</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employee.</w:t>
      </w:r>
      <w:r w:rsidR="000E2EEF">
        <w:rPr>
          <w:rFonts w:ascii="Times New Roman" w:hAnsi="Times New Roman" w:cs="Times New Roman"/>
        </w:rPr>
        <w:t xml:space="preserve"> </w:t>
      </w:r>
    </w:p>
    <w:p w14:paraId="6026EB8F" w14:textId="77777777" w:rsidR="00826938"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4.</w:t>
      </w:r>
      <w:r w:rsidR="00BB48AC" w:rsidRPr="00E8500F">
        <w:rPr>
          <w:rFonts w:ascii="Times New Roman" w:hAnsi="Times New Roman" w:cs="Times New Roman"/>
          <w:b/>
        </w:rPr>
        <w:t xml:space="preserve">  </w:t>
      </w:r>
      <w:r w:rsidR="00271C54" w:rsidRPr="00E8500F">
        <w:rPr>
          <w:rFonts w:ascii="Times New Roman" w:hAnsi="Times New Roman" w:cs="Times New Roman"/>
        </w:rPr>
        <w:t>Standby</w:t>
      </w:r>
      <w:r w:rsidR="00BB48AC" w:rsidRPr="00E8500F">
        <w:rPr>
          <w:rFonts w:ascii="Times New Roman" w:hAnsi="Times New Roman" w:cs="Times New Roman"/>
        </w:rPr>
        <w:t xml:space="preserve"> </w:t>
      </w:r>
      <w:r w:rsidR="00271C54" w:rsidRPr="00E8500F">
        <w:rPr>
          <w:rFonts w:ascii="Times New Roman" w:hAnsi="Times New Roman" w:cs="Times New Roman"/>
        </w:rPr>
        <w:t>schedules</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posted</w:t>
      </w:r>
      <w:r w:rsidR="00BB48AC" w:rsidRPr="00E8500F">
        <w:rPr>
          <w:rFonts w:ascii="Times New Roman" w:hAnsi="Times New Roman" w:cs="Times New Roman"/>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place</w:t>
      </w:r>
      <w:r w:rsidR="00BB48AC" w:rsidRPr="00E8500F">
        <w:rPr>
          <w:rFonts w:ascii="Times New Roman" w:hAnsi="Times New Roman" w:cs="Times New Roman"/>
        </w:rPr>
        <w:t xml:space="preserve"> </w:t>
      </w:r>
      <w:r w:rsidR="00271C54" w:rsidRPr="00E8500F">
        <w:rPr>
          <w:rFonts w:ascii="Times New Roman" w:hAnsi="Times New Roman" w:cs="Times New Roman"/>
        </w:rPr>
        <w:t>visible</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all</w:t>
      </w:r>
      <w:r w:rsidR="00BB48AC" w:rsidRPr="00E8500F">
        <w:rPr>
          <w:rFonts w:ascii="Times New Roman" w:hAnsi="Times New Roman" w:cs="Times New Roman"/>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that</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group.</w:t>
      </w:r>
    </w:p>
    <w:p w14:paraId="5027C7AE" w14:textId="2AC8DCDC" w:rsidR="000E2EEF"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b/>
        </w:rPr>
        <w:t>5.</w:t>
      </w:r>
      <w:r w:rsidR="00BB48AC" w:rsidRPr="00E8500F">
        <w:rPr>
          <w:rFonts w:ascii="Times New Roman" w:hAnsi="Times New Roman" w:cs="Times New Roman"/>
          <w:b/>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instances</w:t>
      </w:r>
      <w:r w:rsidR="00BB48AC" w:rsidRPr="00E8500F">
        <w:rPr>
          <w:rFonts w:ascii="Times New Roman" w:hAnsi="Times New Roman" w:cs="Times New Roman"/>
        </w:rPr>
        <w:t xml:space="preserve"> </w:t>
      </w:r>
      <w:r w:rsidR="00271C54" w:rsidRPr="00E8500F">
        <w:rPr>
          <w:rFonts w:ascii="Times New Roman" w:hAnsi="Times New Roman" w:cs="Times New Roman"/>
        </w:rPr>
        <w:t>where</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3F2D20">
        <w:rPr>
          <w:rFonts w:ascii="Times New Roman" w:hAnsi="Times New Roman" w:cs="Times New Roman"/>
        </w:rPr>
        <w:t>County</w:t>
      </w:r>
      <w:r w:rsidR="00271C54" w:rsidRPr="00E8500F">
        <w:rPr>
          <w:rFonts w:ascii="Times New Roman" w:hAnsi="Times New Roman" w:cs="Times New Roman"/>
        </w:rPr>
        <w:t>,</w:t>
      </w:r>
      <w:r w:rsidR="00BB48AC" w:rsidRPr="00E8500F">
        <w:rPr>
          <w:rFonts w:ascii="Times New Roman" w:hAnsi="Times New Roman" w:cs="Times New Roman"/>
        </w:rPr>
        <w:t xml:space="preserve"> </w:t>
      </w:r>
      <w:r w:rsidR="00271C54" w:rsidRPr="00E8500F">
        <w:rPr>
          <w:rFonts w:ascii="Times New Roman" w:hAnsi="Times New Roman" w:cs="Times New Roman"/>
        </w:rPr>
        <w:t>due</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emergency</w:t>
      </w:r>
      <w:r w:rsidR="00BB48AC" w:rsidRPr="00E8500F">
        <w:rPr>
          <w:rFonts w:ascii="Times New Roman" w:hAnsi="Times New Roman" w:cs="Times New Roman"/>
        </w:rPr>
        <w:t xml:space="preserve"> </w:t>
      </w:r>
      <w:r w:rsidR="00271C54" w:rsidRPr="00E8500F">
        <w:rPr>
          <w:rFonts w:ascii="Times New Roman" w:hAnsi="Times New Roman" w:cs="Times New Roman"/>
        </w:rPr>
        <w:t>or</w:t>
      </w:r>
      <w:r w:rsidR="00BB48AC" w:rsidRPr="00E8500F">
        <w:rPr>
          <w:rFonts w:ascii="Times New Roman" w:hAnsi="Times New Roman" w:cs="Times New Roman"/>
        </w:rPr>
        <w:t xml:space="preserve"> </w:t>
      </w:r>
      <w:r w:rsidR="00271C54" w:rsidRPr="00E8500F">
        <w:rPr>
          <w:rFonts w:ascii="Times New Roman" w:hAnsi="Times New Roman" w:cs="Times New Roman"/>
        </w:rPr>
        <w:t>business</w:t>
      </w:r>
      <w:r w:rsidR="00BB48AC" w:rsidRPr="00E8500F">
        <w:rPr>
          <w:rFonts w:ascii="Times New Roman" w:hAnsi="Times New Roman" w:cs="Times New Roman"/>
        </w:rPr>
        <w:t xml:space="preserve"> </w:t>
      </w:r>
      <w:r w:rsidR="00271C54" w:rsidRPr="00E8500F">
        <w:rPr>
          <w:rFonts w:ascii="Times New Roman" w:hAnsi="Times New Roman" w:cs="Times New Roman"/>
        </w:rPr>
        <w:t>reasons,</w:t>
      </w:r>
      <w:r w:rsidR="00BB48AC" w:rsidRPr="00E8500F">
        <w:rPr>
          <w:rFonts w:ascii="Times New Roman" w:hAnsi="Times New Roman" w:cs="Times New Roman"/>
        </w:rPr>
        <w:t xml:space="preserve"> </w:t>
      </w:r>
      <w:r w:rsidR="00271C54" w:rsidRPr="00E8500F">
        <w:rPr>
          <w:rFonts w:ascii="Times New Roman" w:hAnsi="Times New Roman" w:cs="Times New Roman"/>
        </w:rPr>
        <w:t>must</w:t>
      </w:r>
      <w:r w:rsidR="00BB48AC" w:rsidRPr="00E8500F">
        <w:rPr>
          <w:rFonts w:ascii="Times New Roman" w:hAnsi="Times New Roman" w:cs="Times New Roman"/>
        </w:rPr>
        <w:t xml:space="preserve"> </w:t>
      </w:r>
      <w:r w:rsidR="00271C54" w:rsidRPr="00E8500F">
        <w:rPr>
          <w:rFonts w:ascii="Times New Roman" w:hAnsi="Times New Roman" w:cs="Times New Roman"/>
        </w:rPr>
        <w:t>terminate</w:t>
      </w:r>
      <w:r w:rsidR="00BB48AC" w:rsidRPr="00E8500F">
        <w:rPr>
          <w:rFonts w:ascii="Times New Roman" w:hAnsi="Times New Roman" w:cs="Times New Roman"/>
        </w:rPr>
        <w:t xml:space="preserve"> </w:t>
      </w:r>
      <w:r w:rsidR="00271C54" w:rsidRPr="00E8500F">
        <w:rPr>
          <w:rFonts w:ascii="Times New Roman" w:hAnsi="Times New Roman" w:cs="Times New Roman"/>
        </w:rPr>
        <w:t>or</w:t>
      </w:r>
      <w:r w:rsidR="00BB48AC" w:rsidRPr="00E8500F">
        <w:rPr>
          <w:rFonts w:ascii="Times New Roman" w:hAnsi="Times New Roman" w:cs="Times New Roman"/>
        </w:rPr>
        <w:t xml:space="preserve"> </w:t>
      </w:r>
      <w:r w:rsidR="00271C54" w:rsidRPr="00E8500F">
        <w:rPr>
          <w:rFonts w:ascii="Times New Roman" w:hAnsi="Times New Roman" w:cs="Times New Roman"/>
        </w:rPr>
        <w:t>modify</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standby</w:t>
      </w:r>
      <w:r w:rsidR="00BB48AC" w:rsidRPr="00E8500F">
        <w:rPr>
          <w:rFonts w:ascii="Times New Roman" w:hAnsi="Times New Roman" w:cs="Times New Roman"/>
        </w:rPr>
        <w:t xml:space="preserve"> </w:t>
      </w:r>
      <w:r w:rsidR="00271C54" w:rsidRPr="00E8500F">
        <w:rPr>
          <w:rFonts w:ascii="Times New Roman" w:hAnsi="Times New Roman" w:cs="Times New Roman"/>
        </w:rPr>
        <w:t>schedule,</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3F2D20">
        <w:rPr>
          <w:rFonts w:ascii="Times New Roman" w:hAnsi="Times New Roman" w:cs="Times New Roman"/>
        </w:rPr>
        <w:t>division</w:t>
      </w:r>
      <w:r w:rsidR="009855D5"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provide</w:t>
      </w:r>
      <w:r w:rsidR="00BB48AC" w:rsidRPr="00E8500F">
        <w:rPr>
          <w:rFonts w:ascii="Times New Roman" w:hAnsi="Times New Roman" w:cs="Times New Roman"/>
        </w:rPr>
        <w:t xml:space="preserve"> </w:t>
      </w:r>
      <w:r w:rsidR="00271C54" w:rsidRPr="00E8500F">
        <w:rPr>
          <w:rFonts w:ascii="Times New Roman" w:hAnsi="Times New Roman" w:cs="Times New Roman"/>
        </w:rPr>
        <w:t>as</w:t>
      </w:r>
      <w:r w:rsidR="00BB48AC" w:rsidRPr="00E8500F">
        <w:rPr>
          <w:rFonts w:ascii="Times New Roman" w:hAnsi="Times New Roman" w:cs="Times New Roman"/>
        </w:rPr>
        <w:t xml:space="preserve"> </w:t>
      </w:r>
      <w:r w:rsidR="00271C54" w:rsidRPr="00E8500F">
        <w:rPr>
          <w:rFonts w:ascii="Times New Roman" w:hAnsi="Times New Roman" w:cs="Times New Roman"/>
        </w:rPr>
        <w:t>much</w:t>
      </w:r>
      <w:r w:rsidR="00BB48AC" w:rsidRPr="00E8500F">
        <w:rPr>
          <w:rFonts w:ascii="Times New Roman" w:hAnsi="Times New Roman" w:cs="Times New Roman"/>
        </w:rPr>
        <w:t xml:space="preserve"> </w:t>
      </w:r>
      <w:r w:rsidR="00271C54" w:rsidRPr="00E8500F">
        <w:rPr>
          <w:rFonts w:ascii="Times New Roman" w:hAnsi="Times New Roman" w:cs="Times New Roman"/>
        </w:rPr>
        <w:t>notice</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schedule</w:t>
      </w:r>
      <w:r w:rsidR="00BB48AC" w:rsidRPr="00E8500F">
        <w:rPr>
          <w:rFonts w:ascii="Times New Roman" w:hAnsi="Times New Roman" w:cs="Times New Roman"/>
        </w:rPr>
        <w:t xml:space="preserve"> </w:t>
      </w:r>
      <w:r w:rsidR="00271C54" w:rsidRPr="00E8500F">
        <w:rPr>
          <w:rFonts w:ascii="Times New Roman" w:hAnsi="Times New Roman" w:cs="Times New Roman"/>
        </w:rPr>
        <w:t>change</w:t>
      </w:r>
      <w:r w:rsidR="00BB48AC" w:rsidRPr="00E8500F">
        <w:rPr>
          <w:rFonts w:ascii="Times New Roman" w:hAnsi="Times New Roman" w:cs="Times New Roman"/>
        </w:rPr>
        <w:t xml:space="preserve"> </w:t>
      </w:r>
      <w:r w:rsidR="00271C54" w:rsidRPr="00E8500F">
        <w:rPr>
          <w:rFonts w:ascii="Times New Roman" w:hAnsi="Times New Roman" w:cs="Times New Roman"/>
        </w:rPr>
        <w:t>as</w:t>
      </w:r>
      <w:r w:rsidR="00BB48AC" w:rsidRPr="00E8500F">
        <w:rPr>
          <w:rFonts w:ascii="Times New Roman" w:hAnsi="Times New Roman" w:cs="Times New Roman"/>
        </w:rPr>
        <w:t xml:space="preserve"> </w:t>
      </w:r>
      <w:r w:rsidR="00271C54" w:rsidRPr="00E8500F">
        <w:rPr>
          <w:rFonts w:ascii="Times New Roman" w:hAnsi="Times New Roman" w:cs="Times New Roman"/>
        </w:rPr>
        <w:t>practicable.</w:t>
      </w:r>
    </w:p>
    <w:p w14:paraId="21244C48" w14:textId="33DC70D1" w:rsidR="00E679E0" w:rsidRPr="00E8500F"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005C0BAA">
        <w:rPr>
          <w:rFonts w:ascii="Times New Roman" w:hAnsi="Times New Roman" w:cs="Times New Roman"/>
        </w:rPr>
        <w:tab/>
      </w:r>
      <w:r w:rsidR="00003E3F">
        <w:rPr>
          <w:rFonts w:ascii="Times New Roman" w:hAnsi="Times New Roman" w:cs="Times New Roman"/>
          <w:b/>
        </w:rPr>
        <w:t>6</w:t>
      </w:r>
      <w:r w:rsidRPr="00E8500F">
        <w:rPr>
          <w:rFonts w:ascii="Times New Roman" w:hAnsi="Times New Roman" w:cs="Times New Roman"/>
          <w:b/>
        </w:rPr>
        <w:t>.</w:t>
      </w:r>
      <w:r w:rsidR="00BB48AC" w:rsidRPr="00E8500F">
        <w:rPr>
          <w:rFonts w:ascii="Times New Roman" w:hAnsi="Times New Roman" w:cs="Times New Roman"/>
          <w:b/>
        </w:rPr>
        <w:t xml:space="preserve">  </w:t>
      </w:r>
      <w:r w:rsidR="00271C54" w:rsidRPr="00E8500F">
        <w:rPr>
          <w:rFonts w:ascii="Times New Roman" w:hAnsi="Times New Roman" w:cs="Times New Roman"/>
        </w:rPr>
        <w:t>Equipment:</w:t>
      </w:r>
      <w:r w:rsidR="00BB48AC" w:rsidRPr="00E8500F">
        <w:rPr>
          <w:rFonts w:ascii="Times New Roman" w:hAnsi="Times New Roman" w:cs="Times New Roman"/>
        </w:rPr>
        <w:t xml:space="preserve"> </w:t>
      </w:r>
      <w:r w:rsidR="00517F86"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3F2D20">
        <w:rPr>
          <w:rFonts w:ascii="Times New Roman" w:hAnsi="Times New Roman" w:cs="Times New Roman"/>
        </w:rPr>
        <w:t>County</w:t>
      </w:r>
      <w:r w:rsidR="009855D5"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provide</w:t>
      </w:r>
      <w:r w:rsidR="00BB48AC" w:rsidRPr="00E8500F">
        <w:rPr>
          <w:rFonts w:ascii="Times New Roman" w:hAnsi="Times New Roman" w:cs="Times New Roman"/>
        </w:rPr>
        <w:t xml:space="preserve"> </w:t>
      </w:r>
      <w:r w:rsidR="00271C54" w:rsidRPr="00E8500F">
        <w:rPr>
          <w:rFonts w:ascii="Times New Roman" w:hAnsi="Times New Roman" w:cs="Times New Roman"/>
        </w:rPr>
        <w:t>all</w:t>
      </w:r>
      <w:r w:rsidR="00BB48AC" w:rsidRPr="00E8500F">
        <w:rPr>
          <w:rFonts w:ascii="Times New Roman" w:hAnsi="Times New Roman" w:cs="Times New Roman"/>
        </w:rPr>
        <w:t xml:space="preserve"> </w:t>
      </w:r>
      <w:r w:rsidR="00271C54" w:rsidRPr="00E8500F">
        <w:rPr>
          <w:rFonts w:ascii="Times New Roman" w:hAnsi="Times New Roman" w:cs="Times New Roman"/>
        </w:rPr>
        <w:t>assigned</w:t>
      </w:r>
      <w:r w:rsidR="00BB48AC" w:rsidRPr="00E8500F">
        <w:rPr>
          <w:rFonts w:ascii="Times New Roman" w:hAnsi="Times New Roman" w:cs="Times New Roman"/>
        </w:rPr>
        <w:t xml:space="preserve"> </w:t>
      </w:r>
      <w:r w:rsidR="00271C54" w:rsidRPr="00E8500F">
        <w:rPr>
          <w:rFonts w:ascii="Times New Roman" w:hAnsi="Times New Roman" w:cs="Times New Roman"/>
        </w:rPr>
        <w:t>After</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Support</w:t>
      </w:r>
      <w:r w:rsidR="00BB48AC" w:rsidRPr="00E8500F">
        <w:rPr>
          <w:rFonts w:ascii="Times New Roman" w:hAnsi="Times New Roman" w:cs="Times New Roman"/>
        </w:rPr>
        <w:t xml:space="preserve"> </w:t>
      </w:r>
      <w:r w:rsidR="00271C54" w:rsidRPr="00E8500F">
        <w:rPr>
          <w:rFonts w:ascii="Times New Roman" w:hAnsi="Times New Roman" w:cs="Times New Roman"/>
        </w:rPr>
        <w:t>staff</w:t>
      </w:r>
      <w:r w:rsidR="00BB48AC" w:rsidRPr="00E8500F">
        <w:rPr>
          <w:rFonts w:ascii="Times New Roman" w:hAnsi="Times New Roman" w:cs="Times New Roman"/>
        </w:rPr>
        <w:t xml:space="preserve"> </w:t>
      </w:r>
      <w:r w:rsidR="00271C54" w:rsidRPr="00E8500F">
        <w:rPr>
          <w:rFonts w:ascii="Times New Roman" w:hAnsi="Times New Roman" w:cs="Times New Roman"/>
        </w:rPr>
        <w:t>with</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two-way</w:t>
      </w:r>
      <w:r w:rsidR="00BB48AC" w:rsidRPr="00E8500F">
        <w:rPr>
          <w:rFonts w:ascii="Times New Roman" w:hAnsi="Times New Roman" w:cs="Times New Roman"/>
        </w:rPr>
        <w:t xml:space="preserve"> </w:t>
      </w:r>
      <w:r w:rsidR="00271C54" w:rsidRPr="00E8500F">
        <w:rPr>
          <w:rFonts w:ascii="Times New Roman" w:hAnsi="Times New Roman" w:cs="Times New Roman"/>
        </w:rPr>
        <w:t>electronic</w:t>
      </w:r>
      <w:r w:rsidR="00BB48AC" w:rsidRPr="00E8500F">
        <w:rPr>
          <w:rFonts w:ascii="Times New Roman" w:hAnsi="Times New Roman" w:cs="Times New Roman"/>
        </w:rPr>
        <w:t xml:space="preserve"> </w:t>
      </w:r>
      <w:r w:rsidR="00271C54" w:rsidRPr="00E8500F">
        <w:rPr>
          <w:rFonts w:ascii="Times New Roman" w:hAnsi="Times New Roman" w:cs="Times New Roman"/>
        </w:rPr>
        <w:t>device</w:t>
      </w:r>
      <w:r w:rsidR="00BB48AC" w:rsidRPr="00E8500F">
        <w:rPr>
          <w:rFonts w:ascii="Times New Roman" w:hAnsi="Times New Roman" w:cs="Times New Roman"/>
        </w:rPr>
        <w:t xml:space="preserve"> </w:t>
      </w:r>
      <w:r w:rsidR="00271C54" w:rsidRPr="00E8500F">
        <w:rPr>
          <w:rFonts w:ascii="Times New Roman" w:hAnsi="Times New Roman" w:cs="Times New Roman"/>
        </w:rPr>
        <w:t>when</w:t>
      </w:r>
      <w:r w:rsidR="00BB48AC" w:rsidRPr="00E8500F">
        <w:rPr>
          <w:rFonts w:ascii="Times New Roman" w:hAnsi="Times New Roman" w:cs="Times New Roman"/>
        </w:rPr>
        <w:t xml:space="preserve"> </w:t>
      </w:r>
      <w:r w:rsidR="00271C54" w:rsidRPr="00E8500F">
        <w:rPr>
          <w:rFonts w:ascii="Times New Roman" w:hAnsi="Times New Roman" w:cs="Times New Roman"/>
        </w:rPr>
        <w:t>working</w:t>
      </w:r>
      <w:r w:rsidR="00BB48AC" w:rsidRPr="00E8500F">
        <w:rPr>
          <w:rFonts w:ascii="Times New Roman" w:hAnsi="Times New Roman" w:cs="Times New Roman"/>
        </w:rPr>
        <w:t xml:space="preserve"> </w:t>
      </w:r>
      <w:r w:rsidR="00271C54" w:rsidRPr="00E8500F">
        <w:rPr>
          <w:rFonts w:ascii="Times New Roman" w:hAnsi="Times New Roman" w:cs="Times New Roman"/>
        </w:rPr>
        <w:t>After</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Support.</w:t>
      </w:r>
    </w:p>
    <w:p w14:paraId="088F397B" w14:textId="77777777" w:rsidR="008C0B13" w:rsidRDefault="00647945"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00003E3F" w:rsidRPr="281D49D4">
        <w:rPr>
          <w:rFonts w:ascii="Times New Roman" w:hAnsi="Times New Roman" w:cs="Times New Roman"/>
          <w:b/>
          <w:bCs/>
        </w:rPr>
        <w:t>7</w:t>
      </w:r>
      <w:r w:rsidRPr="281D49D4">
        <w:rPr>
          <w:rFonts w:ascii="Times New Roman" w:hAnsi="Times New Roman" w:cs="Times New Roman"/>
          <w:b/>
          <w:bCs/>
        </w:rPr>
        <w:t>.</w:t>
      </w:r>
      <w:r w:rsidR="00BB48AC" w:rsidRPr="281D49D4">
        <w:rPr>
          <w:rFonts w:ascii="Times New Roman" w:hAnsi="Times New Roman" w:cs="Times New Roman"/>
          <w:b/>
          <w:bCs/>
        </w:rPr>
        <w:t xml:space="preserve">  </w:t>
      </w:r>
      <w:r w:rsidRPr="281D49D4">
        <w:rPr>
          <w:rFonts w:ascii="Times New Roman" w:hAnsi="Times New Roman" w:cs="Times New Roman"/>
        </w:rPr>
        <w:t>E</w:t>
      </w:r>
      <w:r w:rsidR="00271C54" w:rsidRPr="00E8500F">
        <w:rPr>
          <w:rFonts w:ascii="Times New Roman" w:hAnsi="Times New Roman" w:cs="Times New Roman"/>
        </w:rPr>
        <w:t>mployees</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711B43"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271C54" w:rsidRPr="00E8500F">
        <w:rPr>
          <w:rFonts w:ascii="Times New Roman" w:hAnsi="Times New Roman" w:cs="Times New Roman"/>
        </w:rPr>
        <w:t>ten</w:t>
      </w:r>
      <w:r w:rsidR="00BB48AC" w:rsidRPr="00E8500F">
        <w:rPr>
          <w:rFonts w:ascii="Times New Roman" w:hAnsi="Times New Roman" w:cs="Times New Roman"/>
        </w:rPr>
        <w:t xml:space="preserve"> </w:t>
      </w:r>
      <w:r w:rsidR="00271C54" w:rsidRPr="00E8500F">
        <w:rPr>
          <w:rFonts w:ascii="Times New Roman" w:hAnsi="Times New Roman" w:cs="Times New Roman"/>
        </w:rPr>
        <w:t>percent</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base</w:t>
      </w:r>
      <w:r w:rsidR="00BB48AC" w:rsidRPr="00E8500F">
        <w:rPr>
          <w:rFonts w:ascii="Times New Roman" w:hAnsi="Times New Roman" w:cs="Times New Roman"/>
        </w:rPr>
        <w:t xml:space="preserve"> </w:t>
      </w:r>
      <w:r w:rsidR="00D22EB1" w:rsidRPr="281D49D4">
        <w:rPr>
          <w:rFonts w:ascii="Times New Roman" w:hAnsi="Times New Roman" w:cs="Times New Roman"/>
        </w:rPr>
        <w:t xml:space="preserve">hourly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for</w:t>
      </w:r>
      <w:r w:rsidR="00BB48AC" w:rsidRPr="00E8500F">
        <w:rPr>
          <w:rFonts w:ascii="Times New Roman" w:hAnsi="Times New Roman" w:cs="Times New Roman"/>
        </w:rPr>
        <w:t xml:space="preserve"> </w:t>
      </w:r>
      <w:r w:rsidR="004211EF" w:rsidRPr="281D49D4">
        <w:rPr>
          <w:rFonts w:ascii="Times New Roman" w:hAnsi="Times New Roman" w:cs="Times New Roman"/>
        </w:rPr>
        <w:t xml:space="preserve">all hours </w:t>
      </w:r>
      <w:r w:rsidR="00271C54" w:rsidRPr="00E8500F">
        <w:rPr>
          <w:rFonts w:ascii="Times New Roman" w:hAnsi="Times New Roman" w:cs="Times New Roman"/>
        </w:rPr>
        <w:t>on</w:t>
      </w:r>
      <w:r w:rsidR="00BB48AC" w:rsidRPr="00E8500F">
        <w:rPr>
          <w:rFonts w:ascii="Times New Roman" w:hAnsi="Times New Roman" w:cs="Times New Roman"/>
        </w:rPr>
        <w:t xml:space="preserve"> </w:t>
      </w:r>
      <w:r w:rsidR="00271C54" w:rsidRPr="00E8500F">
        <w:rPr>
          <w:rFonts w:ascii="Times New Roman" w:hAnsi="Times New Roman" w:cs="Times New Roman"/>
        </w:rPr>
        <w:t>standby.</w:t>
      </w:r>
    </w:p>
    <w:p w14:paraId="799CD68F" w14:textId="3112CA49" w:rsidR="00271C54" w:rsidRPr="00E8500F" w:rsidRDefault="00D86AFB"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u w:val="single"/>
        </w:rPr>
      </w:pPr>
      <w:r w:rsidRPr="00E8500F">
        <w:rPr>
          <w:rFonts w:ascii="Times New Roman" w:hAnsi="Times New Roman" w:cs="Times New Roman"/>
          <w:b/>
        </w:rPr>
        <w:tab/>
      </w:r>
      <w:r w:rsidRPr="00E8500F">
        <w:rPr>
          <w:rFonts w:ascii="Times New Roman" w:hAnsi="Times New Roman" w:cs="Times New Roman"/>
          <w:b/>
        </w:rPr>
        <w:tab/>
      </w:r>
      <w:r w:rsidR="008F6FCA">
        <w:rPr>
          <w:rFonts w:ascii="Times New Roman" w:hAnsi="Times New Roman" w:cs="Times New Roman"/>
          <w:b/>
        </w:rPr>
        <w:t>B</w:t>
      </w:r>
      <w:r w:rsidRPr="00E8500F">
        <w:rPr>
          <w:rFonts w:ascii="Times New Roman" w:hAnsi="Times New Roman" w:cs="Times New Roman"/>
          <w:b/>
        </w:rPr>
        <w:t>.</w:t>
      </w:r>
      <w:r w:rsidR="00BB48AC" w:rsidRPr="00E8500F">
        <w:rPr>
          <w:rFonts w:ascii="Times New Roman" w:hAnsi="Times New Roman" w:cs="Times New Roman"/>
          <w:b/>
        </w:rPr>
        <w:t xml:space="preserve">  </w:t>
      </w:r>
      <w:r w:rsidR="00271C54" w:rsidRPr="00635880">
        <w:rPr>
          <w:rFonts w:ascii="Times New Roman" w:hAnsi="Times New Roman" w:cs="Times New Roman"/>
          <w:b/>
        </w:rPr>
        <w:t>Physical</w:t>
      </w:r>
      <w:r w:rsidR="00BB48AC" w:rsidRPr="00635880">
        <w:rPr>
          <w:rFonts w:ascii="Times New Roman" w:hAnsi="Times New Roman" w:cs="Times New Roman"/>
          <w:b/>
        </w:rPr>
        <w:t xml:space="preserve"> </w:t>
      </w:r>
      <w:r w:rsidR="00271C54" w:rsidRPr="00635880">
        <w:rPr>
          <w:rFonts w:ascii="Times New Roman" w:hAnsi="Times New Roman" w:cs="Times New Roman"/>
          <w:b/>
        </w:rPr>
        <w:t>Call-Out</w:t>
      </w:r>
      <w:r w:rsidR="00BB48AC" w:rsidRPr="00635880">
        <w:rPr>
          <w:rFonts w:ascii="Times New Roman" w:hAnsi="Times New Roman" w:cs="Times New Roman"/>
          <w:b/>
        </w:rPr>
        <w:t xml:space="preserve"> </w:t>
      </w:r>
      <w:r w:rsidR="00271C54" w:rsidRPr="00635880">
        <w:rPr>
          <w:rFonts w:ascii="Times New Roman" w:hAnsi="Times New Roman" w:cs="Times New Roman"/>
          <w:b/>
        </w:rPr>
        <w:t>(PCO)</w:t>
      </w:r>
      <w:r w:rsidR="00BB52D6">
        <w:rPr>
          <w:rFonts w:ascii="Times New Roman" w:hAnsi="Times New Roman" w:cs="Times New Roman"/>
          <w:b/>
        </w:rPr>
        <w:t>.</w:t>
      </w:r>
    </w:p>
    <w:p w14:paraId="10E0129B" w14:textId="77777777" w:rsidR="00826938" w:rsidRPr="00E8500F" w:rsidRDefault="002352ED"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281D49D4">
        <w:rPr>
          <w:rFonts w:ascii="Times New Roman" w:hAnsi="Times New Roman" w:cs="Times New Roman"/>
          <w:b/>
          <w:bCs/>
        </w:rPr>
        <w:t>1.</w:t>
      </w:r>
      <w:r w:rsidR="00BB48AC" w:rsidRPr="281D49D4">
        <w:rPr>
          <w:rFonts w:ascii="Times New Roman" w:hAnsi="Times New Roman" w:cs="Times New Roman"/>
          <w:b/>
          <w:bCs/>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minimum</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four</w:t>
      </w:r>
      <w:r w:rsidR="00BB48AC" w:rsidRPr="00E8500F">
        <w:rPr>
          <w:rFonts w:ascii="Times New Roman" w:hAnsi="Times New Roman" w:cs="Times New Roman"/>
        </w:rPr>
        <w:t xml:space="preserve"> </w:t>
      </w:r>
      <w:r w:rsidR="00271C54" w:rsidRPr="00E8500F">
        <w:rPr>
          <w:rFonts w:ascii="Times New Roman" w:hAnsi="Times New Roman" w:cs="Times New Roman"/>
        </w:rPr>
        <w:t>(4)</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at</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overtime</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(inclusive</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travel</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time</w:t>
      </w:r>
      <w:r w:rsidR="00BB48AC" w:rsidRPr="00E8500F">
        <w:rPr>
          <w:rFonts w:ascii="Times New Roman" w:hAnsi="Times New Roman" w:cs="Times New Roman"/>
        </w:rPr>
        <w:t xml:space="preserve"> </w:t>
      </w:r>
      <w:r w:rsidR="00271C54" w:rsidRPr="00E8500F">
        <w:rPr>
          <w:rFonts w:ascii="Times New Roman" w:hAnsi="Times New Roman" w:cs="Times New Roman"/>
        </w:rPr>
        <w:t>actually</w:t>
      </w:r>
      <w:r w:rsidR="00BB48AC" w:rsidRPr="00E8500F">
        <w:rPr>
          <w:rFonts w:ascii="Times New Roman" w:hAnsi="Times New Roman" w:cs="Times New Roman"/>
        </w:rPr>
        <w:t xml:space="preserve"> </w:t>
      </w:r>
      <w:r w:rsidR="00271C54" w:rsidRPr="00E8500F">
        <w:rPr>
          <w:rFonts w:ascii="Times New Roman" w:hAnsi="Times New Roman" w:cs="Times New Roman"/>
        </w:rPr>
        <w:t>worked)</w:t>
      </w:r>
      <w:r w:rsidR="00BB48AC" w:rsidRPr="00E8500F">
        <w:rPr>
          <w:rFonts w:ascii="Times New Roman" w:hAnsi="Times New Roman" w:cs="Times New Roman"/>
        </w:rPr>
        <w:t xml:space="preserve"> </w:t>
      </w:r>
      <w:r w:rsidR="00271C54" w:rsidRPr="00E8500F">
        <w:rPr>
          <w:rFonts w:ascii="Times New Roman" w:hAnsi="Times New Roman" w:cs="Times New Roman"/>
        </w:rPr>
        <w:t>shall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given</w:t>
      </w:r>
      <w:r w:rsidR="00BB48AC" w:rsidRPr="00E8500F">
        <w:rPr>
          <w:rFonts w:ascii="Times New Roman" w:hAnsi="Times New Roman" w:cs="Times New Roman"/>
        </w:rPr>
        <w:t xml:space="preserve"> </w:t>
      </w:r>
      <w:r w:rsidR="00271C54" w:rsidRPr="00E8500F">
        <w:rPr>
          <w:rFonts w:ascii="Times New Roman" w:hAnsi="Times New Roman" w:cs="Times New Roman"/>
        </w:rPr>
        <w:t>for</w:t>
      </w:r>
      <w:r w:rsidR="00BB48AC" w:rsidRPr="00E8500F">
        <w:rPr>
          <w:rFonts w:ascii="Times New Roman" w:hAnsi="Times New Roman" w:cs="Times New Roman"/>
        </w:rPr>
        <w:t xml:space="preserve"> </w:t>
      </w:r>
      <w:r w:rsidR="00271C54" w:rsidRPr="00E8500F">
        <w:rPr>
          <w:rFonts w:ascii="Times New Roman" w:hAnsi="Times New Roman" w:cs="Times New Roman"/>
        </w:rPr>
        <w:t>each</w:t>
      </w:r>
      <w:r w:rsidR="00BB48AC" w:rsidRPr="00E8500F">
        <w:rPr>
          <w:rFonts w:ascii="Times New Roman" w:hAnsi="Times New Roman" w:cs="Times New Roman"/>
        </w:rPr>
        <w:t xml:space="preserve"> </w:t>
      </w:r>
      <w:r w:rsidR="00271C54" w:rsidRPr="00E8500F">
        <w:rPr>
          <w:rFonts w:ascii="Times New Roman" w:hAnsi="Times New Roman" w:cs="Times New Roman"/>
        </w:rPr>
        <w:t>call-out</w:t>
      </w:r>
      <w:r w:rsidR="00BB48AC" w:rsidRPr="00E8500F">
        <w:rPr>
          <w:rFonts w:ascii="Times New Roman" w:hAnsi="Times New Roman" w:cs="Times New Roman"/>
        </w:rPr>
        <w:t xml:space="preserve"> </w:t>
      </w:r>
      <w:r w:rsidR="00271C54" w:rsidRPr="00E8500F">
        <w:rPr>
          <w:rFonts w:ascii="Times New Roman" w:hAnsi="Times New Roman" w:cs="Times New Roman"/>
        </w:rPr>
        <w:t>when</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employee</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required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back</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1F427D" w:rsidRPr="281D49D4">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workplace;</w:t>
      </w:r>
      <w:r w:rsidR="00BB48AC" w:rsidRPr="00E8500F">
        <w:rPr>
          <w:rFonts w:ascii="Times New Roman" w:hAnsi="Times New Roman" w:cs="Times New Roman"/>
        </w:rPr>
        <w:t xml:space="preserve"> </w:t>
      </w:r>
      <w:r w:rsidR="00271C54" w:rsidRPr="00E8500F">
        <w:rPr>
          <w:rFonts w:ascii="Times New Roman" w:hAnsi="Times New Roman" w:cs="Times New Roman"/>
        </w:rPr>
        <w:t>except,</w:t>
      </w:r>
      <w:r w:rsidR="00BB48AC" w:rsidRPr="00E8500F">
        <w:rPr>
          <w:rFonts w:ascii="Times New Roman" w:hAnsi="Times New Roman" w:cs="Times New Roman"/>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PCO</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within</w:t>
      </w:r>
      <w:r w:rsidR="00BB48AC" w:rsidRPr="00E8500F">
        <w:rPr>
          <w:rFonts w:ascii="Times New Roman" w:hAnsi="Times New Roman" w:cs="Times New Roman"/>
        </w:rPr>
        <w:t xml:space="preserve"> </w:t>
      </w:r>
      <w:r w:rsidR="00271C54" w:rsidRPr="00E8500F">
        <w:rPr>
          <w:rFonts w:ascii="Times New Roman" w:hAnsi="Times New Roman" w:cs="Times New Roman"/>
        </w:rPr>
        <w:t>four</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1F427D" w:rsidRPr="281D49D4">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shift</w:t>
      </w:r>
      <w:r w:rsidR="00BB48AC" w:rsidRPr="00E8500F">
        <w:rPr>
          <w:rFonts w:ascii="Times New Roman" w:hAnsi="Times New Roman" w:cs="Times New Roman"/>
        </w:rPr>
        <w:t xml:space="preserve"> </w:t>
      </w:r>
      <w:r w:rsidR="00271C54" w:rsidRPr="00E8500F">
        <w:rPr>
          <w:rFonts w:ascii="Times New Roman" w:hAnsi="Times New Roman" w:cs="Times New Roman"/>
        </w:rPr>
        <w:t>start</w:t>
      </w:r>
      <w:r w:rsidR="00BB48AC" w:rsidRPr="00E8500F">
        <w:rPr>
          <w:rFonts w:ascii="Times New Roman" w:hAnsi="Times New Roman" w:cs="Times New Roman"/>
        </w:rPr>
        <w:t xml:space="preserve"> </w:t>
      </w:r>
      <w:r w:rsidR="00271C54" w:rsidRPr="00E8500F">
        <w:rPr>
          <w:rFonts w:ascii="Times New Roman" w:hAnsi="Times New Roman" w:cs="Times New Roman"/>
        </w:rPr>
        <w:t>time,</w:t>
      </w:r>
      <w:r w:rsidR="00BB48AC" w:rsidRPr="00E8500F">
        <w:rPr>
          <w:rFonts w:ascii="Times New Roman" w:hAnsi="Times New Roman" w:cs="Times New Roman"/>
        </w:rPr>
        <w:t xml:space="preserve"> </w:t>
      </w:r>
      <w:r w:rsidR="001F427D" w:rsidRPr="281D49D4">
        <w:rPr>
          <w:rFonts w:ascii="Times New Roman" w:hAnsi="Times New Roman" w:cs="Times New Roman"/>
        </w:rPr>
        <w:t>the employee</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only</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271C54" w:rsidRPr="00E8500F">
        <w:rPr>
          <w:rFonts w:ascii="Times New Roman" w:hAnsi="Times New Roman" w:cs="Times New Roman"/>
        </w:rPr>
        <w:t>for</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actual</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at</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overtime</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083CDD" w:rsidRPr="00E8500F">
        <w:rPr>
          <w:rFonts w:ascii="Times New Roman" w:hAnsi="Times New Roman" w:cs="Times New Roman"/>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PCO</w:t>
      </w:r>
      <w:r w:rsidR="00BB48AC" w:rsidRPr="00E8500F">
        <w:rPr>
          <w:rFonts w:ascii="Times New Roman" w:hAnsi="Times New Roman" w:cs="Times New Roman"/>
        </w:rPr>
        <w:t xml:space="preserve"> </w:t>
      </w:r>
      <w:r w:rsidR="00271C54" w:rsidRPr="00E8500F">
        <w:rPr>
          <w:rFonts w:ascii="Times New Roman" w:hAnsi="Times New Roman" w:cs="Times New Roman"/>
        </w:rPr>
        <w:t>exceeds</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initial</w:t>
      </w:r>
      <w:r w:rsidR="00BB48AC" w:rsidRPr="00E8500F">
        <w:rPr>
          <w:rFonts w:ascii="Times New Roman" w:hAnsi="Times New Roman" w:cs="Times New Roman"/>
        </w:rPr>
        <w:t xml:space="preserve"> </w:t>
      </w:r>
      <w:r w:rsidR="00271C54" w:rsidRPr="00E8500F">
        <w:rPr>
          <w:rFonts w:ascii="Times New Roman" w:hAnsi="Times New Roman" w:cs="Times New Roman"/>
        </w:rPr>
        <w:t>four</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actual</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worked</w:t>
      </w:r>
      <w:r w:rsidR="00BB48AC" w:rsidRPr="00E8500F">
        <w:rPr>
          <w:rFonts w:ascii="Times New Roman" w:hAnsi="Times New Roman" w:cs="Times New Roman"/>
        </w:rPr>
        <w:t xml:space="preserve"> </w:t>
      </w:r>
      <w:r w:rsidR="00271C54" w:rsidRPr="00E8500F">
        <w:rPr>
          <w:rFonts w:ascii="Times New Roman" w:hAnsi="Times New Roman" w:cs="Times New Roman"/>
        </w:rPr>
        <w:t>shall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at</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overtime</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base</w:t>
      </w:r>
      <w:r w:rsidR="00BB48AC" w:rsidRPr="00E8500F">
        <w:rPr>
          <w:rFonts w:ascii="Times New Roman" w:hAnsi="Times New Roman" w:cs="Times New Roman"/>
        </w:rPr>
        <w:t xml:space="preserve"> </w:t>
      </w:r>
      <w:r w:rsidR="00D22EB1" w:rsidRPr="281D49D4">
        <w:rPr>
          <w:rFonts w:ascii="Times New Roman" w:hAnsi="Times New Roman" w:cs="Times New Roman"/>
        </w:rPr>
        <w:t xml:space="preserve">hourly </w:t>
      </w:r>
      <w:r w:rsidR="00271C54" w:rsidRPr="00E8500F">
        <w:rPr>
          <w:rFonts w:ascii="Times New Roman" w:hAnsi="Times New Roman" w:cs="Times New Roman"/>
        </w:rPr>
        <w:t>pay</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except</w:t>
      </w:r>
      <w:r w:rsidR="00BB48AC" w:rsidRPr="00E8500F">
        <w:rPr>
          <w:rFonts w:ascii="Times New Roman" w:hAnsi="Times New Roman" w:cs="Times New Roman"/>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such</w:t>
      </w:r>
      <w:r w:rsidR="00BB48AC" w:rsidRPr="00E8500F">
        <w:rPr>
          <w:rFonts w:ascii="Times New Roman" w:hAnsi="Times New Roman" w:cs="Times New Roman"/>
        </w:rPr>
        <w:t xml:space="preserve"> </w:t>
      </w:r>
      <w:r w:rsidR="00271C54" w:rsidRPr="00E8500F">
        <w:rPr>
          <w:rFonts w:ascii="Times New Roman" w:hAnsi="Times New Roman" w:cs="Times New Roman"/>
        </w:rPr>
        <w:t>time</w:t>
      </w:r>
      <w:r w:rsidR="00BB48AC" w:rsidRPr="00E8500F">
        <w:rPr>
          <w:rFonts w:ascii="Times New Roman" w:hAnsi="Times New Roman" w:cs="Times New Roman"/>
        </w:rPr>
        <w:t xml:space="preserve"> </w:t>
      </w:r>
      <w:r w:rsidR="00271C54" w:rsidRPr="00E8500F">
        <w:rPr>
          <w:rFonts w:ascii="Times New Roman" w:hAnsi="Times New Roman" w:cs="Times New Roman"/>
        </w:rPr>
        <w:t>coincides</w:t>
      </w:r>
      <w:r w:rsidR="00BB48AC" w:rsidRPr="00E8500F">
        <w:rPr>
          <w:rFonts w:ascii="Times New Roman" w:hAnsi="Times New Roman" w:cs="Times New Roman"/>
        </w:rPr>
        <w:t xml:space="preserve"> </w:t>
      </w:r>
      <w:r w:rsidR="00271C54" w:rsidRPr="00E8500F">
        <w:rPr>
          <w:rFonts w:ascii="Times New Roman" w:hAnsi="Times New Roman" w:cs="Times New Roman"/>
        </w:rPr>
        <w:t>with</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shift</w:t>
      </w:r>
      <w:r w:rsidR="00BB48AC" w:rsidRPr="00E8500F">
        <w:rPr>
          <w:rFonts w:ascii="Times New Roman" w:hAnsi="Times New Roman" w:cs="Times New Roman"/>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which</w:t>
      </w:r>
      <w:r w:rsidR="00BB48AC" w:rsidRPr="00E8500F">
        <w:rPr>
          <w:rFonts w:ascii="Times New Roman" w:hAnsi="Times New Roman" w:cs="Times New Roman"/>
        </w:rPr>
        <w:t xml:space="preserve"> </w:t>
      </w:r>
      <w:r w:rsidR="00271C54" w:rsidRPr="00E8500F">
        <w:rPr>
          <w:rFonts w:ascii="Times New Roman" w:hAnsi="Times New Roman" w:cs="Times New Roman"/>
        </w:rPr>
        <w:t>case</w:t>
      </w:r>
      <w:r w:rsidR="00BB48AC" w:rsidRPr="00E8500F">
        <w:rPr>
          <w:rFonts w:ascii="Times New Roman" w:hAnsi="Times New Roman" w:cs="Times New Roman"/>
        </w:rPr>
        <w:t xml:space="preserve"> </w:t>
      </w:r>
      <w:r w:rsidR="001F427D" w:rsidRPr="281D49D4">
        <w:rPr>
          <w:rFonts w:ascii="Times New Roman" w:hAnsi="Times New Roman" w:cs="Times New Roman"/>
        </w:rPr>
        <w:t>the employee</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1F427D" w:rsidRPr="281D49D4">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regular</w:t>
      </w:r>
      <w:r w:rsidR="00BB48AC" w:rsidRPr="00E8500F">
        <w:rPr>
          <w:rFonts w:ascii="Times New Roman" w:hAnsi="Times New Roman" w:cs="Times New Roman"/>
        </w:rPr>
        <w:t xml:space="preserve"> </w:t>
      </w:r>
      <w:r w:rsidR="00271C54" w:rsidRPr="00E8500F">
        <w:rPr>
          <w:rFonts w:ascii="Times New Roman" w:hAnsi="Times New Roman" w:cs="Times New Roman"/>
        </w:rPr>
        <w:t>base</w:t>
      </w:r>
      <w:r w:rsidR="00D22EB1" w:rsidRPr="281D49D4">
        <w:rPr>
          <w:rFonts w:ascii="Times New Roman" w:hAnsi="Times New Roman" w:cs="Times New Roman"/>
        </w:rPr>
        <w:t xml:space="preserve"> hourly</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pay.</w:t>
      </w:r>
    </w:p>
    <w:p w14:paraId="7F367216" w14:textId="77777777" w:rsidR="00826938" w:rsidRDefault="002352ED"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sidRPr="281D49D4">
        <w:rPr>
          <w:rFonts w:ascii="Times New Roman" w:hAnsi="Times New Roman" w:cs="Times New Roman"/>
          <w:b/>
          <w:bCs/>
        </w:rPr>
        <w:t>2.</w:t>
      </w:r>
      <w:r w:rsidR="00BB48AC" w:rsidRPr="281D49D4">
        <w:rPr>
          <w:rFonts w:ascii="Times New Roman" w:hAnsi="Times New Roman" w:cs="Times New Roman"/>
          <w:b/>
          <w:bCs/>
        </w:rPr>
        <w:t xml:space="preserve">  </w:t>
      </w:r>
      <w:r w:rsidR="00271C54" w:rsidRPr="00E8500F">
        <w:rPr>
          <w:rFonts w:ascii="Times New Roman" w:hAnsi="Times New Roman" w:cs="Times New Roman"/>
        </w:rPr>
        <w:t>An</w:t>
      </w:r>
      <w:r w:rsidR="00BB48AC" w:rsidRPr="00E8500F">
        <w:rPr>
          <w:rFonts w:ascii="Times New Roman" w:hAnsi="Times New Roman" w:cs="Times New Roman"/>
        </w:rPr>
        <w:t xml:space="preserve"> </w:t>
      </w:r>
      <w:r w:rsidR="00271C54" w:rsidRPr="00E8500F">
        <w:rPr>
          <w:rFonts w:ascii="Times New Roman" w:hAnsi="Times New Roman" w:cs="Times New Roman"/>
        </w:rPr>
        <w:t>employee</w:t>
      </w:r>
      <w:r w:rsidR="00BB48AC" w:rsidRPr="00E8500F">
        <w:rPr>
          <w:rFonts w:ascii="Times New Roman" w:hAnsi="Times New Roman" w:cs="Times New Roman"/>
        </w:rPr>
        <w:t xml:space="preserve"> </w:t>
      </w:r>
      <w:r w:rsidR="00271C54" w:rsidRPr="00E8500F">
        <w:rPr>
          <w:rFonts w:ascii="Times New Roman" w:hAnsi="Times New Roman" w:cs="Times New Roman"/>
        </w:rPr>
        <w:t>who</w:t>
      </w:r>
      <w:r w:rsidR="00BB48AC" w:rsidRPr="00E8500F">
        <w:rPr>
          <w:rFonts w:ascii="Times New Roman" w:hAnsi="Times New Roman" w:cs="Times New Roman"/>
        </w:rPr>
        <w:t xml:space="preserve"> </w:t>
      </w:r>
      <w:r w:rsidR="00271C54" w:rsidRPr="00E8500F">
        <w:rPr>
          <w:rFonts w:ascii="Times New Roman" w:hAnsi="Times New Roman" w:cs="Times New Roman"/>
        </w:rPr>
        <w:t>has</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County</w:t>
      </w:r>
      <w:r w:rsidR="00BB48AC" w:rsidRPr="00E8500F">
        <w:rPr>
          <w:rFonts w:ascii="Times New Roman" w:hAnsi="Times New Roman" w:cs="Times New Roman"/>
        </w:rPr>
        <w:t xml:space="preserve"> </w:t>
      </w:r>
      <w:r w:rsidR="00271C54" w:rsidRPr="00E8500F">
        <w:rPr>
          <w:rFonts w:ascii="Times New Roman" w:hAnsi="Times New Roman" w:cs="Times New Roman"/>
        </w:rPr>
        <w:t>vehicle</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can</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directly</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location</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not</w:t>
      </w:r>
      <w:r w:rsidR="00BB48AC" w:rsidRPr="00E8500F">
        <w:rPr>
          <w:rFonts w:ascii="Times New Roman" w:hAnsi="Times New Roman" w:cs="Times New Roman"/>
        </w:rPr>
        <w:t xml:space="preserve"> </w:t>
      </w:r>
      <w:r w:rsidR="00271C54" w:rsidRPr="00E8500F">
        <w:rPr>
          <w:rFonts w:ascii="Times New Roman" w:hAnsi="Times New Roman" w:cs="Times New Roman"/>
        </w:rPr>
        <w:t>required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report</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1F427D" w:rsidRPr="281D49D4">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workplace,</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271C54" w:rsidRPr="00E8500F">
        <w:rPr>
          <w:rFonts w:ascii="Times New Roman" w:hAnsi="Times New Roman" w:cs="Times New Roman"/>
        </w:rPr>
        <w:t>two</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overtime.</w:t>
      </w:r>
      <w:r w:rsidR="00BB48AC" w:rsidRPr="00E8500F">
        <w:rPr>
          <w:rFonts w:ascii="Times New Roman" w:hAnsi="Times New Roman" w:cs="Times New Roman"/>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PCO</w:t>
      </w:r>
      <w:r w:rsidR="00BB48AC" w:rsidRPr="00E8500F">
        <w:rPr>
          <w:rFonts w:ascii="Times New Roman" w:hAnsi="Times New Roman" w:cs="Times New Roman"/>
        </w:rPr>
        <w:t xml:space="preserve"> </w:t>
      </w:r>
      <w:r w:rsidR="00271C54" w:rsidRPr="00E8500F">
        <w:rPr>
          <w:rFonts w:ascii="Times New Roman" w:hAnsi="Times New Roman" w:cs="Times New Roman"/>
        </w:rPr>
        <w:t>exceeds</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initial</w:t>
      </w:r>
      <w:r w:rsidR="00BB48AC" w:rsidRPr="00E8500F">
        <w:rPr>
          <w:rFonts w:ascii="Times New Roman" w:hAnsi="Times New Roman" w:cs="Times New Roman"/>
        </w:rPr>
        <w:t xml:space="preserve"> </w:t>
      </w:r>
      <w:r w:rsidR="00271C54" w:rsidRPr="00E8500F">
        <w:rPr>
          <w:rFonts w:ascii="Times New Roman" w:hAnsi="Times New Roman" w:cs="Times New Roman"/>
        </w:rPr>
        <w:t>two)</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actual</w:t>
      </w:r>
      <w:r w:rsidR="00BB48AC" w:rsidRPr="00E8500F">
        <w:rPr>
          <w:rFonts w:ascii="Times New Roman" w:hAnsi="Times New Roman" w:cs="Times New Roman"/>
        </w:rPr>
        <w:t xml:space="preserve"> </w:t>
      </w:r>
      <w:r w:rsidR="00271C54" w:rsidRPr="00E8500F">
        <w:rPr>
          <w:rFonts w:ascii="Times New Roman" w:hAnsi="Times New Roman" w:cs="Times New Roman"/>
        </w:rPr>
        <w:t>hours</w:t>
      </w:r>
      <w:r w:rsidR="00BB48AC" w:rsidRPr="00E8500F">
        <w:rPr>
          <w:rFonts w:ascii="Times New Roman" w:hAnsi="Times New Roman" w:cs="Times New Roman"/>
        </w:rPr>
        <w:t xml:space="preserve"> </w:t>
      </w:r>
      <w:r w:rsidR="00271C54" w:rsidRPr="00E8500F">
        <w:rPr>
          <w:rFonts w:ascii="Times New Roman" w:hAnsi="Times New Roman" w:cs="Times New Roman"/>
        </w:rPr>
        <w:t>worked</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271C54" w:rsidRPr="00E8500F">
        <w:rPr>
          <w:rFonts w:ascii="Times New Roman" w:hAnsi="Times New Roman" w:cs="Times New Roman"/>
        </w:rPr>
        <w:t>at</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overtime</w:t>
      </w:r>
      <w:r w:rsidR="00BB48AC" w:rsidRPr="00E8500F">
        <w:rPr>
          <w:rFonts w:ascii="Times New Roman" w:hAnsi="Times New Roman" w:cs="Times New Roman"/>
        </w:rPr>
        <w:t xml:space="preserve">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except</w:t>
      </w:r>
      <w:r w:rsidR="00BB48AC" w:rsidRPr="00E8500F">
        <w:rPr>
          <w:rFonts w:ascii="Times New Roman" w:hAnsi="Times New Roman" w:cs="Times New Roman"/>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such</w:t>
      </w:r>
      <w:r w:rsidR="00BB48AC" w:rsidRPr="00E8500F">
        <w:rPr>
          <w:rFonts w:ascii="Times New Roman" w:hAnsi="Times New Roman" w:cs="Times New Roman"/>
        </w:rPr>
        <w:t xml:space="preserve"> </w:t>
      </w:r>
      <w:r w:rsidR="00271C54" w:rsidRPr="00E8500F">
        <w:rPr>
          <w:rFonts w:ascii="Times New Roman" w:hAnsi="Times New Roman" w:cs="Times New Roman"/>
        </w:rPr>
        <w:t>time</w:t>
      </w:r>
      <w:r w:rsidR="00BB48AC" w:rsidRPr="00E8500F">
        <w:rPr>
          <w:rFonts w:ascii="Times New Roman" w:hAnsi="Times New Roman" w:cs="Times New Roman"/>
        </w:rPr>
        <w:t xml:space="preserve"> </w:t>
      </w:r>
      <w:r w:rsidR="00271C54" w:rsidRPr="00E8500F">
        <w:rPr>
          <w:rFonts w:ascii="Times New Roman" w:hAnsi="Times New Roman" w:cs="Times New Roman"/>
        </w:rPr>
        <w:t>coincides</w:t>
      </w:r>
      <w:r w:rsidR="00BB48AC" w:rsidRPr="00E8500F">
        <w:rPr>
          <w:rFonts w:ascii="Times New Roman" w:hAnsi="Times New Roman" w:cs="Times New Roman"/>
        </w:rPr>
        <w:t xml:space="preserve"> </w:t>
      </w:r>
      <w:r w:rsidR="00271C54" w:rsidRPr="00E8500F">
        <w:rPr>
          <w:rFonts w:ascii="Times New Roman" w:hAnsi="Times New Roman" w:cs="Times New Roman"/>
        </w:rPr>
        <w:t>with</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employee’s</w:t>
      </w:r>
      <w:r w:rsidR="00BB48AC" w:rsidRPr="00E8500F">
        <w:rPr>
          <w:rFonts w:ascii="Times New Roman" w:hAnsi="Times New Roman" w:cs="Times New Roman"/>
        </w:rPr>
        <w:t xml:space="preserve"> </w:t>
      </w:r>
      <w:r w:rsidR="00271C54" w:rsidRPr="00E8500F">
        <w:rPr>
          <w:rFonts w:ascii="Times New Roman" w:hAnsi="Times New Roman" w:cs="Times New Roman"/>
        </w:rPr>
        <w:t>work</w:t>
      </w:r>
      <w:r w:rsidR="00BB48AC" w:rsidRPr="00E8500F">
        <w:rPr>
          <w:rFonts w:ascii="Times New Roman" w:hAnsi="Times New Roman" w:cs="Times New Roman"/>
        </w:rPr>
        <w:t xml:space="preserve"> </w:t>
      </w:r>
      <w:r w:rsidR="00271C54" w:rsidRPr="00E8500F">
        <w:rPr>
          <w:rFonts w:ascii="Times New Roman" w:hAnsi="Times New Roman" w:cs="Times New Roman"/>
        </w:rPr>
        <w:t>shift,</w:t>
      </w:r>
      <w:r w:rsidR="00BB48AC" w:rsidRPr="00E8500F">
        <w:rPr>
          <w:rFonts w:ascii="Times New Roman" w:hAnsi="Times New Roman" w:cs="Times New Roman"/>
        </w:rPr>
        <w:t xml:space="preserve"> </w:t>
      </w:r>
      <w:r w:rsidR="00271C54" w:rsidRPr="00E8500F">
        <w:rPr>
          <w:rFonts w:ascii="Times New Roman" w:hAnsi="Times New Roman" w:cs="Times New Roman"/>
        </w:rPr>
        <w:t>in</w:t>
      </w:r>
      <w:r w:rsidR="00BB48AC" w:rsidRPr="00E8500F">
        <w:rPr>
          <w:rFonts w:ascii="Times New Roman" w:hAnsi="Times New Roman" w:cs="Times New Roman"/>
        </w:rPr>
        <w:t xml:space="preserve"> </w:t>
      </w:r>
      <w:r w:rsidR="00271C54" w:rsidRPr="00E8500F">
        <w:rPr>
          <w:rFonts w:ascii="Times New Roman" w:hAnsi="Times New Roman" w:cs="Times New Roman"/>
        </w:rPr>
        <w:t>which</w:t>
      </w:r>
      <w:r w:rsidR="00BB48AC" w:rsidRPr="00E8500F">
        <w:rPr>
          <w:rFonts w:ascii="Times New Roman" w:hAnsi="Times New Roman" w:cs="Times New Roman"/>
        </w:rPr>
        <w:t xml:space="preserve"> </w:t>
      </w:r>
      <w:r w:rsidR="00271C54" w:rsidRPr="00E8500F">
        <w:rPr>
          <w:rFonts w:ascii="Times New Roman" w:hAnsi="Times New Roman" w:cs="Times New Roman"/>
        </w:rPr>
        <w:t>case</w:t>
      </w:r>
      <w:r w:rsidR="00BB48AC" w:rsidRPr="00E8500F">
        <w:rPr>
          <w:rFonts w:ascii="Times New Roman" w:hAnsi="Times New Roman" w:cs="Times New Roman"/>
        </w:rPr>
        <w:t xml:space="preserve"> </w:t>
      </w:r>
      <w:r w:rsidR="001F427D" w:rsidRPr="281D49D4">
        <w:rPr>
          <w:rFonts w:ascii="Times New Roman" w:hAnsi="Times New Roman" w:cs="Times New Roman"/>
        </w:rPr>
        <w:t>the employee</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be</w:t>
      </w:r>
      <w:r w:rsidR="00BB48AC" w:rsidRPr="00E8500F">
        <w:rPr>
          <w:rFonts w:ascii="Times New Roman" w:hAnsi="Times New Roman" w:cs="Times New Roman"/>
        </w:rPr>
        <w:t xml:space="preserve"> </w:t>
      </w:r>
      <w:r w:rsidR="00271C54" w:rsidRPr="00E8500F">
        <w:rPr>
          <w:rFonts w:ascii="Times New Roman" w:hAnsi="Times New Roman" w:cs="Times New Roman"/>
        </w:rPr>
        <w:t>paid</w:t>
      </w:r>
      <w:r w:rsidR="00BB48AC" w:rsidRPr="00E8500F">
        <w:rPr>
          <w:rFonts w:ascii="Times New Roman" w:hAnsi="Times New Roman" w:cs="Times New Roman"/>
        </w:rPr>
        <w:t xml:space="preserve"> </w:t>
      </w:r>
      <w:r w:rsidR="001F427D" w:rsidRPr="281D49D4">
        <w:rPr>
          <w:rFonts w:ascii="Times New Roman" w:hAnsi="Times New Roman" w:cs="Times New Roman"/>
        </w:rPr>
        <w:t>their</w:t>
      </w:r>
      <w:r w:rsidR="00BB48AC" w:rsidRPr="00E8500F">
        <w:rPr>
          <w:rFonts w:ascii="Times New Roman" w:hAnsi="Times New Roman" w:cs="Times New Roman"/>
        </w:rPr>
        <w:t xml:space="preserve"> </w:t>
      </w:r>
      <w:r w:rsidR="00271C54" w:rsidRPr="00E8500F">
        <w:rPr>
          <w:rFonts w:ascii="Times New Roman" w:hAnsi="Times New Roman" w:cs="Times New Roman"/>
        </w:rPr>
        <w:t>regular</w:t>
      </w:r>
      <w:r w:rsidR="00BB48AC" w:rsidRPr="00E8500F">
        <w:rPr>
          <w:rFonts w:ascii="Times New Roman" w:hAnsi="Times New Roman" w:cs="Times New Roman"/>
        </w:rPr>
        <w:t xml:space="preserve"> </w:t>
      </w:r>
      <w:r w:rsidR="00271C54" w:rsidRPr="00E8500F">
        <w:rPr>
          <w:rFonts w:ascii="Times New Roman" w:hAnsi="Times New Roman" w:cs="Times New Roman"/>
        </w:rPr>
        <w:t>base</w:t>
      </w:r>
      <w:r w:rsidR="00BB48AC" w:rsidRPr="00E8500F">
        <w:rPr>
          <w:rFonts w:ascii="Times New Roman" w:hAnsi="Times New Roman" w:cs="Times New Roman"/>
        </w:rPr>
        <w:t xml:space="preserve"> </w:t>
      </w:r>
      <w:r w:rsidR="00D22EB1" w:rsidRPr="281D49D4">
        <w:rPr>
          <w:rFonts w:ascii="Times New Roman" w:hAnsi="Times New Roman" w:cs="Times New Roman"/>
        </w:rPr>
        <w:t xml:space="preserve">hourly </w:t>
      </w:r>
      <w:r w:rsidR="00271C54" w:rsidRPr="00E8500F">
        <w:rPr>
          <w:rFonts w:ascii="Times New Roman" w:hAnsi="Times New Roman" w:cs="Times New Roman"/>
        </w:rPr>
        <w:t>rate</w:t>
      </w:r>
      <w:r w:rsidR="00BB48AC" w:rsidRPr="00E8500F">
        <w:rPr>
          <w:rFonts w:ascii="Times New Roman" w:hAnsi="Times New Roman" w:cs="Times New Roman"/>
        </w:rPr>
        <w:t xml:space="preserve"> </w:t>
      </w:r>
      <w:r w:rsidR="00271C54" w:rsidRPr="00E8500F">
        <w:rPr>
          <w:rFonts w:ascii="Times New Roman" w:hAnsi="Times New Roman" w:cs="Times New Roman"/>
        </w:rPr>
        <w:t>of</w:t>
      </w:r>
      <w:r w:rsidR="00BB48AC" w:rsidRPr="00E8500F">
        <w:rPr>
          <w:rFonts w:ascii="Times New Roman" w:hAnsi="Times New Roman" w:cs="Times New Roman"/>
        </w:rPr>
        <w:t xml:space="preserve"> </w:t>
      </w:r>
      <w:r w:rsidR="00271C54" w:rsidRPr="00E8500F">
        <w:rPr>
          <w:rFonts w:ascii="Times New Roman" w:hAnsi="Times New Roman" w:cs="Times New Roman"/>
        </w:rPr>
        <w:t>pay.</w:t>
      </w:r>
    </w:p>
    <w:p w14:paraId="66C3B585" w14:textId="77777777" w:rsidR="00AF780C" w:rsidRDefault="004465D1"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Pr="00E8500F">
        <w:rPr>
          <w:rFonts w:ascii="Times New Roman" w:hAnsi="Times New Roman" w:cs="Times New Roman"/>
        </w:rPr>
        <w:tab/>
      </w:r>
      <w:r w:rsidRPr="00E8500F">
        <w:rPr>
          <w:rFonts w:ascii="Times New Roman" w:hAnsi="Times New Roman" w:cs="Times New Roman"/>
        </w:rPr>
        <w:tab/>
      </w:r>
      <w:r>
        <w:rPr>
          <w:rFonts w:ascii="Times New Roman" w:hAnsi="Times New Roman" w:cs="Times New Roman"/>
          <w:b/>
        </w:rPr>
        <w:t>3</w:t>
      </w:r>
      <w:r w:rsidRPr="00E8500F">
        <w:rPr>
          <w:rFonts w:ascii="Times New Roman" w:hAnsi="Times New Roman" w:cs="Times New Roman"/>
          <w:b/>
        </w:rPr>
        <w:t xml:space="preserve">.  </w:t>
      </w:r>
      <w:r w:rsidRPr="00E8500F">
        <w:rPr>
          <w:rFonts w:ascii="Times New Roman" w:hAnsi="Times New Roman" w:cs="Times New Roman"/>
        </w:rPr>
        <w:t xml:space="preserve">Parking expenses </w:t>
      </w:r>
      <w:r w:rsidR="001D243D">
        <w:rPr>
          <w:rFonts w:ascii="Times New Roman" w:hAnsi="Times New Roman" w:cs="Times New Roman"/>
        </w:rPr>
        <w:t xml:space="preserve">shall </w:t>
      </w:r>
      <w:r w:rsidRPr="00E8500F">
        <w:rPr>
          <w:rFonts w:ascii="Times New Roman" w:hAnsi="Times New Roman" w:cs="Times New Roman"/>
        </w:rPr>
        <w:t xml:space="preserve">be reimbursed on presentation of a receipt, if an employee is called out to a work location outside of </w:t>
      </w:r>
      <w:r w:rsidR="002A2982">
        <w:rPr>
          <w:rFonts w:ascii="Times New Roman" w:hAnsi="Times New Roman" w:cs="Times New Roman"/>
        </w:rPr>
        <w:t xml:space="preserve">the employee’s </w:t>
      </w:r>
      <w:r w:rsidRPr="00E8500F">
        <w:rPr>
          <w:rFonts w:ascii="Times New Roman" w:hAnsi="Times New Roman" w:cs="Times New Roman"/>
        </w:rPr>
        <w:t>regular working hours.</w:t>
      </w:r>
    </w:p>
    <w:p w14:paraId="7D178F25" w14:textId="15A3ADDC" w:rsidR="0004765D" w:rsidRPr="00E8500F" w:rsidRDefault="0004765D"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BD7B6D">
        <w:rPr>
          <w:rFonts w:ascii="Times New Roman" w:hAnsi="Times New Roman" w:cs="Times New Roman"/>
          <w:b/>
        </w:rPr>
        <w:tab/>
      </w:r>
      <w:r w:rsidRPr="00BD7B6D">
        <w:rPr>
          <w:rFonts w:ascii="Times New Roman" w:hAnsi="Times New Roman" w:cs="Times New Roman"/>
          <w:b/>
        </w:rPr>
        <w:tab/>
        <w:t>C.  Technical Call-Out (TCO)</w:t>
      </w:r>
      <w:r w:rsidR="00BB52D6">
        <w:rPr>
          <w:rFonts w:ascii="Times New Roman" w:hAnsi="Times New Roman" w:cs="Times New Roman"/>
          <w:b/>
        </w:rPr>
        <w:t>.</w:t>
      </w:r>
      <w:r w:rsidRPr="00BD7B6D">
        <w:rPr>
          <w:rFonts w:ascii="Times New Roman" w:hAnsi="Times New Roman" w:cs="Times New Roman"/>
          <w:b/>
          <w:bCs/>
        </w:rPr>
        <w:t xml:space="preserve">  </w:t>
      </w:r>
      <w:r w:rsidRPr="00BD7B6D">
        <w:rPr>
          <w:rFonts w:ascii="Times New Roman" w:hAnsi="Times New Roman" w:cs="Times New Roman"/>
        </w:rPr>
        <w:t xml:space="preserve">Employees will be paid a ten-minute minimum or the actual number of minutes worked, whichever is greater, at the appropriate overtime rate of </w:t>
      </w:r>
      <w:r w:rsidRPr="00BD7B6D">
        <w:rPr>
          <w:rFonts w:ascii="Times New Roman" w:hAnsi="Times New Roman" w:cs="Times New Roman"/>
        </w:rPr>
        <w:lastRenderedPageBreak/>
        <w:t>pay.  Subsequent call outs within the same ten-minute period will not receive additional compensation until after that period has expired.</w:t>
      </w:r>
    </w:p>
    <w:p w14:paraId="0BDB8ADC" w14:textId="77777777" w:rsidR="00271C54" w:rsidRDefault="002352ED" w:rsidP="00DD4F4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sidRPr="00E8500F">
        <w:rPr>
          <w:rFonts w:ascii="Times New Roman" w:hAnsi="Times New Roman" w:cs="Times New Roman"/>
        </w:rPr>
        <w:tab/>
      </w:r>
      <w:r w:rsidR="002A0B81">
        <w:rPr>
          <w:rFonts w:ascii="Times New Roman" w:hAnsi="Times New Roman" w:cs="Times New Roman"/>
          <w:b/>
        </w:rPr>
        <w:t>43</w:t>
      </w:r>
      <w:r w:rsidR="009E38F8" w:rsidRPr="00E8500F">
        <w:rPr>
          <w:rFonts w:ascii="Times New Roman" w:hAnsi="Times New Roman" w:cs="Times New Roman"/>
          <w:b/>
        </w:rPr>
        <w:t>.2</w:t>
      </w:r>
      <w:r w:rsidR="00EC4F12" w:rsidRPr="00E8500F">
        <w:rPr>
          <w:rFonts w:ascii="Times New Roman" w:hAnsi="Times New Roman" w:cs="Times New Roman"/>
          <w:b/>
        </w:rPr>
        <w:t>.</w:t>
      </w:r>
      <w:r w:rsidR="00BB48AC" w:rsidRPr="00E8500F">
        <w:rPr>
          <w:rFonts w:ascii="Times New Roman" w:hAnsi="Times New Roman" w:cs="Times New Roman"/>
          <w:b/>
        </w:rPr>
        <w:t xml:space="preserve">  </w:t>
      </w:r>
      <w:r w:rsidR="00271C54" w:rsidRPr="00E8500F">
        <w:rPr>
          <w:rFonts w:ascii="Times New Roman" w:hAnsi="Times New Roman" w:cs="Times New Roman"/>
        </w:rPr>
        <w:t>If</w:t>
      </w:r>
      <w:r w:rsidR="00BB48AC" w:rsidRPr="00E8500F">
        <w:rPr>
          <w:rFonts w:ascii="Times New Roman" w:hAnsi="Times New Roman" w:cs="Times New Roman"/>
        </w:rPr>
        <w:t xml:space="preserve"> </w:t>
      </w:r>
      <w:r w:rsidR="00271C54" w:rsidRPr="00E8500F">
        <w:rPr>
          <w:rFonts w:ascii="Times New Roman" w:hAnsi="Times New Roman" w:cs="Times New Roman"/>
        </w:rPr>
        <w:t>an</w:t>
      </w:r>
      <w:r w:rsidR="00BB48AC" w:rsidRPr="00E8500F">
        <w:rPr>
          <w:rFonts w:ascii="Times New Roman" w:hAnsi="Times New Roman" w:cs="Times New Roman"/>
        </w:rPr>
        <w:t xml:space="preserve"> </w:t>
      </w:r>
      <w:r w:rsidR="00271C54" w:rsidRPr="00E8500F">
        <w:rPr>
          <w:rFonts w:ascii="Times New Roman" w:hAnsi="Times New Roman" w:cs="Times New Roman"/>
        </w:rPr>
        <w:t>employee</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called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perform</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TCO</w:t>
      </w:r>
      <w:r w:rsidR="00BB48AC" w:rsidRPr="00E8500F">
        <w:rPr>
          <w:rFonts w:ascii="Times New Roman" w:hAnsi="Times New Roman" w:cs="Times New Roman"/>
        </w:rPr>
        <w:t xml:space="preserve"> </w:t>
      </w:r>
      <w:r w:rsidR="00271C54" w:rsidRPr="00E8500F">
        <w:rPr>
          <w:rFonts w:ascii="Times New Roman" w:hAnsi="Times New Roman" w:cs="Times New Roman"/>
        </w:rPr>
        <w:t>and</w:t>
      </w:r>
      <w:r w:rsidR="00BB48AC" w:rsidRPr="00E8500F">
        <w:rPr>
          <w:rFonts w:ascii="Times New Roman" w:hAnsi="Times New Roman" w:cs="Times New Roman"/>
        </w:rPr>
        <w:t xml:space="preserve"> </w:t>
      </w:r>
      <w:r w:rsidR="00271C54" w:rsidRPr="00E8500F">
        <w:rPr>
          <w:rFonts w:ascii="Times New Roman" w:hAnsi="Times New Roman" w:cs="Times New Roman"/>
        </w:rPr>
        <w:t>it</w:t>
      </w:r>
      <w:r w:rsidR="00BB48AC" w:rsidRPr="00E8500F">
        <w:rPr>
          <w:rFonts w:ascii="Times New Roman" w:hAnsi="Times New Roman" w:cs="Times New Roman"/>
        </w:rPr>
        <w:t xml:space="preserve"> </w:t>
      </w:r>
      <w:r w:rsidR="00271C54" w:rsidRPr="00E8500F">
        <w:rPr>
          <w:rFonts w:ascii="Times New Roman" w:hAnsi="Times New Roman" w:cs="Times New Roman"/>
        </w:rPr>
        <w:t>is</w:t>
      </w:r>
      <w:r w:rsidR="00BB48AC" w:rsidRPr="00E8500F">
        <w:rPr>
          <w:rFonts w:ascii="Times New Roman" w:hAnsi="Times New Roman" w:cs="Times New Roman"/>
        </w:rPr>
        <w:t xml:space="preserve"> </w:t>
      </w:r>
      <w:r w:rsidR="00271C54" w:rsidRPr="00E8500F">
        <w:rPr>
          <w:rFonts w:ascii="Times New Roman" w:hAnsi="Times New Roman" w:cs="Times New Roman"/>
        </w:rPr>
        <w:t>determined</w:t>
      </w:r>
      <w:r w:rsidR="00BB48AC" w:rsidRPr="00E8500F">
        <w:rPr>
          <w:rFonts w:ascii="Times New Roman" w:hAnsi="Times New Roman" w:cs="Times New Roman"/>
        </w:rPr>
        <w:t xml:space="preserve"> </w:t>
      </w:r>
      <w:r w:rsidR="00271C54" w:rsidRPr="00E8500F">
        <w:rPr>
          <w:rFonts w:ascii="Times New Roman" w:hAnsi="Times New Roman" w:cs="Times New Roman"/>
        </w:rPr>
        <w:t>they</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need</w:t>
      </w:r>
      <w:r w:rsidR="00BB48AC" w:rsidRPr="00E8500F">
        <w:rPr>
          <w:rFonts w:ascii="Times New Roman" w:hAnsi="Times New Roman" w:cs="Times New Roman"/>
        </w:rPr>
        <w:t xml:space="preserve"> </w:t>
      </w:r>
      <w:r w:rsidR="00271C54" w:rsidRPr="00E8500F">
        <w:rPr>
          <w:rFonts w:ascii="Times New Roman" w:hAnsi="Times New Roman" w:cs="Times New Roman"/>
        </w:rPr>
        <w:t>to</w:t>
      </w:r>
      <w:r w:rsidR="00BB48AC" w:rsidRPr="00E8500F">
        <w:rPr>
          <w:rFonts w:ascii="Times New Roman" w:hAnsi="Times New Roman" w:cs="Times New Roman"/>
        </w:rPr>
        <w:t xml:space="preserve"> </w:t>
      </w:r>
      <w:r w:rsidR="00271C54" w:rsidRPr="00E8500F">
        <w:rPr>
          <w:rFonts w:ascii="Times New Roman" w:hAnsi="Times New Roman" w:cs="Times New Roman"/>
        </w:rPr>
        <w:t>perform</w:t>
      </w:r>
      <w:r w:rsidR="00BB48AC" w:rsidRPr="00E8500F">
        <w:rPr>
          <w:rFonts w:ascii="Times New Roman" w:hAnsi="Times New Roman" w:cs="Times New Roman"/>
        </w:rPr>
        <w:t xml:space="preserve"> </w:t>
      </w:r>
      <w:r w:rsidR="00271C54" w:rsidRPr="00E8500F">
        <w:rPr>
          <w:rFonts w:ascii="Times New Roman" w:hAnsi="Times New Roman" w:cs="Times New Roman"/>
        </w:rPr>
        <w:t>a</w:t>
      </w:r>
      <w:r w:rsidR="00BB48AC" w:rsidRPr="00E8500F">
        <w:rPr>
          <w:rFonts w:ascii="Times New Roman" w:hAnsi="Times New Roman" w:cs="Times New Roman"/>
        </w:rPr>
        <w:t xml:space="preserve"> </w:t>
      </w:r>
      <w:r w:rsidR="00271C54" w:rsidRPr="00E8500F">
        <w:rPr>
          <w:rFonts w:ascii="Times New Roman" w:hAnsi="Times New Roman" w:cs="Times New Roman"/>
        </w:rPr>
        <w:t>PCO,</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provisions</w:t>
      </w:r>
      <w:r w:rsidR="00BB48AC" w:rsidRPr="00E8500F">
        <w:rPr>
          <w:rFonts w:ascii="Times New Roman" w:hAnsi="Times New Roman" w:cs="Times New Roman"/>
        </w:rPr>
        <w:t xml:space="preserve"> </w:t>
      </w:r>
      <w:r w:rsidR="00271C54" w:rsidRPr="00E8500F">
        <w:rPr>
          <w:rFonts w:ascii="Times New Roman" w:hAnsi="Times New Roman" w:cs="Times New Roman"/>
        </w:rPr>
        <w:t>for</w:t>
      </w:r>
      <w:r w:rsidR="00BB48AC" w:rsidRPr="00E8500F">
        <w:rPr>
          <w:rFonts w:ascii="Times New Roman" w:hAnsi="Times New Roman" w:cs="Times New Roman"/>
        </w:rPr>
        <w:t xml:space="preserve"> </w:t>
      </w:r>
      <w:r w:rsidR="00271C54" w:rsidRPr="00E8500F">
        <w:rPr>
          <w:rFonts w:ascii="Times New Roman" w:hAnsi="Times New Roman" w:cs="Times New Roman"/>
        </w:rPr>
        <w:t>the</w:t>
      </w:r>
      <w:r w:rsidR="00BB48AC" w:rsidRPr="00E8500F">
        <w:rPr>
          <w:rFonts w:ascii="Times New Roman" w:hAnsi="Times New Roman" w:cs="Times New Roman"/>
        </w:rPr>
        <w:t xml:space="preserve"> </w:t>
      </w:r>
      <w:r w:rsidR="00271C54" w:rsidRPr="00E8500F">
        <w:rPr>
          <w:rFonts w:ascii="Times New Roman" w:hAnsi="Times New Roman" w:cs="Times New Roman"/>
        </w:rPr>
        <w:t>PCO</w:t>
      </w:r>
      <w:r w:rsidR="00BB48AC" w:rsidRPr="00E8500F">
        <w:rPr>
          <w:rFonts w:ascii="Times New Roman" w:hAnsi="Times New Roman" w:cs="Times New Roman"/>
        </w:rPr>
        <w:t xml:space="preserve"> </w:t>
      </w:r>
      <w:r w:rsidR="00271C54" w:rsidRPr="00E8500F">
        <w:rPr>
          <w:rFonts w:ascii="Times New Roman" w:hAnsi="Times New Roman" w:cs="Times New Roman"/>
        </w:rPr>
        <w:t>will</w:t>
      </w:r>
      <w:r w:rsidR="00BB48AC" w:rsidRPr="00E8500F">
        <w:rPr>
          <w:rFonts w:ascii="Times New Roman" w:hAnsi="Times New Roman" w:cs="Times New Roman"/>
        </w:rPr>
        <w:t xml:space="preserve"> </w:t>
      </w:r>
      <w:r w:rsidR="00271C54" w:rsidRPr="00E8500F">
        <w:rPr>
          <w:rFonts w:ascii="Times New Roman" w:hAnsi="Times New Roman" w:cs="Times New Roman"/>
        </w:rPr>
        <w:t>prevail.</w:t>
      </w:r>
    </w:p>
    <w:p w14:paraId="006ADCB0" w14:textId="77777777" w:rsidR="00801185" w:rsidRPr="008438B7" w:rsidRDefault="00801185" w:rsidP="00E4683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b/>
        </w:rPr>
      </w:pPr>
    </w:p>
    <w:p w14:paraId="1EA0F959" w14:textId="77777777" w:rsidR="00A2480A" w:rsidRDefault="00554A32" w:rsidP="00E810B4">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00E8500F">
        <w:rPr>
          <w:rFonts w:ascii="Times New Roman" w:hAnsi="Times New Roman" w:cs="Times New Roman"/>
          <w:b/>
          <w:u w:val="single"/>
        </w:rPr>
        <w:t>ARTICLE</w:t>
      </w:r>
      <w:r w:rsidR="00986ED4" w:rsidRPr="00E8500F">
        <w:rPr>
          <w:rFonts w:ascii="Times New Roman" w:hAnsi="Times New Roman" w:cs="Times New Roman"/>
          <w:b/>
          <w:u w:val="single"/>
        </w:rPr>
        <w:t xml:space="preserve"> </w:t>
      </w:r>
      <w:r w:rsidR="003B421B" w:rsidRPr="00FD0BD8">
        <w:rPr>
          <w:rFonts w:ascii="Times New Roman" w:hAnsi="Times New Roman" w:cs="Times New Roman"/>
          <w:b/>
          <w:u w:val="single"/>
        </w:rPr>
        <w:t>44</w:t>
      </w:r>
      <w:r w:rsidRPr="00E8500F">
        <w:rPr>
          <w:rFonts w:ascii="Times New Roman" w:hAnsi="Times New Roman" w:cs="Times New Roman"/>
          <w:b/>
          <w:u w:val="single"/>
        </w:rPr>
        <w:t>:</w:t>
      </w:r>
      <w:r w:rsidR="00BB48AC" w:rsidRPr="00E8500F">
        <w:rPr>
          <w:rFonts w:ascii="Times New Roman" w:hAnsi="Times New Roman" w:cs="Times New Roman"/>
          <w:b/>
          <w:u w:val="single"/>
        </w:rPr>
        <w:t xml:space="preserve">  </w:t>
      </w:r>
      <w:r w:rsidRPr="00E8500F">
        <w:rPr>
          <w:rFonts w:ascii="Times New Roman" w:hAnsi="Times New Roman" w:cs="Times New Roman"/>
          <w:b/>
          <w:u w:val="single"/>
        </w:rPr>
        <w:t>TRAININ</w:t>
      </w:r>
      <w:r w:rsidR="0040519A" w:rsidRPr="00E8500F">
        <w:rPr>
          <w:rFonts w:ascii="Times New Roman" w:hAnsi="Times New Roman" w:cs="Times New Roman"/>
          <w:b/>
          <w:u w:val="single"/>
        </w:rPr>
        <w:t>G</w:t>
      </w:r>
      <w:r w:rsidR="000540C8">
        <w:rPr>
          <w:rFonts w:ascii="Times New Roman" w:hAnsi="Times New Roman" w:cs="Times New Roman"/>
          <w:b/>
          <w:u w:val="single"/>
        </w:rPr>
        <w:t xml:space="preserve"> AND LICENSING/CERTIFICATION</w:t>
      </w:r>
    </w:p>
    <w:p w14:paraId="208A81A9" w14:textId="77777777" w:rsidR="00464CFC" w:rsidRDefault="00A2480A" w:rsidP="004923F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rPr>
        <w:tab/>
      </w:r>
      <w:r w:rsidR="003B421B">
        <w:rPr>
          <w:rFonts w:ascii="Times New Roman" w:hAnsi="Times New Roman" w:cs="Times New Roman"/>
          <w:b/>
        </w:rPr>
        <w:t>44</w:t>
      </w:r>
      <w:r w:rsidR="00986ED4" w:rsidRPr="281D49D4">
        <w:rPr>
          <w:rFonts w:ascii="Times New Roman" w:hAnsi="Times New Roman" w:cs="Times New Roman"/>
          <w:b/>
          <w:bCs/>
        </w:rPr>
        <w:t>.1</w:t>
      </w:r>
      <w:r w:rsidR="00131B5A" w:rsidRPr="281D49D4">
        <w:rPr>
          <w:rFonts w:ascii="Times New Roman" w:hAnsi="Times New Roman" w:cs="Times New Roman"/>
          <w:b/>
          <w:bCs/>
        </w:rPr>
        <w:t>.</w:t>
      </w:r>
      <w:r w:rsidR="00036CBB" w:rsidRPr="281D49D4">
        <w:rPr>
          <w:rFonts w:ascii="Times New Roman" w:hAnsi="Times New Roman" w:cs="Times New Roman"/>
          <w:b/>
          <w:bCs/>
        </w:rPr>
        <w:t xml:space="preserve"> </w:t>
      </w:r>
      <w:r w:rsidR="00855A91" w:rsidRPr="00E8500F">
        <w:rPr>
          <w:rFonts w:ascii="Times New Roman" w:hAnsi="Times New Roman" w:cs="Times New Roman"/>
        </w:rPr>
        <w:t>The</w:t>
      </w:r>
      <w:r w:rsidR="00BB48AC" w:rsidRPr="00E8500F">
        <w:rPr>
          <w:rFonts w:ascii="Times New Roman" w:hAnsi="Times New Roman" w:cs="Times New Roman"/>
        </w:rPr>
        <w:t xml:space="preserve"> </w:t>
      </w:r>
      <w:r w:rsidRPr="281D49D4">
        <w:rPr>
          <w:rFonts w:ascii="Times New Roman" w:hAnsi="Times New Roman" w:cs="Times New Roman"/>
        </w:rPr>
        <w:t xml:space="preserve">County </w:t>
      </w:r>
      <w:r w:rsidR="00855A91" w:rsidRPr="00E8500F">
        <w:rPr>
          <w:rFonts w:ascii="Times New Roman" w:hAnsi="Times New Roman" w:cs="Times New Roman"/>
        </w:rPr>
        <w:t>shall</w:t>
      </w:r>
      <w:r w:rsidR="00BB48AC" w:rsidRPr="00E8500F">
        <w:rPr>
          <w:rFonts w:ascii="Times New Roman" w:hAnsi="Times New Roman" w:cs="Times New Roman"/>
        </w:rPr>
        <w:t xml:space="preserve"> </w:t>
      </w:r>
      <w:r w:rsidR="00802EFB" w:rsidRPr="00E8500F">
        <w:rPr>
          <w:rFonts w:ascii="Times New Roman" w:hAnsi="Times New Roman" w:cs="Times New Roman"/>
        </w:rPr>
        <w:t>pay</w:t>
      </w:r>
      <w:r w:rsidR="00BB48AC" w:rsidRPr="00E8500F">
        <w:rPr>
          <w:rFonts w:ascii="Times New Roman" w:hAnsi="Times New Roman" w:cs="Times New Roman"/>
        </w:rPr>
        <w:t xml:space="preserve"> </w:t>
      </w:r>
      <w:r w:rsidR="00802EFB" w:rsidRPr="00E8500F">
        <w:rPr>
          <w:rFonts w:ascii="Times New Roman" w:hAnsi="Times New Roman" w:cs="Times New Roman"/>
        </w:rPr>
        <w:t>for</w:t>
      </w:r>
      <w:r w:rsidR="00BB48AC" w:rsidRPr="00E8500F">
        <w:rPr>
          <w:rFonts w:ascii="Times New Roman" w:hAnsi="Times New Roman" w:cs="Times New Roman"/>
        </w:rPr>
        <w:t xml:space="preserve"> </w:t>
      </w:r>
      <w:r w:rsidR="00802EFB" w:rsidRPr="00E8500F">
        <w:rPr>
          <w:rFonts w:ascii="Times New Roman" w:hAnsi="Times New Roman" w:cs="Times New Roman"/>
        </w:rPr>
        <w:t>any</w:t>
      </w:r>
      <w:r w:rsidR="00BB48AC" w:rsidRPr="00E8500F">
        <w:rPr>
          <w:rFonts w:ascii="Times New Roman" w:hAnsi="Times New Roman" w:cs="Times New Roman"/>
        </w:rPr>
        <w:t xml:space="preserve"> </w:t>
      </w:r>
      <w:r w:rsidR="00802EFB" w:rsidRPr="00E8500F">
        <w:rPr>
          <w:rFonts w:ascii="Times New Roman" w:hAnsi="Times New Roman" w:cs="Times New Roman"/>
        </w:rPr>
        <w:t>certification/license</w:t>
      </w:r>
      <w:r w:rsidR="00BB48AC" w:rsidRPr="00E8500F">
        <w:rPr>
          <w:rFonts w:ascii="Times New Roman" w:hAnsi="Times New Roman" w:cs="Times New Roman"/>
        </w:rPr>
        <w:t xml:space="preserve"> </w:t>
      </w:r>
      <w:r w:rsidR="00802EFB" w:rsidRPr="00E8500F">
        <w:rPr>
          <w:rFonts w:ascii="Times New Roman" w:hAnsi="Times New Roman" w:cs="Times New Roman"/>
        </w:rPr>
        <w:t>(except</w:t>
      </w:r>
      <w:r w:rsidR="00BB48AC" w:rsidRPr="00E8500F">
        <w:rPr>
          <w:rFonts w:ascii="Times New Roman" w:hAnsi="Times New Roman" w:cs="Times New Roman"/>
        </w:rPr>
        <w:t xml:space="preserve"> </w:t>
      </w:r>
      <w:r w:rsidR="00802EFB" w:rsidRPr="00E8500F">
        <w:rPr>
          <w:rFonts w:ascii="Times New Roman" w:hAnsi="Times New Roman" w:cs="Times New Roman"/>
        </w:rPr>
        <w:t>for</w:t>
      </w:r>
      <w:r w:rsidR="00BB48AC" w:rsidRPr="00E8500F">
        <w:rPr>
          <w:rFonts w:ascii="Times New Roman" w:hAnsi="Times New Roman" w:cs="Times New Roman"/>
        </w:rPr>
        <w:t xml:space="preserve"> </w:t>
      </w:r>
      <w:r w:rsidR="00802EFB" w:rsidRPr="00E8500F">
        <w:rPr>
          <w:rFonts w:ascii="Times New Roman" w:hAnsi="Times New Roman" w:cs="Times New Roman"/>
        </w:rPr>
        <w:t>driver’s</w:t>
      </w:r>
      <w:r w:rsidR="00BB48AC" w:rsidRPr="00E8500F">
        <w:rPr>
          <w:rFonts w:ascii="Times New Roman" w:hAnsi="Times New Roman" w:cs="Times New Roman"/>
        </w:rPr>
        <w:t xml:space="preserve"> </w:t>
      </w:r>
      <w:r w:rsidR="00802EFB" w:rsidRPr="00E8500F">
        <w:rPr>
          <w:rFonts w:ascii="Times New Roman" w:hAnsi="Times New Roman" w:cs="Times New Roman"/>
        </w:rPr>
        <w:t>licenses)</w:t>
      </w:r>
      <w:r w:rsidR="00575589" w:rsidRPr="281D49D4">
        <w:rPr>
          <w:rFonts w:ascii="Times New Roman" w:hAnsi="Times New Roman" w:cs="Times New Roman"/>
        </w:rPr>
        <w:t>, continuing education,</w:t>
      </w:r>
      <w:r w:rsidR="00BB48AC" w:rsidRPr="00E04EDA">
        <w:rPr>
          <w:rFonts w:ascii="Times New Roman" w:hAnsi="Times New Roman" w:cs="Times New Roman"/>
        </w:rPr>
        <w:t xml:space="preserve"> </w:t>
      </w:r>
      <w:r w:rsidR="000A423C" w:rsidRPr="281D49D4">
        <w:rPr>
          <w:rFonts w:ascii="Times New Roman" w:hAnsi="Times New Roman" w:cs="Times New Roman"/>
        </w:rPr>
        <w:t xml:space="preserve">and </w:t>
      </w:r>
      <w:r w:rsidR="00802EFB" w:rsidRPr="00E04EDA">
        <w:rPr>
          <w:rFonts w:ascii="Times New Roman" w:hAnsi="Times New Roman" w:cs="Times New Roman"/>
        </w:rPr>
        <w:t>training</w:t>
      </w:r>
      <w:r w:rsidR="00BB48AC" w:rsidRPr="00E8500F">
        <w:rPr>
          <w:rFonts w:ascii="Times New Roman" w:hAnsi="Times New Roman" w:cs="Times New Roman"/>
        </w:rPr>
        <w:t xml:space="preserve"> </w:t>
      </w:r>
      <w:r w:rsidR="00802EFB" w:rsidRPr="00E8500F">
        <w:rPr>
          <w:rFonts w:ascii="Times New Roman" w:hAnsi="Times New Roman" w:cs="Times New Roman"/>
        </w:rPr>
        <w:t>that</w:t>
      </w:r>
      <w:r w:rsidR="00BB48AC" w:rsidRPr="00E8500F">
        <w:rPr>
          <w:rFonts w:ascii="Times New Roman" w:hAnsi="Times New Roman" w:cs="Times New Roman"/>
        </w:rPr>
        <w:t xml:space="preserve"> </w:t>
      </w:r>
      <w:r w:rsidR="00802EFB" w:rsidRPr="00E8500F">
        <w:rPr>
          <w:rFonts w:ascii="Times New Roman" w:hAnsi="Times New Roman" w:cs="Times New Roman"/>
        </w:rPr>
        <w:t>is</w:t>
      </w:r>
      <w:r w:rsidR="00BB48AC" w:rsidRPr="00E8500F">
        <w:rPr>
          <w:rFonts w:ascii="Times New Roman" w:hAnsi="Times New Roman" w:cs="Times New Roman"/>
        </w:rPr>
        <w:t xml:space="preserve"> </w:t>
      </w:r>
      <w:r w:rsidR="00802EFB" w:rsidRPr="00E8500F">
        <w:rPr>
          <w:rFonts w:ascii="Times New Roman" w:hAnsi="Times New Roman" w:cs="Times New Roman"/>
        </w:rPr>
        <w:t>required</w:t>
      </w:r>
      <w:r w:rsidR="00BB48AC" w:rsidRPr="00E8500F">
        <w:rPr>
          <w:rFonts w:ascii="Times New Roman" w:hAnsi="Times New Roman" w:cs="Times New Roman"/>
        </w:rPr>
        <w:t xml:space="preserve"> </w:t>
      </w:r>
      <w:r w:rsidR="00802EFB" w:rsidRPr="00E8500F">
        <w:rPr>
          <w:rFonts w:ascii="Times New Roman" w:hAnsi="Times New Roman" w:cs="Times New Roman"/>
        </w:rPr>
        <w:t>by</w:t>
      </w:r>
      <w:r w:rsidR="00BB48AC" w:rsidRPr="00E8500F">
        <w:rPr>
          <w:rFonts w:ascii="Times New Roman" w:hAnsi="Times New Roman" w:cs="Times New Roman"/>
        </w:rPr>
        <w:t xml:space="preserve"> </w:t>
      </w:r>
      <w:r w:rsidR="00802EFB" w:rsidRPr="00E8500F">
        <w:rPr>
          <w:rFonts w:ascii="Times New Roman" w:hAnsi="Times New Roman" w:cs="Times New Roman"/>
        </w:rPr>
        <w:t>the</w:t>
      </w:r>
      <w:r w:rsidR="00BB48AC" w:rsidRPr="00E8500F">
        <w:rPr>
          <w:rFonts w:ascii="Times New Roman" w:hAnsi="Times New Roman" w:cs="Times New Roman"/>
        </w:rPr>
        <w:t xml:space="preserve"> </w:t>
      </w:r>
      <w:r w:rsidR="5818FBD0" w:rsidRPr="281D49D4">
        <w:rPr>
          <w:rFonts w:ascii="Times New Roman" w:hAnsi="Times New Roman" w:cs="Times New Roman"/>
        </w:rPr>
        <w:t>County</w:t>
      </w:r>
      <w:r w:rsidR="000A423C" w:rsidRPr="281D49D4">
        <w:rPr>
          <w:rFonts w:ascii="Times New Roman" w:hAnsi="Times New Roman" w:cs="Times New Roman"/>
        </w:rPr>
        <w:t xml:space="preserve"> </w:t>
      </w:r>
      <w:r w:rsidR="00802EFB" w:rsidRPr="00E8500F">
        <w:rPr>
          <w:rFonts w:ascii="Times New Roman" w:hAnsi="Times New Roman" w:cs="Times New Roman"/>
        </w:rPr>
        <w:t>for</w:t>
      </w:r>
      <w:r w:rsidR="00BB48AC" w:rsidRPr="00E8500F">
        <w:rPr>
          <w:rFonts w:ascii="Times New Roman" w:hAnsi="Times New Roman" w:cs="Times New Roman"/>
        </w:rPr>
        <w:t xml:space="preserve"> </w:t>
      </w:r>
      <w:r w:rsidR="00802EFB" w:rsidRPr="00E8500F">
        <w:rPr>
          <w:rFonts w:ascii="Times New Roman" w:hAnsi="Times New Roman" w:cs="Times New Roman"/>
        </w:rPr>
        <w:t>the</w:t>
      </w:r>
      <w:r w:rsidR="00BB48AC" w:rsidRPr="00E8500F">
        <w:rPr>
          <w:rFonts w:ascii="Times New Roman" w:hAnsi="Times New Roman" w:cs="Times New Roman"/>
        </w:rPr>
        <w:t xml:space="preserve"> </w:t>
      </w:r>
      <w:r w:rsidR="00802EFB" w:rsidRPr="00E8500F">
        <w:rPr>
          <w:rFonts w:ascii="Times New Roman" w:hAnsi="Times New Roman" w:cs="Times New Roman"/>
        </w:rPr>
        <w:t>position.</w:t>
      </w:r>
      <w:r w:rsidR="00BB48AC" w:rsidRPr="00E8500F">
        <w:rPr>
          <w:rFonts w:ascii="Times New Roman" w:hAnsi="Times New Roman" w:cs="Times New Roman"/>
        </w:rPr>
        <w:t xml:space="preserve">  </w:t>
      </w:r>
      <w:r w:rsidR="00410EED" w:rsidRPr="00E8500F">
        <w:rPr>
          <w:rFonts w:ascii="Times New Roman" w:hAnsi="Times New Roman" w:cs="Times New Roman"/>
        </w:rPr>
        <w:t>This</w:t>
      </w:r>
      <w:r w:rsidR="00BB48AC" w:rsidRPr="00E8500F">
        <w:rPr>
          <w:rFonts w:ascii="Times New Roman" w:hAnsi="Times New Roman" w:cs="Times New Roman"/>
        </w:rPr>
        <w:t xml:space="preserve"> </w:t>
      </w:r>
      <w:r w:rsidR="00410EED" w:rsidRPr="00E8500F">
        <w:rPr>
          <w:rFonts w:ascii="Times New Roman" w:hAnsi="Times New Roman" w:cs="Times New Roman"/>
        </w:rPr>
        <w:t>includes</w:t>
      </w:r>
      <w:r w:rsidR="00BB48AC" w:rsidRPr="00E8500F">
        <w:rPr>
          <w:rFonts w:ascii="Times New Roman" w:hAnsi="Times New Roman" w:cs="Times New Roman"/>
        </w:rPr>
        <w:t xml:space="preserve"> </w:t>
      </w:r>
      <w:r w:rsidR="00410EED" w:rsidRPr="00E8500F">
        <w:rPr>
          <w:rFonts w:ascii="Times New Roman" w:hAnsi="Times New Roman" w:cs="Times New Roman"/>
        </w:rPr>
        <w:t>necessary</w:t>
      </w:r>
      <w:r w:rsidR="00BB48AC" w:rsidRPr="00E8500F">
        <w:rPr>
          <w:rFonts w:ascii="Times New Roman" w:hAnsi="Times New Roman" w:cs="Times New Roman"/>
        </w:rPr>
        <w:t xml:space="preserve"> </w:t>
      </w:r>
      <w:r w:rsidR="00410EED" w:rsidRPr="00E8500F">
        <w:rPr>
          <w:rFonts w:ascii="Times New Roman" w:hAnsi="Times New Roman" w:cs="Times New Roman"/>
        </w:rPr>
        <w:t>release</w:t>
      </w:r>
      <w:r w:rsidR="00BB48AC" w:rsidRPr="00E8500F">
        <w:rPr>
          <w:rFonts w:ascii="Times New Roman" w:hAnsi="Times New Roman" w:cs="Times New Roman"/>
        </w:rPr>
        <w:t xml:space="preserve"> </w:t>
      </w:r>
      <w:r w:rsidR="00410EED" w:rsidRPr="00E8500F">
        <w:rPr>
          <w:rFonts w:ascii="Times New Roman" w:hAnsi="Times New Roman" w:cs="Times New Roman"/>
        </w:rPr>
        <w:t>time</w:t>
      </w:r>
      <w:r w:rsidR="00BB48AC" w:rsidRPr="00E8500F">
        <w:rPr>
          <w:rFonts w:ascii="Times New Roman" w:hAnsi="Times New Roman" w:cs="Times New Roman"/>
        </w:rPr>
        <w:t xml:space="preserve"> </w:t>
      </w:r>
      <w:r w:rsidR="00410EED" w:rsidRPr="00E8500F">
        <w:rPr>
          <w:rFonts w:ascii="Times New Roman" w:hAnsi="Times New Roman" w:cs="Times New Roman"/>
        </w:rPr>
        <w:t>that</w:t>
      </w:r>
      <w:r w:rsidR="00BB48AC" w:rsidRPr="00E8500F">
        <w:rPr>
          <w:rFonts w:ascii="Times New Roman" w:hAnsi="Times New Roman" w:cs="Times New Roman"/>
        </w:rPr>
        <w:t xml:space="preserve"> </w:t>
      </w:r>
      <w:r w:rsidR="00410EED" w:rsidRPr="00E8500F">
        <w:rPr>
          <w:rFonts w:ascii="Times New Roman" w:hAnsi="Times New Roman" w:cs="Times New Roman"/>
        </w:rPr>
        <w:t>is</w:t>
      </w:r>
      <w:r w:rsidR="00BB48AC" w:rsidRPr="00E8500F">
        <w:rPr>
          <w:rFonts w:ascii="Times New Roman" w:hAnsi="Times New Roman" w:cs="Times New Roman"/>
        </w:rPr>
        <w:t xml:space="preserve"> </w:t>
      </w:r>
      <w:r w:rsidR="00410EED" w:rsidRPr="006A15F4">
        <w:rPr>
          <w:rFonts w:ascii="Times New Roman" w:hAnsi="Times New Roman" w:cs="Times New Roman"/>
        </w:rPr>
        <w:t>preapproved.</w:t>
      </w:r>
      <w:r w:rsidRPr="006A15F4">
        <w:rPr>
          <w:rFonts w:ascii="Times New Roman" w:hAnsi="Times New Roman" w:cs="Times New Roman"/>
        </w:rPr>
        <w:t xml:space="preserve"> </w:t>
      </w:r>
    </w:p>
    <w:p w14:paraId="7C9CE374" w14:textId="77777777" w:rsidR="00A2480A" w:rsidRDefault="00464CFC" w:rsidP="004923F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color w:val="FF0000"/>
          <w:u w:val="single"/>
        </w:rPr>
      </w:pPr>
      <w:r>
        <w:rPr>
          <w:rFonts w:ascii="Times New Roman" w:hAnsi="Times New Roman" w:cs="Times New Roman"/>
        </w:rPr>
        <w:tab/>
      </w:r>
      <w:r w:rsidR="00A9034E">
        <w:rPr>
          <w:rFonts w:ascii="Times New Roman" w:hAnsi="Times New Roman" w:cs="Times New Roman"/>
          <w:b/>
        </w:rPr>
        <w:t>44</w:t>
      </w:r>
      <w:r w:rsidR="00A9034E" w:rsidRPr="281D49D4">
        <w:rPr>
          <w:rFonts w:ascii="Times New Roman" w:hAnsi="Times New Roman" w:cs="Times New Roman"/>
          <w:b/>
          <w:bCs/>
        </w:rPr>
        <w:t>.</w:t>
      </w:r>
      <w:r w:rsidR="00A9034E">
        <w:rPr>
          <w:rFonts w:ascii="Times New Roman" w:hAnsi="Times New Roman" w:cs="Times New Roman"/>
          <w:b/>
          <w:bCs/>
        </w:rPr>
        <w:t>2</w:t>
      </w:r>
      <w:r w:rsidR="00A9034E" w:rsidRPr="281D49D4">
        <w:rPr>
          <w:rFonts w:ascii="Times New Roman" w:hAnsi="Times New Roman" w:cs="Times New Roman"/>
          <w:b/>
          <w:bCs/>
        </w:rPr>
        <w:t xml:space="preserve">. </w:t>
      </w:r>
      <w:r w:rsidR="00772534" w:rsidRPr="281D49D4">
        <w:rPr>
          <w:rFonts w:ascii="Times New Roman" w:hAnsi="Times New Roman" w:cs="Times New Roman"/>
        </w:rPr>
        <w:t>The County will reimburse the cost of an employee maintaining their Commercial Driver’s License (CDL) endorsement(s) (also called Commercial Driver’s License Renewal) if the</w:t>
      </w:r>
      <w:r w:rsidR="005E2499" w:rsidRPr="281D49D4">
        <w:rPr>
          <w:rFonts w:ascii="Times New Roman" w:hAnsi="Times New Roman" w:cs="Times New Roman"/>
        </w:rPr>
        <w:t xml:space="preserve"> </w:t>
      </w:r>
      <w:r w:rsidR="00772534" w:rsidRPr="281D49D4">
        <w:rPr>
          <w:rFonts w:ascii="Times New Roman" w:hAnsi="Times New Roman" w:cs="Times New Roman"/>
        </w:rPr>
        <w:t xml:space="preserve">position </w:t>
      </w:r>
      <w:r w:rsidR="005E2499" w:rsidRPr="281D49D4">
        <w:rPr>
          <w:rFonts w:ascii="Times New Roman" w:hAnsi="Times New Roman" w:cs="Times New Roman"/>
        </w:rPr>
        <w:t xml:space="preserve">is required </w:t>
      </w:r>
      <w:r w:rsidR="00772534" w:rsidRPr="281D49D4">
        <w:rPr>
          <w:rFonts w:ascii="Times New Roman" w:hAnsi="Times New Roman" w:cs="Times New Roman"/>
        </w:rPr>
        <w:t xml:space="preserve">to have a CDL endorsement(s). </w:t>
      </w:r>
      <w:r w:rsidR="000A423C" w:rsidRPr="281D49D4">
        <w:rPr>
          <w:rFonts w:ascii="Times New Roman" w:hAnsi="Times New Roman" w:cs="Times New Roman"/>
        </w:rPr>
        <w:t>D</w:t>
      </w:r>
      <w:r w:rsidR="00772534" w:rsidRPr="281D49D4">
        <w:rPr>
          <w:rFonts w:ascii="Times New Roman" w:hAnsi="Times New Roman" w:cs="Times New Roman"/>
        </w:rPr>
        <w:t xml:space="preserve">river’s license renewal fees, or </w:t>
      </w:r>
      <w:r w:rsidR="000A423C" w:rsidRPr="281D49D4">
        <w:rPr>
          <w:rFonts w:ascii="Times New Roman" w:hAnsi="Times New Roman" w:cs="Times New Roman"/>
        </w:rPr>
        <w:t xml:space="preserve">CDL </w:t>
      </w:r>
      <w:r w:rsidR="00772534" w:rsidRPr="281D49D4">
        <w:rPr>
          <w:rFonts w:ascii="Times New Roman" w:hAnsi="Times New Roman" w:cs="Times New Roman"/>
        </w:rPr>
        <w:t>endorsement fees that are not required by the County for the position will not be reimbursed.</w:t>
      </w:r>
    </w:p>
    <w:p w14:paraId="29CEE466" w14:textId="77777777" w:rsidR="00985197" w:rsidRDefault="00985197" w:rsidP="00E309C2">
      <w:pPr>
        <w:widowControl w:val="0"/>
        <w:spacing w:line="360" w:lineRule="auto"/>
        <w:rPr>
          <w:rFonts w:ascii="Times New Roman" w:hAnsi="Times New Roman" w:cs="Times New Roman"/>
          <w:b/>
          <w:u w:val="single"/>
        </w:rPr>
      </w:pPr>
    </w:p>
    <w:p w14:paraId="011CD3AE" w14:textId="77777777" w:rsidR="00985197" w:rsidRDefault="00FD4CC9" w:rsidP="00985197">
      <w:pPr>
        <w:widowControl w:val="0"/>
        <w:spacing w:line="360" w:lineRule="auto"/>
        <w:jc w:val="center"/>
        <w:rPr>
          <w:rFonts w:ascii="Times New Roman" w:hAnsi="Times New Roman" w:cs="Times New Roman"/>
        </w:rPr>
      </w:pPr>
      <w:r w:rsidRPr="259496E5">
        <w:rPr>
          <w:rFonts w:ascii="Times New Roman" w:hAnsi="Times New Roman" w:cs="Times New Roman"/>
          <w:b/>
          <w:u w:val="single"/>
        </w:rPr>
        <w:t xml:space="preserve">ARTICLE </w:t>
      </w:r>
      <w:r w:rsidRPr="259496E5">
        <w:rPr>
          <w:rFonts w:ascii="Times New Roman" w:hAnsi="Times New Roman" w:cs="Times New Roman"/>
          <w:b/>
          <w:bCs/>
          <w:u w:val="single"/>
        </w:rPr>
        <w:t>4</w:t>
      </w:r>
      <w:r>
        <w:rPr>
          <w:rFonts w:ascii="Times New Roman" w:hAnsi="Times New Roman" w:cs="Times New Roman"/>
          <w:b/>
          <w:bCs/>
          <w:u w:val="single"/>
        </w:rPr>
        <w:t>5:</w:t>
      </w:r>
      <w:r>
        <w:rPr>
          <w:rFonts w:ascii="Times New Roman" w:hAnsi="Times New Roman" w:cs="Times New Roman"/>
          <w:b/>
          <w:u w:val="single"/>
        </w:rPr>
        <w:t xml:space="preserve"> PARKING</w:t>
      </w:r>
    </w:p>
    <w:p w14:paraId="49F17DA5" w14:textId="77777777" w:rsidR="004821C6" w:rsidRPr="00985197" w:rsidRDefault="004821C6" w:rsidP="00985197">
      <w:pPr>
        <w:widowControl w:val="0"/>
        <w:spacing w:line="360" w:lineRule="auto"/>
        <w:ind w:firstLine="720"/>
        <w:jc w:val="both"/>
        <w:rPr>
          <w:rFonts w:ascii="Times New Roman" w:hAnsi="Times New Roman" w:cs="Times New Roman"/>
        </w:rPr>
      </w:pPr>
      <w:r w:rsidRPr="004821C6">
        <w:rPr>
          <w:rFonts w:ascii="Times New Roman" w:hAnsi="Times New Roman" w:cs="Times New Roman"/>
          <w:b/>
          <w:szCs w:val="28"/>
        </w:rPr>
        <w:t>45.1</w:t>
      </w:r>
      <w:r w:rsidRPr="004821C6">
        <w:rPr>
          <w:rFonts w:ascii="Times New Roman" w:hAnsi="Times New Roman" w:cs="Times New Roman"/>
          <w:b/>
          <w:szCs w:val="28"/>
        </w:rPr>
        <w:tab/>
      </w:r>
      <w:r w:rsidRPr="004821C6">
        <w:rPr>
          <w:rFonts w:ascii="Times New Roman" w:hAnsi="Times New Roman" w:cs="Times New Roman"/>
          <w:bCs/>
          <w:szCs w:val="28"/>
        </w:rPr>
        <w:t xml:space="preserve">Employees will not be required to pay to park at the County’s Goat Hill, King Street Center or CFJC parking garages through December 31, 2021.  Beginning January 1, 2022, employees will be required to pay for parking at the employee parking rates established as of March 15, 2020 for the Goat Hill and King Street Center garages, unless mutually agreed upon by the Labor-Management Safety Subcommittee currently meeting and sponsored by Chief People Officer, Whitney Abrams.  </w:t>
      </w:r>
      <w:r>
        <w:rPr>
          <w:rFonts w:ascii="Times New Roman" w:hAnsi="Times New Roman" w:cs="Times New Roman"/>
          <w:bCs/>
          <w:szCs w:val="28"/>
        </w:rPr>
        <w:t xml:space="preserve"> </w:t>
      </w:r>
    </w:p>
    <w:p w14:paraId="506E0F10" w14:textId="77777777" w:rsidR="00F63E53" w:rsidRDefault="004821C6" w:rsidP="004821C6">
      <w:pPr>
        <w:widowControl w:val="0"/>
        <w:spacing w:line="360" w:lineRule="auto"/>
        <w:ind w:firstLine="720"/>
        <w:jc w:val="both"/>
        <w:rPr>
          <w:rFonts w:ascii="Times New Roman" w:hAnsi="Times New Roman" w:cs="Times New Roman"/>
          <w:bCs/>
          <w:szCs w:val="28"/>
        </w:rPr>
      </w:pPr>
      <w:r w:rsidRPr="004821C6">
        <w:rPr>
          <w:rFonts w:ascii="Times New Roman" w:hAnsi="Times New Roman" w:cs="Times New Roman"/>
          <w:b/>
          <w:szCs w:val="28"/>
        </w:rPr>
        <w:t>45.2</w:t>
      </w:r>
      <w:r w:rsidRPr="004821C6">
        <w:rPr>
          <w:rFonts w:ascii="Times New Roman" w:hAnsi="Times New Roman" w:cs="Times New Roman"/>
          <w:b/>
          <w:szCs w:val="28"/>
        </w:rPr>
        <w:tab/>
      </w:r>
      <w:r w:rsidRPr="004821C6">
        <w:rPr>
          <w:rFonts w:ascii="Times New Roman" w:hAnsi="Times New Roman" w:cs="Times New Roman"/>
          <w:bCs/>
          <w:szCs w:val="28"/>
        </w:rPr>
        <w:t>Effective January 1, 2022, employees will be required to pay $10 per month for parking in the CFJC parking garage; except, when the employee is using their personal vehicle for County business for the day in which case they shall be reimbursed for the parking cost(s).  Employees who are assigned or report to CFJC during 2022 will receive a one-time lump sum of $500, less mandatory withholding, to be paid on the first pay period that includes January 1, 2023</w:t>
      </w:r>
      <w:r w:rsidR="00D54E83">
        <w:rPr>
          <w:rFonts w:ascii="Times New Roman" w:hAnsi="Times New Roman" w:cs="Times New Roman"/>
          <w:bCs/>
          <w:szCs w:val="28"/>
        </w:rPr>
        <w:t>.</w:t>
      </w:r>
      <w:r w:rsidRPr="004821C6">
        <w:rPr>
          <w:rFonts w:ascii="Times New Roman" w:hAnsi="Times New Roman" w:cs="Times New Roman"/>
          <w:bCs/>
          <w:szCs w:val="28"/>
        </w:rPr>
        <w:t xml:space="preserve"> Effective in the first quarter of 2022, the parties agree to establish a JLMC to develop and implement improvements in transportation for employees working at the CFJC. </w:t>
      </w:r>
    </w:p>
    <w:p w14:paraId="2944C23D" w14:textId="77777777" w:rsidR="004821C6" w:rsidRDefault="004821C6" w:rsidP="004821C6">
      <w:pPr>
        <w:widowControl w:val="0"/>
        <w:spacing w:line="360" w:lineRule="auto"/>
        <w:ind w:firstLine="720"/>
        <w:jc w:val="both"/>
        <w:rPr>
          <w:rFonts w:ascii="Times New Roman" w:hAnsi="Times New Roman" w:cs="Times New Roman"/>
          <w:bCs/>
          <w:szCs w:val="28"/>
        </w:rPr>
      </w:pPr>
    </w:p>
    <w:p w14:paraId="4DDC6771" w14:textId="77777777" w:rsidR="00084DF3" w:rsidRDefault="00C55368" w:rsidP="00F02DE5">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u w:val="single"/>
        </w:rPr>
      </w:pPr>
      <w:r w:rsidRPr="259496E5">
        <w:rPr>
          <w:rFonts w:ascii="Times New Roman" w:hAnsi="Times New Roman" w:cs="Times New Roman"/>
          <w:b/>
          <w:u w:val="single"/>
        </w:rPr>
        <w:t xml:space="preserve">ARTICLE </w:t>
      </w:r>
      <w:r w:rsidR="00BC7BEE" w:rsidRPr="259496E5">
        <w:rPr>
          <w:rFonts w:ascii="Times New Roman" w:hAnsi="Times New Roman" w:cs="Times New Roman"/>
          <w:b/>
          <w:bCs/>
          <w:u w:val="single"/>
        </w:rPr>
        <w:t>4</w:t>
      </w:r>
      <w:r w:rsidR="002E7C56">
        <w:rPr>
          <w:rFonts w:ascii="Times New Roman" w:hAnsi="Times New Roman" w:cs="Times New Roman"/>
          <w:b/>
          <w:bCs/>
          <w:u w:val="single"/>
        </w:rPr>
        <w:t>6</w:t>
      </w:r>
      <w:r w:rsidR="00FD4CC9">
        <w:rPr>
          <w:rFonts w:ascii="Times New Roman" w:hAnsi="Times New Roman" w:cs="Times New Roman"/>
          <w:b/>
          <w:bCs/>
          <w:u w:val="single"/>
        </w:rPr>
        <w:t>:</w:t>
      </w:r>
      <w:r w:rsidR="00BC7BEE" w:rsidRPr="259496E5">
        <w:rPr>
          <w:rFonts w:ascii="Times New Roman" w:hAnsi="Times New Roman" w:cs="Times New Roman"/>
          <w:b/>
          <w:u w:val="single"/>
        </w:rPr>
        <w:t xml:space="preserve"> </w:t>
      </w:r>
      <w:r w:rsidRPr="259496E5">
        <w:rPr>
          <w:rFonts w:ascii="Times New Roman" w:hAnsi="Times New Roman" w:cs="Times New Roman"/>
          <w:b/>
          <w:u w:val="single"/>
        </w:rPr>
        <w:t>WAIVER AND COMPLETE AGREEMENT</w:t>
      </w:r>
    </w:p>
    <w:p w14:paraId="019D51AA" w14:textId="77777777" w:rsidR="006A16C2" w:rsidRDefault="00D64B11" w:rsidP="006A16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b/>
          <w:bCs/>
        </w:rPr>
        <w:tab/>
      </w:r>
      <w:r w:rsidR="00BC7BEE" w:rsidRPr="259496E5">
        <w:rPr>
          <w:rFonts w:ascii="Times New Roman" w:hAnsi="Times New Roman" w:cs="Times New Roman"/>
          <w:b/>
          <w:bCs/>
        </w:rPr>
        <w:t>4</w:t>
      </w:r>
      <w:r w:rsidR="002E7C56">
        <w:rPr>
          <w:rFonts w:ascii="Times New Roman" w:hAnsi="Times New Roman" w:cs="Times New Roman"/>
          <w:b/>
          <w:bCs/>
        </w:rPr>
        <w:t>6</w:t>
      </w:r>
      <w:r w:rsidR="00C55368">
        <w:rPr>
          <w:rFonts w:ascii="Times New Roman" w:hAnsi="Times New Roman" w:cs="Times New Roman"/>
          <w:b/>
        </w:rPr>
        <w:t>.1</w:t>
      </w:r>
      <w:r w:rsidR="00BC7BEE">
        <w:rPr>
          <w:rFonts w:ascii="Times New Roman" w:hAnsi="Times New Roman" w:cs="Times New Roman"/>
          <w:b/>
        </w:rPr>
        <w:t>.</w:t>
      </w:r>
      <w:r w:rsidR="00C55368">
        <w:tab/>
      </w:r>
      <w:r w:rsidR="00C55368" w:rsidRPr="006A16C2">
        <w:rPr>
          <w:rFonts w:ascii="Times New Roman" w:hAnsi="Times New Roman" w:cs="Times New Roman"/>
          <w:b/>
        </w:rPr>
        <w:t>Waiver.</w:t>
      </w:r>
      <w:r w:rsidR="00C55368" w:rsidRPr="003D3AB9">
        <w:rPr>
          <w:rFonts w:ascii="Times New Roman" w:hAnsi="Times New Roman" w:cs="Times New Roman"/>
        </w:rPr>
        <w:t xml:space="preserve">  </w:t>
      </w:r>
      <w:r w:rsidR="00C55368" w:rsidRPr="00C55368">
        <w:rPr>
          <w:rFonts w:ascii="Times New Roman" w:hAnsi="Times New Roman" w:cs="Times New Roman"/>
        </w:rPr>
        <w:t xml:space="preserve">The parties acknowledge that each has had the unlimited right within the law and the opportunity to make demands and proposals with respect to any matter deemed a </w:t>
      </w:r>
      <w:r w:rsidR="00C55368" w:rsidRPr="00C55368">
        <w:rPr>
          <w:rFonts w:ascii="Times New Roman" w:hAnsi="Times New Roman" w:cs="Times New Roman"/>
        </w:rPr>
        <w:lastRenderedPageBreak/>
        <w:t>proper subject for collective bargaining.  Unless otherwise agreed by the parties, all letters, agreements</w:t>
      </w:r>
      <w:r w:rsidR="00762AD0">
        <w:rPr>
          <w:rFonts w:ascii="Times New Roman" w:hAnsi="Times New Roman" w:cs="Times New Roman"/>
        </w:rPr>
        <w:t>,</w:t>
      </w:r>
      <w:r w:rsidR="00C55368" w:rsidRPr="00C55368">
        <w:rPr>
          <w:rFonts w:ascii="Times New Roman" w:hAnsi="Times New Roman" w:cs="Times New Roman"/>
        </w:rPr>
        <w:t xml:space="preserve"> and understandings in effect prior to the effective date of this Agreement are deemed null and void with the effective date of this Agreement.</w:t>
      </w:r>
      <w:r w:rsidR="003F5D1D" w:rsidRPr="003F5D1D">
        <w:rPr>
          <w:rFonts w:ascii="Times New Roman" w:hAnsi="Times New Roman" w:cs="Times New Roman"/>
        </w:rPr>
        <w:t xml:space="preserve"> </w:t>
      </w:r>
    </w:p>
    <w:p w14:paraId="11BD5B0A" w14:textId="0B528961" w:rsidR="008706F2" w:rsidRDefault="006A16C2" w:rsidP="006A16C2">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pPr>
      <w:r>
        <w:rPr>
          <w:rFonts w:ascii="Times New Roman" w:hAnsi="Times New Roman" w:cs="Times New Roman"/>
        </w:rPr>
        <w:tab/>
      </w:r>
      <w:r w:rsidR="00BC7BEE" w:rsidRPr="259496E5">
        <w:rPr>
          <w:rFonts w:ascii="Times New Roman" w:hAnsi="Times New Roman" w:cs="Times New Roman"/>
          <w:b/>
          <w:bCs/>
        </w:rPr>
        <w:t>4</w:t>
      </w:r>
      <w:r w:rsidR="002E7C56">
        <w:rPr>
          <w:rFonts w:ascii="Times New Roman" w:hAnsi="Times New Roman" w:cs="Times New Roman"/>
          <w:b/>
          <w:bCs/>
        </w:rPr>
        <w:t>6</w:t>
      </w:r>
      <w:r w:rsidR="00C55368" w:rsidRPr="00424A6A">
        <w:rPr>
          <w:rFonts w:ascii="Times New Roman" w:hAnsi="Times New Roman" w:cs="Times New Roman"/>
          <w:b/>
        </w:rPr>
        <w:t>.2</w:t>
      </w:r>
      <w:r w:rsidR="00BC7BEE">
        <w:rPr>
          <w:rFonts w:ascii="Times New Roman" w:hAnsi="Times New Roman" w:cs="Times New Roman"/>
          <w:b/>
        </w:rPr>
        <w:t>.</w:t>
      </w:r>
      <w:r w:rsidR="00C55368">
        <w:tab/>
      </w:r>
      <w:r w:rsidR="00C55368" w:rsidRPr="006A16C2">
        <w:rPr>
          <w:rFonts w:ascii="Times New Roman" w:hAnsi="Times New Roman" w:cs="Times New Roman"/>
          <w:b/>
        </w:rPr>
        <w:t>Modifications.</w:t>
      </w:r>
      <w:r w:rsidR="00C55368" w:rsidRPr="003D3AB9">
        <w:rPr>
          <w:rFonts w:ascii="Times New Roman" w:hAnsi="Times New Roman" w:cs="Times New Roman"/>
        </w:rPr>
        <w:t xml:space="preserve">  </w:t>
      </w:r>
      <w:r w:rsidR="00C55368" w:rsidRPr="00C55368">
        <w:rPr>
          <w:rFonts w:ascii="Times New Roman" w:hAnsi="Times New Roman" w:cs="Times New Roman"/>
        </w:rPr>
        <w:t>For the duration of this Agreement, the County and the Union may, with mutual consent, negotiate modifications, including additions, deletions</w:t>
      </w:r>
      <w:r w:rsidR="00762AD0">
        <w:rPr>
          <w:rFonts w:ascii="Times New Roman" w:hAnsi="Times New Roman" w:cs="Times New Roman"/>
        </w:rPr>
        <w:t>,</w:t>
      </w:r>
      <w:r w:rsidR="00C55368" w:rsidRPr="00C55368">
        <w:rPr>
          <w:rFonts w:ascii="Times New Roman" w:hAnsi="Times New Roman" w:cs="Times New Roman"/>
        </w:rPr>
        <w:t xml:space="preserve"> and changes, to the terms of this Agreement.  No modification will become effective without a written agreement, signed by both the County and the Union(s) that defines the specifics of the modification.</w:t>
      </w:r>
    </w:p>
    <w:p w14:paraId="285A56CA" w14:textId="77777777" w:rsidR="0027164D" w:rsidRDefault="0027164D"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0476701D" w14:textId="77777777" w:rsidR="00F04851"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63444FC1" w14:textId="77777777" w:rsidR="00F04851"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7C9F59AA" w14:textId="77777777" w:rsidR="00F04851"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0FCBC988" w14:textId="77777777" w:rsidR="00F04851"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33A74136" w14:textId="77777777" w:rsidR="00F04851"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p w14:paraId="12A174C7" w14:textId="77777777" w:rsidR="00F04851" w:rsidRPr="001A4220" w:rsidRDefault="00F04851" w:rsidP="000B21DA">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rPr>
          <w:rFonts w:ascii="Times New Roman" w:hAnsi="Times New Roman" w:cs="Times New Roman"/>
        </w:rPr>
      </w:pPr>
    </w:p>
    <w:tbl>
      <w:tblPr>
        <w:tblW w:w="0" w:type="auto"/>
        <w:jc w:val="right"/>
        <w:tblLayout w:type="fixed"/>
        <w:tblLook w:val="0000" w:firstRow="0" w:lastRow="0" w:firstColumn="0" w:lastColumn="0" w:noHBand="0" w:noVBand="0"/>
      </w:tblPr>
      <w:tblGrid>
        <w:gridCol w:w="4230"/>
        <w:gridCol w:w="4590"/>
        <w:gridCol w:w="360"/>
      </w:tblGrid>
      <w:tr w:rsidR="000B21DA" w:rsidRPr="00E8500F" w14:paraId="6A4F4AAE" w14:textId="77777777" w:rsidTr="00290A09">
        <w:trPr>
          <w:cantSplit/>
          <w:jc w:val="right"/>
        </w:trPr>
        <w:tc>
          <w:tcPr>
            <w:tcW w:w="9180" w:type="dxa"/>
            <w:gridSpan w:val="3"/>
          </w:tcPr>
          <w:p w14:paraId="24EEA9A1" w14:textId="75C3FB8C" w:rsidR="000F27EC" w:rsidRDefault="009C7E53" w:rsidP="009C7E53">
            <w:pPr>
              <w:widowControl w:val="0"/>
              <w:tabs>
                <w:tab w:val="left" w:pos="720"/>
                <w:tab w:val="left" w:pos="1440"/>
                <w:tab w:val="left" w:pos="2160"/>
                <w:tab w:val="left" w:pos="2880"/>
                <w:tab w:val="left" w:pos="3331"/>
                <w:tab w:val="left" w:pos="3600"/>
                <w:tab w:val="left" w:pos="4320"/>
                <w:tab w:val="left" w:pos="5040"/>
                <w:tab w:val="left" w:pos="5760"/>
                <w:tab w:val="left" w:pos="6480"/>
                <w:tab w:val="left" w:pos="7200"/>
              </w:tabs>
              <w:suppressAutoHyphen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CC05A27" w14:textId="529EDB13"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rFonts w:ascii="Times New Roman" w:hAnsi="Times New Roman" w:cs="Times New Roman"/>
              </w:rPr>
            </w:pPr>
            <w:r w:rsidRPr="00E8500F">
              <w:rPr>
                <w:rFonts w:ascii="Times New Roman" w:hAnsi="Times New Roman" w:cs="Times New Roman"/>
                <w:b/>
              </w:rPr>
              <w:t>APPROVED</w:t>
            </w:r>
            <w:r w:rsidRPr="00E8500F">
              <w:rPr>
                <w:rFonts w:ascii="Times New Roman" w:hAnsi="Times New Roman" w:cs="Times New Roman"/>
              </w:rPr>
              <w:t xml:space="preserve"> this _______________ day of ____________________, 20</w:t>
            </w:r>
            <w:r>
              <w:rPr>
                <w:rFonts w:ascii="Times New Roman" w:hAnsi="Times New Roman" w:cs="Times New Roman"/>
              </w:rPr>
              <w:t>22</w:t>
            </w:r>
            <w:r w:rsidRPr="00E8500F">
              <w:rPr>
                <w:rFonts w:ascii="Times New Roman" w:hAnsi="Times New Roman" w:cs="Times New Roman"/>
              </w:rPr>
              <w:t>.</w:t>
            </w:r>
          </w:p>
        </w:tc>
      </w:tr>
      <w:tr w:rsidR="000B21DA" w:rsidRPr="00E8500F" w14:paraId="68EDF63D" w14:textId="77777777" w:rsidTr="00290A09">
        <w:trPr>
          <w:jc w:val="right"/>
        </w:trPr>
        <w:tc>
          <w:tcPr>
            <w:tcW w:w="4230" w:type="dxa"/>
          </w:tcPr>
          <w:p w14:paraId="7EF0DE1B" w14:textId="77777777" w:rsidR="000B21DA" w:rsidRDefault="000B21DA" w:rsidP="00290A09">
            <w:pPr>
              <w:pStyle w:val="LineNumbers"/>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jc w:val="left"/>
            </w:pPr>
          </w:p>
          <w:p w14:paraId="0081DB4A" w14:textId="77777777" w:rsidR="000F27EC" w:rsidRDefault="000F27EC" w:rsidP="00290A09">
            <w:pPr>
              <w:pStyle w:val="LineNumbers"/>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jc w:val="left"/>
            </w:pPr>
          </w:p>
          <w:p w14:paraId="7985BD66" w14:textId="77777777" w:rsidR="000B21DA" w:rsidRPr="00E8500F" w:rsidRDefault="000B21DA" w:rsidP="00290A09">
            <w:pPr>
              <w:pStyle w:val="LineNumbers"/>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pPr>
            <w:r w:rsidRPr="00E8500F">
              <w:t>By:</w:t>
            </w:r>
          </w:p>
        </w:tc>
        <w:tc>
          <w:tcPr>
            <w:tcW w:w="4590" w:type="dxa"/>
            <w:tcBorders>
              <w:bottom w:val="single" w:sz="4" w:space="0" w:color="auto"/>
            </w:tcBorders>
          </w:tcPr>
          <w:p w14:paraId="1ABFDB2F" w14:textId="77777777"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Times New Roman" w:hAnsi="Times New Roman" w:cs="Times New Roman"/>
              </w:rPr>
            </w:pPr>
          </w:p>
        </w:tc>
        <w:tc>
          <w:tcPr>
            <w:tcW w:w="360" w:type="dxa"/>
          </w:tcPr>
          <w:p w14:paraId="4D48478E" w14:textId="77777777"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Times New Roman" w:hAnsi="Times New Roman" w:cs="Times New Roman"/>
              </w:rPr>
            </w:pPr>
          </w:p>
        </w:tc>
      </w:tr>
      <w:tr w:rsidR="000B21DA" w:rsidRPr="00E8500F" w14:paraId="65206406" w14:textId="77777777" w:rsidTr="00290A09">
        <w:trPr>
          <w:jc w:val="right"/>
        </w:trPr>
        <w:tc>
          <w:tcPr>
            <w:tcW w:w="4230" w:type="dxa"/>
          </w:tcPr>
          <w:p w14:paraId="0C0C7255" w14:textId="77777777"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Times New Roman" w:hAnsi="Times New Roman" w:cs="Times New Roman"/>
              </w:rPr>
            </w:pPr>
          </w:p>
        </w:tc>
        <w:tc>
          <w:tcPr>
            <w:tcW w:w="4590" w:type="dxa"/>
          </w:tcPr>
          <w:p w14:paraId="548AD722" w14:textId="77777777"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Times New Roman" w:hAnsi="Times New Roman" w:cs="Times New Roman"/>
              </w:rPr>
            </w:pPr>
            <w:r w:rsidRPr="00E8500F">
              <w:rPr>
                <w:rFonts w:ascii="Times New Roman" w:hAnsi="Times New Roman" w:cs="Times New Roman"/>
              </w:rPr>
              <w:t>King County Executive</w:t>
            </w:r>
          </w:p>
        </w:tc>
        <w:tc>
          <w:tcPr>
            <w:tcW w:w="360" w:type="dxa"/>
          </w:tcPr>
          <w:p w14:paraId="6D6C0C4A" w14:textId="77777777" w:rsidR="000B21DA" w:rsidRPr="00E8500F" w:rsidRDefault="000B21DA" w:rsidP="00290A09">
            <w:pPr>
              <w:widowControl w:val="0"/>
              <w:tabs>
                <w:tab w:val="left" w:pos="720"/>
                <w:tab w:val="left" w:pos="1440"/>
                <w:tab w:val="left" w:pos="2160"/>
                <w:tab w:val="left" w:pos="2880"/>
                <w:tab w:val="left" w:pos="3600"/>
                <w:tab w:val="left" w:pos="4320"/>
                <w:tab w:val="left" w:pos="5040"/>
                <w:tab w:val="left" w:pos="5760"/>
                <w:tab w:val="left" w:pos="6480"/>
                <w:tab w:val="left" w:pos="7200"/>
              </w:tabs>
              <w:suppressAutoHyphens/>
              <w:rPr>
                <w:rFonts w:ascii="Times New Roman" w:hAnsi="Times New Roman" w:cs="Times New Roman"/>
              </w:rPr>
            </w:pPr>
          </w:p>
        </w:tc>
      </w:tr>
    </w:tbl>
    <w:p w14:paraId="26AA1ECF" w14:textId="77777777" w:rsidR="007356D6" w:rsidRPr="00807AEC" w:rsidRDefault="007356D6" w:rsidP="0027164D">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5868"/>
        <w:gridCol w:w="990"/>
        <w:gridCol w:w="2250"/>
      </w:tblGrid>
      <w:tr w:rsidR="0027164D" w14:paraId="04E3D676" w14:textId="77777777" w:rsidTr="005E0FDB">
        <w:tc>
          <w:tcPr>
            <w:tcW w:w="5868" w:type="dxa"/>
            <w:tcBorders>
              <w:bottom w:val="single" w:sz="4" w:space="0" w:color="auto"/>
            </w:tcBorders>
            <w:tcMar>
              <w:top w:w="0" w:type="dxa"/>
              <w:left w:w="108" w:type="dxa"/>
              <w:bottom w:w="0" w:type="dxa"/>
              <w:right w:w="108" w:type="dxa"/>
            </w:tcMar>
            <w:hideMark/>
          </w:tcPr>
          <w:p w14:paraId="0D952350" w14:textId="77777777" w:rsidR="000F27EC" w:rsidRDefault="000F27EC"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rPr>
            </w:pPr>
          </w:p>
          <w:p w14:paraId="676CC2DD" w14:textId="32D76D9E"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color w:val="000000"/>
              </w:rPr>
              <w:t xml:space="preserve">For </w:t>
            </w:r>
            <w:r w:rsidRPr="00807AEC">
              <w:rPr>
                <w:rFonts w:ascii="Times New Roman" w:hAnsi="Times New Roman" w:cs="Times New Roman"/>
              </w:rPr>
              <w:t>The King County Coalition of Unions:</w:t>
            </w:r>
          </w:p>
          <w:p w14:paraId="527C860E"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4"/>
                <w:szCs w:val="18"/>
              </w:rPr>
            </w:pPr>
          </w:p>
          <w:p w14:paraId="0E2FA4E6"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p w14:paraId="54D5CEEA" w14:textId="77777777" w:rsidR="000C1E1F" w:rsidRPr="00807AEC" w:rsidRDefault="000C1E1F"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p w14:paraId="296FCC2A" w14:textId="77777777" w:rsidR="005E2499" w:rsidRPr="00807AEC" w:rsidRDefault="005E2499"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990" w:type="dxa"/>
            <w:tcMar>
              <w:top w:w="0" w:type="dxa"/>
              <w:left w:w="108" w:type="dxa"/>
              <w:bottom w:w="0" w:type="dxa"/>
              <w:right w:w="108" w:type="dxa"/>
            </w:tcMar>
            <w:hideMark/>
          </w:tcPr>
          <w:p w14:paraId="40F822FA"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2250" w:type="dxa"/>
            <w:tcBorders>
              <w:bottom w:val="single" w:sz="4" w:space="0" w:color="auto"/>
            </w:tcBorders>
            <w:tcMar>
              <w:top w:w="0" w:type="dxa"/>
              <w:left w:w="108" w:type="dxa"/>
              <w:bottom w:w="0" w:type="dxa"/>
              <w:right w:w="108" w:type="dxa"/>
            </w:tcMar>
            <w:hideMark/>
          </w:tcPr>
          <w:p w14:paraId="0A62A1BF"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color w:val="000000"/>
              </w:rPr>
              <w:t xml:space="preserve"> </w:t>
            </w:r>
          </w:p>
        </w:tc>
      </w:tr>
      <w:tr w:rsidR="0027164D" w14:paraId="27E8F26C" w14:textId="77777777" w:rsidTr="005E0FDB">
        <w:tc>
          <w:tcPr>
            <w:tcW w:w="5868" w:type="dxa"/>
            <w:tcBorders>
              <w:top w:val="single" w:sz="4" w:space="0" w:color="auto"/>
              <w:left w:val="nil"/>
              <w:bottom w:val="nil"/>
              <w:right w:val="nil"/>
            </w:tcBorders>
            <w:tcMar>
              <w:top w:w="0" w:type="dxa"/>
              <w:left w:w="108" w:type="dxa"/>
              <w:bottom w:w="0" w:type="dxa"/>
              <w:right w:w="108" w:type="dxa"/>
            </w:tcMar>
            <w:hideMark/>
          </w:tcPr>
          <w:p w14:paraId="33A71794" w14:textId="77777777" w:rsidR="0027164D" w:rsidRPr="00807AEC" w:rsidRDefault="006C2CD6" w:rsidP="005E0FDB">
            <w:pPr>
              <w:rPr>
                <w:rFonts w:ascii="Times New Roman" w:hAnsi="Times New Roman" w:cs="Times New Roman"/>
                <w:color w:val="000000"/>
              </w:rPr>
            </w:pPr>
            <w:r w:rsidRPr="00807AEC">
              <w:rPr>
                <w:rFonts w:ascii="Times New Roman" w:hAnsi="Times New Roman" w:cs="Times New Roman"/>
                <w:color w:val="000000"/>
              </w:rPr>
              <w:t>Maria Williams</w:t>
            </w:r>
            <w:r w:rsidR="0027164D" w:rsidRPr="00807AEC">
              <w:rPr>
                <w:rFonts w:ascii="Times New Roman" w:hAnsi="Times New Roman" w:cs="Times New Roman"/>
                <w:color w:val="000000"/>
              </w:rPr>
              <w:t>, Union Representative</w:t>
            </w:r>
          </w:p>
          <w:p w14:paraId="2C4050C6" w14:textId="77777777" w:rsidR="0027164D" w:rsidRPr="00807AEC" w:rsidRDefault="0027164D" w:rsidP="005E0FDB">
            <w:pPr>
              <w:rPr>
                <w:rFonts w:ascii="Times New Roman" w:hAnsi="Times New Roman" w:cs="Times New Roman"/>
                <w:color w:val="000000"/>
              </w:rPr>
            </w:pPr>
            <w:r w:rsidRPr="00807AEC">
              <w:rPr>
                <w:rFonts w:ascii="Times New Roman" w:hAnsi="Times New Roman" w:cs="Times New Roman"/>
                <w:color w:val="000000"/>
              </w:rPr>
              <w:t>Coalition Co-Chair</w:t>
            </w:r>
          </w:p>
          <w:p w14:paraId="3A6784C3" w14:textId="77777777" w:rsidR="0027164D" w:rsidRPr="00807AEC" w:rsidRDefault="006C2CD6" w:rsidP="005E0FDB">
            <w:pPr>
              <w:rPr>
                <w:rFonts w:ascii="Times New Roman" w:hAnsi="Times New Roman" w:cs="Times New Roman"/>
                <w:color w:val="000000"/>
              </w:rPr>
            </w:pPr>
            <w:r w:rsidRPr="00807AEC">
              <w:rPr>
                <w:rFonts w:ascii="Times New Roman" w:hAnsi="Times New Roman" w:cs="Times New Roman"/>
                <w:color w:val="000000"/>
              </w:rPr>
              <w:t>Teamsters</w:t>
            </w:r>
            <w:r w:rsidR="0027164D" w:rsidRPr="00807AEC">
              <w:rPr>
                <w:rFonts w:ascii="Times New Roman" w:hAnsi="Times New Roman" w:cs="Times New Roman"/>
                <w:color w:val="000000"/>
              </w:rPr>
              <w:t>, Local 1</w:t>
            </w:r>
            <w:r w:rsidRPr="00807AEC">
              <w:rPr>
                <w:rFonts w:ascii="Times New Roman" w:hAnsi="Times New Roman" w:cs="Times New Roman"/>
                <w:color w:val="000000"/>
              </w:rPr>
              <w:t>1</w:t>
            </w:r>
            <w:r w:rsidR="0027164D" w:rsidRPr="00807AEC">
              <w:rPr>
                <w:rFonts w:ascii="Times New Roman" w:hAnsi="Times New Roman" w:cs="Times New Roman"/>
                <w:color w:val="000000"/>
              </w:rPr>
              <w:t>7</w:t>
            </w:r>
          </w:p>
        </w:tc>
        <w:tc>
          <w:tcPr>
            <w:tcW w:w="990" w:type="dxa"/>
            <w:tcMar>
              <w:top w:w="0" w:type="dxa"/>
              <w:left w:w="108" w:type="dxa"/>
              <w:bottom w:w="0" w:type="dxa"/>
              <w:right w:w="108" w:type="dxa"/>
            </w:tcMar>
            <w:hideMark/>
          </w:tcPr>
          <w:p w14:paraId="305CF599"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2250" w:type="dxa"/>
            <w:tcBorders>
              <w:top w:val="single" w:sz="4" w:space="0" w:color="auto"/>
              <w:left w:val="nil"/>
              <w:bottom w:val="nil"/>
              <w:right w:val="nil"/>
            </w:tcBorders>
            <w:tcMar>
              <w:top w:w="0" w:type="dxa"/>
              <w:left w:w="108" w:type="dxa"/>
              <w:bottom w:w="0" w:type="dxa"/>
              <w:right w:w="108" w:type="dxa"/>
            </w:tcMar>
            <w:hideMark/>
          </w:tcPr>
          <w:p w14:paraId="7946B05E" w14:textId="77777777" w:rsidR="0027164D" w:rsidRPr="00807AEC" w:rsidRDefault="0027164D" w:rsidP="005E0FDB">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rPr>
            </w:pPr>
            <w:r w:rsidRPr="00807AEC">
              <w:rPr>
                <w:rFonts w:ascii="Times New Roman" w:hAnsi="Times New Roman" w:cs="Times New Roman"/>
                <w:color w:val="000000"/>
              </w:rPr>
              <w:t>Date</w:t>
            </w:r>
          </w:p>
        </w:tc>
      </w:tr>
    </w:tbl>
    <w:p w14:paraId="2EA8DED8" w14:textId="77777777" w:rsidR="0027164D" w:rsidRPr="00807AEC" w:rsidRDefault="0027164D" w:rsidP="0027164D">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5868"/>
        <w:gridCol w:w="990"/>
        <w:gridCol w:w="2250"/>
      </w:tblGrid>
      <w:tr w:rsidR="000B21DA" w14:paraId="575D8A89" w14:textId="77777777" w:rsidTr="00290A09">
        <w:tc>
          <w:tcPr>
            <w:tcW w:w="5868" w:type="dxa"/>
            <w:tcBorders>
              <w:bottom w:val="single" w:sz="4" w:space="0" w:color="auto"/>
            </w:tcBorders>
            <w:tcMar>
              <w:top w:w="0" w:type="dxa"/>
              <w:left w:w="108" w:type="dxa"/>
              <w:bottom w:w="0" w:type="dxa"/>
              <w:right w:w="108" w:type="dxa"/>
            </w:tcMar>
            <w:hideMark/>
          </w:tcPr>
          <w:p w14:paraId="1F79D47F" w14:textId="77777777" w:rsidR="000B21DA"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rPr>
            </w:pPr>
          </w:p>
          <w:p w14:paraId="1FD9BF51" w14:textId="77777777" w:rsidR="000B21DA"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rPr>
            </w:pPr>
          </w:p>
          <w:p w14:paraId="7F8D3C39"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color w:val="000000"/>
              </w:rPr>
              <w:t xml:space="preserve">For </w:t>
            </w:r>
            <w:r w:rsidRPr="00807AEC">
              <w:rPr>
                <w:rFonts w:ascii="Times New Roman" w:hAnsi="Times New Roman" w:cs="Times New Roman"/>
              </w:rPr>
              <w:t>The King County Coalition of Unions:</w:t>
            </w:r>
          </w:p>
          <w:p w14:paraId="684C4094"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4"/>
                <w:szCs w:val="18"/>
              </w:rPr>
            </w:pPr>
          </w:p>
          <w:p w14:paraId="505660EE"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4"/>
                <w:szCs w:val="18"/>
              </w:rPr>
            </w:pPr>
          </w:p>
          <w:p w14:paraId="1CD16B45"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4"/>
                <w:szCs w:val="18"/>
              </w:rPr>
            </w:pPr>
          </w:p>
          <w:p w14:paraId="290D039E"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14"/>
                <w:szCs w:val="18"/>
              </w:rPr>
            </w:pPr>
          </w:p>
          <w:p w14:paraId="73509E29"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990" w:type="dxa"/>
            <w:tcMar>
              <w:top w:w="0" w:type="dxa"/>
              <w:left w:w="108" w:type="dxa"/>
              <w:bottom w:w="0" w:type="dxa"/>
              <w:right w:w="108" w:type="dxa"/>
            </w:tcMar>
            <w:hideMark/>
          </w:tcPr>
          <w:p w14:paraId="76D07BF5"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2250" w:type="dxa"/>
            <w:tcBorders>
              <w:bottom w:val="single" w:sz="4" w:space="0" w:color="auto"/>
            </w:tcBorders>
            <w:tcMar>
              <w:top w:w="0" w:type="dxa"/>
              <w:left w:w="108" w:type="dxa"/>
              <w:bottom w:w="0" w:type="dxa"/>
              <w:right w:w="108" w:type="dxa"/>
            </w:tcMar>
            <w:hideMark/>
          </w:tcPr>
          <w:p w14:paraId="373069F4"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color w:val="000000"/>
              </w:rPr>
              <w:t xml:space="preserve"> </w:t>
            </w:r>
          </w:p>
        </w:tc>
      </w:tr>
      <w:tr w:rsidR="000B21DA" w14:paraId="0C177111" w14:textId="77777777" w:rsidTr="00290A09">
        <w:tc>
          <w:tcPr>
            <w:tcW w:w="5868" w:type="dxa"/>
            <w:tcBorders>
              <w:top w:val="single" w:sz="4" w:space="0" w:color="auto"/>
              <w:left w:val="nil"/>
              <w:bottom w:val="nil"/>
              <w:right w:val="nil"/>
            </w:tcBorders>
            <w:tcMar>
              <w:top w:w="0" w:type="dxa"/>
              <w:left w:w="108" w:type="dxa"/>
              <w:bottom w:w="0" w:type="dxa"/>
              <w:right w:w="108" w:type="dxa"/>
            </w:tcMar>
            <w:hideMark/>
          </w:tcPr>
          <w:p w14:paraId="3A987BE4"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rPr>
              <w:t>Michael Gonzales, Senior Business Agent</w:t>
            </w:r>
          </w:p>
          <w:p w14:paraId="06D5B6AB"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color w:val="000000"/>
              </w:rPr>
              <w:t>Coalition Co-Chair</w:t>
            </w:r>
          </w:p>
          <w:p w14:paraId="4FCD739F"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807AEC">
              <w:rPr>
                <w:rFonts w:ascii="Times New Roman" w:hAnsi="Times New Roman" w:cs="Times New Roman"/>
              </w:rPr>
              <w:t>Teamsters Local 174</w:t>
            </w:r>
          </w:p>
        </w:tc>
        <w:tc>
          <w:tcPr>
            <w:tcW w:w="990" w:type="dxa"/>
            <w:tcMar>
              <w:top w:w="0" w:type="dxa"/>
              <w:left w:w="108" w:type="dxa"/>
              <w:bottom w:w="0" w:type="dxa"/>
              <w:right w:w="108" w:type="dxa"/>
            </w:tcMar>
            <w:hideMark/>
          </w:tcPr>
          <w:p w14:paraId="17D968C4"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p>
        </w:tc>
        <w:tc>
          <w:tcPr>
            <w:tcW w:w="2250" w:type="dxa"/>
            <w:tcBorders>
              <w:top w:val="single" w:sz="4" w:space="0" w:color="auto"/>
              <w:left w:val="nil"/>
              <w:bottom w:val="nil"/>
              <w:right w:val="nil"/>
            </w:tcBorders>
            <w:tcMar>
              <w:top w:w="0" w:type="dxa"/>
              <w:left w:w="108" w:type="dxa"/>
              <w:bottom w:w="0" w:type="dxa"/>
              <w:right w:w="108" w:type="dxa"/>
            </w:tcMar>
            <w:hideMark/>
          </w:tcPr>
          <w:p w14:paraId="0A94DE0E" w14:textId="77777777" w:rsidR="000B21DA" w:rsidRPr="00807AEC" w:rsidRDefault="000B21DA" w:rsidP="00290A09">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rPr>
            </w:pPr>
            <w:r w:rsidRPr="00807AEC">
              <w:rPr>
                <w:rFonts w:ascii="Times New Roman" w:hAnsi="Times New Roman" w:cs="Times New Roman"/>
                <w:color w:val="000000"/>
              </w:rPr>
              <w:t>Date</w:t>
            </w:r>
          </w:p>
        </w:tc>
      </w:tr>
    </w:tbl>
    <w:p w14:paraId="48F8FA7D" w14:textId="77777777" w:rsidR="000B21DA" w:rsidRDefault="000B21DA" w:rsidP="009A14FE">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rPr>
          <w:rFonts w:ascii="Times New Roman" w:hAnsi="Times New Roman" w:cs="Times New Roman"/>
          <w:b/>
          <w:bCs/>
        </w:rPr>
      </w:pPr>
    </w:p>
    <w:p w14:paraId="12AE5F63" w14:textId="77777777" w:rsidR="000B21DA" w:rsidRDefault="000B21DA" w:rsidP="000B21DA">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rPr>
      </w:pPr>
    </w:p>
    <w:p w14:paraId="4CC6B227" w14:textId="77777777" w:rsidR="006C2CD6" w:rsidRPr="009E7123" w:rsidRDefault="006C2CD6" w:rsidP="0025137C">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rPr>
      </w:pPr>
      <w:r w:rsidRPr="009E7123">
        <w:rPr>
          <w:rFonts w:ascii="Times New Roman" w:hAnsi="Times New Roman" w:cs="Times New Roman"/>
          <w:b/>
          <w:bCs/>
        </w:rPr>
        <w:lastRenderedPageBreak/>
        <w:t>MEMORANDUM OF AGREEMENT</w:t>
      </w:r>
    </w:p>
    <w:p w14:paraId="7DAD5CAE"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rPr>
      </w:pPr>
      <w:r w:rsidRPr="009E7123">
        <w:rPr>
          <w:rFonts w:ascii="Times New Roman" w:hAnsi="Times New Roman" w:cs="Times New Roman"/>
          <w:b/>
          <w:bCs/>
        </w:rPr>
        <w:t>BY AND BETWEEN</w:t>
      </w:r>
    </w:p>
    <w:p w14:paraId="7EC9693B"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rPr>
      </w:pPr>
      <w:r w:rsidRPr="009E7123">
        <w:rPr>
          <w:rFonts w:ascii="Times New Roman" w:hAnsi="Times New Roman" w:cs="Times New Roman"/>
          <w:b/>
          <w:bCs/>
          <w:caps/>
        </w:rPr>
        <w:t>KING COUNTY</w:t>
      </w:r>
    </w:p>
    <w:p w14:paraId="0FD6FD8A"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rPr>
      </w:pPr>
      <w:r w:rsidRPr="009E7123">
        <w:rPr>
          <w:rFonts w:ascii="Times New Roman" w:hAnsi="Times New Roman" w:cs="Times New Roman"/>
          <w:b/>
          <w:bCs/>
          <w:caps/>
        </w:rPr>
        <w:t>AND</w:t>
      </w:r>
    </w:p>
    <w:p w14:paraId="45C94969"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noProof/>
        </w:rPr>
      </w:pPr>
      <w:r w:rsidRPr="009E7123">
        <w:rPr>
          <w:rFonts w:ascii="Times New Roman" w:hAnsi="Times New Roman" w:cs="Times New Roman"/>
          <w:b/>
          <w:bCs/>
          <w:caps/>
          <w:noProof/>
        </w:rPr>
        <w:t>KING COUNTY cOalition of unions</w:t>
      </w:r>
    </w:p>
    <w:p w14:paraId="56121669"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noProof/>
        </w:rPr>
      </w:pPr>
      <w:r w:rsidRPr="009E7123">
        <w:rPr>
          <w:rFonts w:ascii="Times New Roman" w:hAnsi="Times New Roman" w:cs="Times New Roman"/>
          <w:b/>
          <w:bCs/>
          <w:caps/>
          <w:noProof/>
        </w:rPr>
        <w:t>representing</w:t>
      </w:r>
    </w:p>
    <w:p w14:paraId="0EF2AF1C"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noProof/>
        </w:rPr>
      </w:pPr>
      <w:r w:rsidRPr="009E7123">
        <w:rPr>
          <w:rFonts w:ascii="Times New Roman" w:hAnsi="Times New Roman" w:cs="Times New Roman"/>
          <w:b/>
          <w:bCs/>
          <w:caps/>
          <w:noProof/>
        </w:rPr>
        <w:t>king county administrative SUPPORT classifications</w:t>
      </w:r>
    </w:p>
    <w:p w14:paraId="0F348D68"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caps/>
          <w:noProof/>
        </w:rPr>
      </w:pPr>
      <w:r w:rsidRPr="009E7123">
        <w:rPr>
          <w:rFonts w:ascii="Times New Roman" w:hAnsi="Times New Roman" w:cs="Times New Roman"/>
          <w:b/>
          <w:bCs/>
          <w:caps/>
          <w:noProof/>
        </w:rPr>
        <w:t xml:space="preserve">UNDER THE </w:t>
      </w:r>
    </w:p>
    <w:p w14:paraId="6E218627" w14:textId="77777777" w:rsidR="006C2CD6" w:rsidRPr="009E7123" w:rsidRDefault="00BE467B" w:rsidP="006C2CD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center"/>
        <w:rPr>
          <w:rFonts w:ascii="Times New Roman" w:hAnsi="Times New Roman" w:cs="Times New Roman"/>
          <w:b/>
          <w:bCs/>
        </w:rPr>
      </w:pPr>
      <w:r>
        <w:rPr>
          <w:rFonts w:ascii="Times New Roman" w:hAnsi="Times New Roman" w:cs="Times New Roman"/>
          <w:b/>
          <w:bCs/>
          <w:caps/>
          <w:noProof/>
        </w:rPr>
        <w:t>COALITION</w:t>
      </w:r>
      <w:r w:rsidR="006C2CD6" w:rsidRPr="009E7123">
        <w:rPr>
          <w:rFonts w:ascii="Times New Roman" w:hAnsi="Times New Roman" w:cs="Times New Roman"/>
          <w:b/>
          <w:bCs/>
          <w:caps/>
          <w:noProof/>
        </w:rPr>
        <w:t xml:space="preserve"> LABOR AGREEMENT</w:t>
      </w:r>
    </w:p>
    <w:p w14:paraId="172468ED" w14:textId="77777777" w:rsidR="006C2CD6" w:rsidRPr="009E7123" w:rsidRDefault="006C2CD6" w:rsidP="006C2CD6">
      <w:pPr>
        <w:rPr>
          <w:rFonts w:ascii="Times New Roman" w:hAnsi="Times New Roman" w:cs="Times New Roman"/>
        </w:rPr>
      </w:pPr>
    </w:p>
    <w:p w14:paraId="6ADA0F28" w14:textId="77777777" w:rsidR="006C2CD6" w:rsidRPr="009E7123" w:rsidRDefault="006C2CD6" w:rsidP="006C2CD6">
      <w:pPr>
        <w:tabs>
          <w:tab w:val="left" w:pos="1080"/>
        </w:tabs>
        <w:ind w:left="1080" w:hanging="1080"/>
        <w:rPr>
          <w:rFonts w:ascii="Times New Roman" w:hAnsi="Times New Roman" w:cs="Times New Roman"/>
          <w:b/>
          <w:bCs/>
        </w:rPr>
      </w:pPr>
      <w:r w:rsidRPr="009E7123">
        <w:rPr>
          <w:rFonts w:ascii="Times New Roman" w:hAnsi="Times New Roman" w:cs="Times New Roman"/>
          <w:b/>
          <w:bCs/>
        </w:rPr>
        <w:t>Subject:</w:t>
      </w:r>
      <w:r w:rsidRPr="009E7123">
        <w:rPr>
          <w:rFonts w:ascii="Times New Roman" w:hAnsi="Times New Roman" w:cs="Times New Roman"/>
          <w:b/>
          <w:bCs/>
        </w:rPr>
        <w:tab/>
      </w:r>
      <w:r w:rsidR="00F436AB">
        <w:rPr>
          <w:rFonts w:ascii="Times New Roman" w:hAnsi="Times New Roman" w:cs="Times New Roman"/>
          <w:b/>
          <w:bCs/>
        </w:rPr>
        <w:t>Longevity/</w:t>
      </w:r>
      <w:r w:rsidR="00E05180">
        <w:rPr>
          <w:rFonts w:ascii="Times New Roman" w:hAnsi="Times New Roman" w:cs="Times New Roman"/>
          <w:b/>
          <w:bCs/>
        </w:rPr>
        <w:t xml:space="preserve">Incentive </w:t>
      </w:r>
      <w:r w:rsidR="001F5A7C">
        <w:rPr>
          <w:rFonts w:ascii="Times New Roman" w:hAnsi="Times New Roman" w:cs="Times New Roman"/>
          <w:b/>
          <w:bCs/>
        </w:rPr>
        <w:t>P</w:t>
      </w:r>
      <w:r w:rsidRPr="009E7123">
        <w:rPr>
          <w:rFonts w:ascii="Times New Roman" w:hAnsi="Times New Roman" w:cs="Times New Roman"/>
          <w:b/>
          <w:bCs/>
        </w:rPr>
        <w:t>ay for Administrative Support Classifications</w:t>
      </w:r>
    </w:p>
    <w:p w14:paraId="4A84612D" w14:textId="77777777" w:rsidR="006C2CD6" w:rsidRPr="009E7123" w:rsidRDefault="006C2CD6" w:rsidP="006C2CD6">
      <w:pPr>
        <w:rPr>
          <w:rFonts w:ascii="Times New Roman" w:hAnsi="Times New Roman" w:cs="Times New Roman"/>
        </w:rPr>
      </w:pPr>
    </w:p>
    <w:p w14:paraId="5390C7B3"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WHEREAS, the King County Coalition of Unions (Coalition) represent certain Coalition administrative support classifications; and</w:t>
      </w:r>
    </w:p>
    <w:p w14:paraId="7449FB63" w14:textId="77777777" w:rsidR="006C2CD6" w:rsidRPr="009E7123" w:rsidRDefault="006C2CD6" w:rsidP="006C2CD6">
      <w:pPr>
        <w:rPr>
          <w:rFonts w:ascii="Times New Roman" w:hAnsi="Times New Roman" w:cs="Times New Roman"/>
        </w:rPr>
      </w:pPr>
    </w:p>
    <w:p w14:paraId="553DEB3E"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WHEREAS, King County (County) and the Coalition have entered in to an agreement to provide merit pay to certain administrative support classifications;</w:t>
      </w:r>
    </w:p>
    <w:p w14:paraId="4376811D" w14:textId="77777777" w:rsidR="006C2CD6" w:rsidRPr="009E7123" w:rsidRDefault="006C2CD6" w:rsidP="006C2CD6">
      <w:pPr>
        <w:rPr>
          <w:rFonts w:ascii="Times New Roman" w:hAnsi="Times New Roman" w:cs="Times New Roman"/>
        </w:rPr>
      </w:pPr>
    </w:p>
    <w:p w14:paraId="34441C56"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Now THEREFORE, the parties have agreed as follows:</w:t>
      </w:r>
    </w:p>
    <w:p w14:paraId="33FFF12D" w14:textId="77777777" w:rsidR="006C2CD6" w:rsidRPr="009E7123" w:rsidRDefault="006C2CD6" w:rsidP="006C2CD6">
      <w:pPr>
        <w:rPr>
          <w:rFonts w:ascii="Times New Roman" w:hAnsi="Times New Roman" w:cs="Times New Roman"/>
        </w:rPr>
      </w:pPr>
    </w:p>
    <w:p w14:paraId="7CD40E55"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bCs/>
        </w:rPr>
        <w:t>1.</w:t>
      </w:r>
      <w:r w:rsidRPr="009E7123">
        <w:rPr>
          <w:rFonts w:ascii="Times New Roman" w:hAnsi="Times New Roman" w:cs="Times New Roman"/>
        </w:rPr>
        <w:t xml:space="preserve">  The terms set forth in this Agreement shall apply to all positions which are in the following classifications and which are currently represented by labor organizations in the Coalition covered under the terms and conditions of the </w:t>
      </w:r>
      <w:r w:rsidR="000C217C">
        <w:rPr>
          <w:rFonts w:ascii="Times New Roman" w:hAnsi="Times New Roman" w:cs="Times New Roman"/>
        </w:rPr>
        <w:t>Coalition</w:t>
      </w:r>
      <w:r w:rsidRPr="009E7123">
        <w:rPr>
          <w:rFonts w:ascii="Times New Roman" w:hAnsi="Times New Roman" w:cs="Times New Roman"/>
        </w:rPr>
        <w:t xml:space="preserve"> Labor Agreement:</w:t>
      </w:r>
    </w:p>
    <w:p w14:paraId="6E36BB8D" w14:textId="77777777" w:rsidR="006C2CD6" w:rsidRPr="009E7123" w:rsidRDefault="006C2CD6" w:rsidP="006C2CD6">
      <w:pPr>
        <w:rPr>
          <w:rFonts w:ascii="Times New Roman" w:hAnsi="Times New Roman" w:cs="Times New Roman"/>
        </w:rPr>
      </w:pPr>
    </w:p>
    <w:tbl>
      <w:tblPr>
        <w:tblW w:w="0" w:type="auto"/>
        <w:jc w:val="center"/>
        <w:tblLook w:val="01E0" w:firstRow="1" w:lastRow="1" w:firstColumn="1" w:lastColumn="1" w:noHBand="0" w:noVBand="0"/>
      </w:tblPr>
      <w:tblGrid>
        <w:gridCol w:w="5318"/>
      </w:tblGrid>
      <w:tr w:rsidR="006C2CD6" w:rsidRPr="009E7123" w14:paraId="7C06C7A3" w14:textId="77777777" w:rsidTr="00B4717A">
        <w:trPr>
          <w:jc w:val="center"/>
        </w:trPr>
        <w:tc>
          <w:tcPr>
            <w:tcW w:w="5318" w:type="dxa"/>
          </w:tcPr>
          <w:p w14:paraId="44C606FC"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Fiscal Specialist 1 – 4</w:t>
            </w:r>
          </w:p>
        </w:tc>
      </w:tr>
      <w:tr w:rsidR="006C2CD6" w:rsidRPr="009E7123" w14:paraId="5F6EA612" w14:textId="77777777" w:rsidTr="00B4717A">
        <w:trPr>
          <w:jc w:val="center"/>
        </w:trPr>
        <w:tc>
          <w:tcPr>
            <w:tcW w:w="5318" w:type="dxa"/>
          </w:tcPr>
          <w:p w14:paraId="2B25AD1B"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Administrative Specialist 1 – 4</w:t>
            </w:r>
          </w:p>
        </w:tc>
      </w:tr>
      <w:tr w:rsidR="006C2CD6" w:rsidRPr="009E7123" w14:paraId="382B1F13" w14:textId="77777777" w:rsidTr="00B4717A">
        <w:trPr>
          <w:jc w:val="center"/>
        </w:trPr>
        <w:tc>
          <w:tcPr>
            <w:tcW w:w="5318" w:type="dxa"/>
          </w:tcPr>
          <w:p w14:paraId="32E5E266"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Customer Service Specialist 1 – 4</w:t>
            </w:r>
          </w:p>
        </w:tc>
      </w:tr>
      <w:tr w:rsidR="006C2CD6" w:rsidRPr="009E7123" w14:paraId="521ECD31" w14:textId="77777777" w:rsidTr="00B4717A">
        <w:trPr>
          <w:jc w:val="center"/>
        </w:trPr>
        <w:tc>
          <w:tcPr>
            <w:tcW w:w="5318" w:type="dxa"/>
          </w:tcPr>
          <w:p w14:paraId="6953E255"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Technical Information Processing Specialist 1 – 4</w:t>
            </w:r>
          </w:p>
        </w:tc>
      </w:tr>
      <w:tr w:rsidR="006C2CD6" w:rsidRPr="009E7123" w14:paraId="1A3253CC" w14:textId="77777777" w:rsidTr="00B4717A">
        <w:trPr>
          <w:jc w:val="center"/>
        </w:trPr>
        <w:tc>
          <w:tcPr>
            <w:tcW w:w="5318" w:type="dxa"/>
          </w:tcPr>
          <w:p w14:paraId="02B2A360"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Administrative Office Assistant</w:t>
            </w:r>
          </w:p>
        </w:tc>
      </w:tr>
      <w:tr w:rsidR="006C2CD6" w:rsidRPr="009E7123" w14:paraId="0E3C6424" w14:textId="77777777" w:rsidTr="00B4717A">
        <w:trPr>
          <w:jc w:val="center"/>
        </w:trPr>
        <w:tc>
          <w:tcPr>
            <w:tcW w:w="5318" w:type="dxa"/>
          </w:tcPr>
          <w:p w14:paraId="17C57C40"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Public Health Administrative Support Supervisor</w:t>
            </w:r>
          </w:p>
        </w:tc>
      </w:tr>
      <w:tr w:rsidR="006C2CD6" w:rsidRPr="009E7123" w14:paraId="42C65187" w14:textId="77777777" w:rsidTr="00B4717A">
        <w:trPr>
          <w:jc w:val="center"/>
        </w:trPr>
        <w:tc>
          <w:tcPr>
            <w:tcW w:w="5318" w:type="dxa"/>
          </w:tcPr>
          <w:p w14:paraId="3DDA7818"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Administrative Staff Assistant</w:t>
            </w:r>
          </w:p>
          <w:p w14:paraId="013E0159" w14:textId="77777777" w:rsidR="006C2CD6" w:rsidRPr="009E7123" w:rsidRDefault="006C2CD6" w:rsidP="00B4717A">
            <w:pPr>
              <w:rPr>
                <w:rFonts w:ascii="Times New Roman" w:hAnsi="Times New Roman" w:cs="Times New Roman"/>
              </w:rPr>
            </w:pPr>
            <w:r w:rsidRPr="009E7123">
              <w:rPr>
                <w:rFonts w:ascii="Times New Roman" w:hAnsi="Times New Roman" w:cs="Times New Roman"/>
              </w:rPr>
              <w:t xml:space="preserve">Payroll Specialist </w:t>
            </w:r>
          </w:p>
        </w:tc>
      </w:tr>
    </w:tbl>
    <w:p w14:paraId="4D32899A" w14:textId="77777777" w:rsidR="006C2CD6" w:rsidRPr="009E7123" w:rsidRDefault="006C2CD6" w:rsidP="006C2CD6">
      <w:pPr>
        <w:rPr>
          <w:rFonts w:ascii="Times New Roman" w:hAnsi="Times New Roman" w:cs="Times New Roman"/>
        </w:rPr>
      </w:pPr>
    </w:p>
    <w:p w14:paraId="26D5AAEB"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The classifications referenced under this section shall be referred to as “Coalition administrative support classifications” and shall not include positions covered by Coalition bargaining units eligible for interest arbitration.</w:t>
      </w:r>
    </w:p>
    <w:p w14:paraId="6E0AC845" w14:textId="77777777" w:rsidR="006C2CD6" w:rsidRPr="009E7123" w:rsidRDefault="006C2CD6" w:rsidP="006C2CD6">
      <w:pPr>
        <w:rPr>
          <w:rFonts w:ascii="Times New Roman" w:hAnsi="Times New Roman" w:cs="Times New Roman"/>
        </w:rPr>
      </w:pPr>
    </w:p>
    <w:p w14:paraId="2EB1E32C" w14:textId="77777777" w:rsidR="003A1342" w:rsidRDefault="006C2CD6" w:rsidP="003A1342">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bCs/>
        </w:rPr>
        <w:t>2.</w:t>
      </w:r>
      <w:r w:rsidRPr="009E7123">
        <w:rPr>
          <w:rFonts w:ascii="Times New Roman" w:hAnsi="Times New Roman" w:cs="Times New Roman"/>
        </w:rPr>
        <w:t xml:space="preserve">  Regular employees in Coalition administrative support classificationsshall </w:t>
      </w:r>
      <w:r w:rsidR="003B0014">
        <w:rPr>
          <w:rFonts w:ascii="Times New Roman" w:hAnsi="Times New Roman" w:cs="Times New Roman"/>
        </w:rPr>
        <w:t xml:space="preserve">be eligible to </w:t>
      </w:r>
      <w:r w:rsidRPr="009E7123">
        <w:rPr>
          <w:rFonts w:ascii="Times New Roman" w:hAnsi="Times New Roman" w:cs="Times New Roman"/>
        </w:rPr>
        <w:t xml:space="preserve">receive a longevity-merit award under this Agreement, as outlined under Subsection A, or the merit pay as provided under KCC 3.15.020(C)(3) and as administered under King County Performance Appraisal and Merit Pay System as outlined under Subsection B, but not both.   </w:t>
      </w:r>
      <w:r w:rsidR="00086EE5">
        <w:rPr>
          <w:rFonts w:ascii="Times New Roman" w:hAnsi="Times New Roman" w:cs="Times New Roman"/>
        </w:rPr>
        <w:t>Existing bargaining units</w:t>
      </w:r>
      <w:r w:rsidR="006E6653">
        <w:rPr>
          <w:rFonts w:ascii="Times New Roman" w:hAnsi="Times New Roman" w:cs="Times New Roman"/>
        </w:rPr>
        <w:t xml:space="preserve"> that</w:t>
      </w:r>
      <w:r w:rsidR="003A1342">
        <w:rPr>
          <w:rFonts w:ascii="Times New Roman" w:hAnsi="Times New Roman" w:cs="Times New Roman"/>
        </w:rPr>
        <w:t xml:space="preserve"> have</w:t>
      </w:r>
      <w:r w:rsidR="003A1342" w:rsidRPr="009E7123">
        <w:rPr>
          <w:rFonts w:ascii="Times New Roman" w:hAnsi="Times New Roman" w:cs="Times New Roman"/>
        </w:rPr>
        <w:t xml:space="preserve"> elect</w:t>
      </w:r>
      <w:r w:rsidR="003A1342">
        <w:rPr>
          <w:rFonts w:ascii="Times New Roman" w:hAnsi="Times New Roman" w:cs="Times New Roman"/>
        </w:rPr>
        <w:t>ed</w:t>
      </w:r>
      <w:r w:rsidR="003A1342" w:rsidRPr="009E7123">
        <w:rPr>
          <w:rFonts w:ascii="Times New Roman" w:hAnsi="Times New Roman" w:cs="Times New Roman"/>
        </w:rPr>
        <w:t xml:space="preserve"> their preferred option </w:t>
      </w:r>
      <w:r w:rsidR="002F7989">
        <w:rPr>
          <w:rFonts w:ascii="Times New Roman" w:hAnsi="Times New Roman" w:cs="Times New Roman"/>
        </w:rPr>
        <w:t xml:space="preserve">as defined in Subsection A or </w:t>
      </w:r>
      <w:r w:rsidR="002F7989">
        <w:rPr>
          <w:rFonts w:ascii="Times New Roman" w:hAnsi="Times New Roman" w:cs="Times New Roman"/>
        </w:rPr>
        <w:lastRenderedPageBreak/>
        <w:t xml:space="preserve">Subsection B </w:t>
      </w:r>
      <w:r w:rsidR="003A1342" w:rsidRPr="009E7123">
        <w:rPr>
          <w:rFonts w:ascii="Times New Roman" w:hAnsi="Times New Roman" w:cs="Times New Roman"/>
        </w:rPr>
        <w:t>as a group as part of these negotiations</w:t>
      </w:r>
      <w:r w:rsidR="006E6653">
        <w:rPr>
          <w:rFonts w:ascii="Times New Roman" w:hAnsi="Times New Roman" w:cs="Times New Roman"/>
        </w:rPr>
        <w:t xml:space="preserve"> </w:t>
      </w:r>
      <w:r w:rsidR="003A1342" w:rsidRPr="009E7123">
        <w:rPr>
          <w:rFonts w:ascii="Times New Roman" w:hAnsi="Times New Roman" w:cs="Times New Roman"/>
        </w:rPr>
        <w:t>and that selection will remain in effect for the duration of this Agreement.</w:t>
      </w:r>
    </w:p>
    <w:p w14:paraId="7964DC3B" w14:textId="77777777" w:rsidR="006C2CD6" w:rsidRPr="009E7123" w:rsidRDefault="006C2CD6" w:rsidP="006C2CD6">
      <w:pPr>
        <w:rPr>
          <w:rFonts w:ascii="Times New Roman" w:hAnsi="Times New Roman" w:cs="Times New Roman"/>
        </w:rPr>
      </w:pPr>
    </w:p>
    <w:p w14:paraId="2D61CE0D" w14:textId="77777777" w:rsidR="006503EC" w:rsidRDefault="006C2CD6" w:rsidP="004923F9">
      <w:pPr>
        <w:pStyle w:val="ListParagraph"/>
        <w:numPr>
          <w:ilvl w:val="0"/>
          <w:numId w:val="6"/>
        </w:numPr>
        <w:contextualSpacing w:val="0"/>
        <w:rPr>
          <w:rFonts w:ascii="Times New Roman" w:hAnsi="Times New Roman"/>
          <w:sz w:val="24"/>
          <w:szCs w:val="24"/>
        </w:rPr>
      </w:pPr>
      <w:r w:rsidRPr="000C550D">
        <w:rPr>
          <w:rFonts w:ascii="Times New Roman" w:hAnsi="Times New Roman"/>
          <w:sz w:val="24"/>
          <w:szCs w:val="24"/>
        </w:rPr>
        <w:t xml:space="preserve"> </w:t>
      </w:r>
      <w:r w:rsidRPr="00E01FAC">
        <w:rPr>
          <w:rFonts w:ascii="Times New Roman" w:hAnsi="Times New Roman"/>
          <w:b/>
          <w:sz w:val="24"/>
          <w:szCs w:val="24"/>
        </w:rPr>
        <w:t>Longevity-Merit Pay.</w:t>
      </w:r>
      <w:r w:rsidRPr="00E01FAC">
        <w:rPr>
          <w:rFonts w:ascii="Times New Roman" w:hAnsi="Times New Roman"/>
          <w:sz w:val="24"/>
          <w:szCs w:val="24"/>
        </w:rPr>
        <w:t xml:space="preserve">  </w:t>
      </w:r>
      <w:r w:rsidR="006503EC">
        <w:rPr>
          <w:rFonts w:ascii="Times New Roman" w:hAnsi="Times New Roman"/>
          <w:sz w:val="24"/>
          <w:szCs w:val="24"/>
        </w:rPr>
        <w:t>Existing b</w:t>
      </w:r>
      <w:r w:rsidR="00724A7B">
        <w:rPr>
          <w:rFonts w:ascii="Times New Roman" w:hAnsi="Times New Roman"/>
          <w:sz w:val="24"/>
          <w:szCs w:val="24"/>
        </w:rPr>
        <w:t>argaining units with eligible employees</w:t>
      </w:r>
    </w:p>
    <w:p w14:paraId="1C2AA410" w14:textId="77777777" w:rsidR="006C2CD6" w:rsidRPr="00724A7B" w:rsidRDefault="006C2CD6" w:rsidP="006C2CD6">
      <w:pPr>
        <w:rPr>
          <w:rFonts w:ascii="Times New Roman" w:hAnsi="Times New Roman"/>
        </w:rPr>
      </w:pPr>
      <w:r w:rsidRPr="00AF1270">
        <w:rPr>
          <w:rFonts w:ascii="Times New Roman" w:hAnsi="Times New Roman"/>
        </w:rPr>
        <w:t xml:space="preserve">who </w:t>
      </w:r>
      <w:r w:rsidR="006503EC">
        <w:rPr>
          <w:rFonts w:ascii="Times New Roman" w:hAnsi="Times New Roman"/>
        </w:rPr>
        <w:t xml:space="preserve">have </w:t>
      </w:r>
      <w:r w:rsidRPr="00AF1270">
        <w:rPr>
          <w:rFonts w:ascii="Times New Roman" w:hAnsi="Times New Roman"/>
        </w:rPr>
        <w:t>elect</w:t>
      </w:r>
      <w:r w:rsidR="006503EC">
        <w:rPr>
          <w:rFonts w:ascii="Times New Roman" w:hAnsi="Times New Roman"/>
        </w:rPr>
        <w:t xml:space="preserve">ed </w:t>
      </w:r>
      <w:r w:rsidRPr="00724A7B">
        <w:rPr>
          <w:rFonts w:ascii="Times New Roman" w:hAnsi="Times New Roman"/>
        </w:rPr>
        <w:t>this plan will receive a wage</w:t>
      </w:r>
      <w:r w:rsidR="00724A7B">
        <w:rPr>
          <w:rFonts w:ascii="Times New Roman" w:hAnsi="Times New Roman"/>
        </w:rPr>
        <w:t xml:space="preserve"> </w:t>
      </w:r>
      <w:r w:rsidRPr="009E7123">
        <w:rPr>
          <w:rFonts w:ascii="Times New Roman" w:hAnsi="Times New Roman" w:cs="Times New Roman"/>
        </w:rPr>
        <w:t xml:space="preserve">increase of 1.5% above Step 10 upon completing 15 years of service with the County, and a 3.0% increase (not cumulative with the 1.5% increase after 15 years) above Step 10 upon completing 20 years of service with the County; provided, however, that </w:t>
      </w:r>
      <w:r w:rsidR="00F85ED5">
        <w:rPr>
          <w:rFonts w:ascii="Times New Roman" w:hAnsi="Times New Roman" w:cs="Times New Roman"/>
        </w:rPr>
        <w:t>an</w:t>
      </w:r>
      <w:r w:rsidRPr="009E7123">
        <w:rPr>
          <w:rFonts w:ascii="Times New Roman" w:hAnsi="Times New Roman" w:cs="Times New Roman"/>
        </w:rPr>
        <w:t xml:space="preserve"> employee is eligible for the above Step 10 premium only if they receive at least a 3.25 rating on the prior year’s performance evaluation.  For purposes of this provision, years of service shall be based on the employee’s Adjusted Service Date as that term is defined in the King County Personnel Guidelines.  The requirement that the employee earn at least a 3.25 rating on the performance evaluation shall be waived for any year in which the employee did not receive a performance evaluation prior to the start of the calendar year.  There shall be no limit or quota on the number of employees eligible to receive this wage premium above Step 10.</w:t>
      </w:r>
      <w:r w:rsidR="00BD3D81">
        <w:rPr>
          <w:rFonts w:ascii="Times New Roman" w:hAnsi="Times New Roman" w:cs="Times New Roman"/>
        </w:rPr>
        <w:t xml:space="preserve"> </w:t>
      </w:r>
    </w:p>
    <w:p w14:paraId="2AE4BD66" w14:textId="77777777" w:rsidR="006C2CD6" w:rsidRPr="009E7123" w:rsidRDefault="006C2CD6" w:rsidP="006C2CD6">
      <w:pPr>
        <w:rPr>
          <w:rFonts w:ascii="Times New Roman" w:hAnsi="Times New Roman" w:cs="Times New Roman"/>
        </w:rPr>
      </w:pPr>
    </w:p>
    <w:p w14:paraId="2442C5C0" w14:textId="77777777" w:rsidR="006C2CD6" w:rsidRDefault="006C2CD6" w:rsidP="00400147">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rPr>
        <w:tab/>
      </w:r>
      <w:r w:rsidRPr="009E7123">
        <w:rPr>
          <w:rFonts w:ascii="Times New Roman" w:hAnsi="Times New Roman" w:cs="Times New Roman"/>
          <w:b/>
          <w:bCs/>
        </w:rPr>
        <w:t>B.  Merit Pay.</w:t>
      </w:r>
      <w:r w:rsidRPr="009E7123">
        <w:rPr>
          <w:rFonts w:ascii="Times New Roman" w:hAnsi="Times New Roman" w:cs="Times New Roman"/>
        </w:rPr>
        <w:t xml:space="preserve">  It is the parties’ intent to not simultaneously provide employees with both:  a) the wage premiums referenced in </w:t>
      </w:r>
      <w:r w:rsidR="00066E42" w:rsidRPr="009E7123">
        <w:rPr>
          <w:rFonts w:ascii="Times New Roman" w:hAnsi="Times New Roman" w:cs="Times New Roman"/>
        </w:rPr>
        <w:t>Sub</w:t>
      </w:r>
      <w:r w:rsidR="00086EE5">
        <w:rPr>
          <w:rFonts w:ascii="Times New Roman" w:hAnsi="Times New Roman" w:cs="Times New Roman"/>
        </w:rPr>
        <w:t>section</w:t>
      </w:r>
      <w:r w:rsidR="00066E42" w:rsidRPr="009E7123">
        <w:rPr>
          <w:rFonts w:ascii="Times New Roman" w:hAnsi="Times New Roman" w:cs="Times New Roman"/>
        </w:rPr>
        <w:t xml:space="preserve"> A</w:t>
      </w:r>
      <w:r w:rsidRPr="009E7123">
        <w:rPr>
          <w:rFonts w:ascii="Times New Roman" w:hAnsi="Times New Roman" w:cs="Times New Roman"/>
        </w:rPr>
        <w:t xml:space="preserve"> of this Agreement, and b) an above-top-step merit premium program.  Therefore, </w:t>
      </w:r>
      <w:r w:rsidR="00646895">
        <w:rPr>
          <w:rFonts w:ascii="Times New Roman" w:hAnsi="Times New Roman" w:cs="Times New Roman"/>
        </w:rPr>
        <w:t xml:space="preserve">existing </w:t>
      </w:r>
      <w:r w:rsidRPr="009E7123">
        <w:rPr>
          <w:rFonts w:ascii="Times New Roman" w:hAnsi="Times New Roman" w:cs="Times New Roman"/>
        </w:rPr>
        <w:t xml:space="preserve">bargaining units </w:t>
      </w:r>
      <w:r w:rsidR="00202A76" w:rsidRPr="00202A76">
        <w:rPr>
          <w:rFonts w:ascii="Times New Roman" w:hAnsi="Times New Roman" w:cs="Times New Roman"/>
        </w:rPr>
        <w:t xml:space="preserve">with employees </w:t>
      </w:r>
      <w:r w:rsidRPr="009E7123">
        <w:rPr>
          <w:rFonts w:ascii="Times New Roman" w:hAnsi="Times New Roman" w:cs="Times New Roman"/>
        </w:rPr>
        <w:t>which have eligibility for above-top-step merit pay as provided under KCC 3.15.020(C)(3) and as administered under the King County Performance Appraisal and Merit Pay System under their appendix</w:t>
      </w:r>
      <w:r w:rsidR="000060B2">
        <w:rPr>
          <w:rFonts w:ascii="Times New Roman" w:hAnsi="Times New Roman" w:cs="Times New Roman"/>
        </w:rPr>
        <w:t xml:space="preserve">, </w:t>
      </w:r>
      <w:r w:rsidR="0048172B">
        <w:rPr>
          <w:rFonts w:ascii="Times New Roman" w:hAnsi="Times New Roman" w:cs="Times New Roman"/>
        </w:rPr>
        <w:t xml:space="preserve">that </w:t>
      </w:r>
      <w:r w:rsidR="00646895">
        <w:rPr>
          <w:rFonts w:ascii="Times New Roman" w:hAnsi="Times New Roman" w:cs="Times New Roman"/>
        </w:rPr>
        <w:t>have</w:t>
      </w:r>
      <w:r w:rsidR="00400147" w:rsidRPr="00202A76">
        <w:rPr>
          <w:rFonts w:ascii="Times New Roman" w:hAnsi="Times New Roman" w:cs="Times New Roman"/>
        </w:rPr>
        <w:t xml:space="preserve"> elect</w:t>
      </w:r>
      <w:r w:rsidR="00646895">
        <w:rPr>
          <w:rFonts w:ascii="Times New Roman" w:hAnsi="Times New Roman" w:cs="Times New Roman"/>
        </w:rPr>
        <w:t>ed</w:t>
      </w:r>
      <w:r w:rsidR="00400147" w:rsidRPr="00202A76">
        <w:rPr>
          <w:rFonts w:ascii="Times New Roman" w:hAnsi="Times New Roman" w:cs="Times New Roman"/>
        </w:rPr>
        <w:t xml:space="preserve"> </w:t>
      </w:r>
      <w:r w:rsidR="009D60B5">
        <w:rPr>
          <w:rFonts w:ascii="Times New Roman" w:hAnsi="Times New Roman" w:cs="Times New Roman"/>
        </w:rPr>
        <w:t>as a group</w:t>
      </w:r>
      <w:r w:rsidR="004D7D21">
        <w:rPr>
          <w:rFonts w:ascii="Times New Roman" w:hAnsi="Times New Roman" w:cs="Times New Roman"/>
        </w:rPr>
        <w:t xml:space="preserve"> to be covered by the Merit Pay System</w:t>
      </w:r>
      <w:r w:rsidR="000060B2">
        <w:rPr>
          <w:rFonts w:ascii="Times New Roman" w:hAnsi="Times New Roman" w:cs="Times New Roman"/>
        </w:rPr>
        <w:t>,</w:t>
      </w:r>
      <w:r w:rsidR="00400147" w:rsidRPr="00202A76">
        <w:rPr>
          <w:rFonts w:ascii="Times New Roman" w:hAnsi="Times New Roman" w:cs="Times New Roman"/>
        </w:rPr>
        <w:t xml:space="preserve"> </w:t>
      </w:r>
      <w:r w:rsidRPr="009E7123">
        <w:rPr>
          <w:rFonts w:ascii="Times New Roman" w:hAnsi="Times New Roman" w:cs="Times New Roman"/>
        </w:rPr>
        <w:t>are not eligible for longevity-merit pay under Sub</w:t>
      </w:r>
      <w:r w:rsidR="00086EE5">
        <w:rPr>
          <w:rFonts w:ascii="Times New Roman" w:hAnsi="Times New Roman" w:cs="Times New Roman"/>
        </w:rPr>
        <w:t>section</w:t>
      </w:r>
      <w:r w:rsidRPr="009E7123">
        <w:rPr>
          <w:rFonts w:ascii="Times New Roman" w:hAnsi="Times New Roman" w:cs="Times New Roman"/>
        </w:rPr>
        <w:t xml:space="preserve"> A of this Agreement; however, such bargaining units </w:t>
      </w:r>
      <w:r w:rsidR="00823C10">
        <w:rPr>
          <w:rFonts w:ascii="Times New Roman" w:hAnsi="Times New Roman" w:cs="Times New Roman"/>
        </w:rPr>
        <w:t xml:space="preserve">have </w:t>
      </w:r>
      <w:r w:rsidRPr="009E7123">
        <w:rPr>
          <w:rFonts w:ascii="Times New Roman" w:hAnsi="Times New Roman" w:cs="Times New Roman"/>
        </w:rPr>
        <w:t>elect</w:t>
      </w:r>
      <w:r w:rsidR="00823C10">
        <w:rPr>
          <w:rFonts w:ascii="Times New Roman" w:hAnsi="Times New Roman" w:cs="Times New Roman"/>
        </w:rPr>
        <w:t>ed</w:t>
      </w:r>
      <w:r w:rsidRPr="009E7123">
        <w:rPr>
          <w:rFonts w:ascii="Times New Roman" w:hAnsi="Times New Roman" w:cs="Times New Roman"/>
        </w:rPr>
        <w:t xml:space="preserve"> to forgo above-top-step merit for their members who are part of the Coalition in order for those members to be eligible for the longevity-merit pay under Sub</w:t>
      </w:r>
      <w:r w:rsidR="00086EE5">
        <w:rPr>
          <w:rFonts w:ascii="Times New Roman" w:hAnsi="Times New Roman" w:cs="Times New Roman"/>
        </w:rPr>
        <w:t>section</w:t>
      </w:r>
      <w:r w:rsidRPr="009E7123">
        <w:rPr>
          <w:rFonts w:ascii="Times New Roman" w:hAnsi="Times New Roman" w:cs="Times New Roman"/>
        </w:rPr>
        <w:t xml:space="preserve"> A of this Agreement.  This provision would give employees who are covered by these administrative support coalition negotiations the option of:  a) continuing to receive above-top-step merit pay they have access to under their respective bargaining unit’s existing collective bargaining agreement, or b) receiving the wage premium under </w:t>
      </w:r>
      <w:r w:rsidR="005740D1" w:rsidRPr="009E7123">
        <w:rPr>
          <w:rFonts w:ascii="Times New Roman" w:hAnsi="Times New Roman" w:cs="Times New Roman"/>
        </w:rPr>
        <w:t>Sub</w:t>
      </w:r>
      <w:r w:rsidR="00086EE5">
        <w:rPr>
          <w:rFonts w:ascii="Times New Roman" w:hAnsi="Times New Roman" w:cs="Times New Roman"/>
        </w:rPr>
        <w:t>section</w:t>
      </w:r>
      <w:r w:rsidR="005740D1" w:rsidRPr="009E7123">
        <w:rPr>
          <w:rFonts w:ascii="Times New Roman" w:hAnsi="Times New Roman" w:cs="Times New Roman"/>
        </w:rPr>
        <w:t xml:space="preserve"> A </w:t>
      </w:r>
      <w:r w:rsidRPr="009E7123">
        <w:rPr>
          <w:rFonts w:ascii="Times New Roman" w:hAnsi="Times New Roman" w:cs="Times New Roman"/>
        </w:rPr>
        <w:t xml:space="preserve">of this Agreement.  </w:t>
      </w:r>
    </w:p>
    <w:p w14:paraId="30A92C78" w14:textId="77777777" w:rsidR="003F35AA" w:rsidRDefault="003F35AA" w:rsidP="00400147">
      <w:pPr>
        <w:rPr>
          <w:rFonts w:ascii="Times New Roman" w:hAnsi="Times New Roman" w:cs="Times New Roman"/>
        </w:rPr>
      </w:pPr>
    </w:p>
    <w:p w14:paraId="651BC9A3" w14:textId="77777777" w:rsidR="003F35AA" w:rsidRPr="009E7123" w:rsidRDefault="003F35AA" w:rsidP="00400147">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rPr>
        <w:tab/>
      </w:r>
      <w:r>
        <w:rPr>
          <w:rFonts w:ascii="Times New Roman" w:hAnsi="Times New Roman" w:cs="Times New Roman"/>
          <w:b/>
          <w:bCs/>
        </w:rPr>
        <w:t>C</w:t>
      </w:r>
      <w:r w:rsidRPr="009E7123">
        <w:rPr>
          <w:rFonts w:ascii="Times New Roman" w:hAnsi="Times New Roman" w:cs="Times New Roman"/>
        </w:rPr>
        <w:t xml:space="preserve">.  </w:t>
      </w:r>
      <w:r>
        <w:rPr>
          <w:rFonts w:ascii="Times New Roman" w:hAnsi="Times New Roman" w:cs="Times New Roman"/>
        </w:rPr>
        <w:t xml:space="preserve">For newly formed bargaining units, </w:t>
      </w:r>
      <w:r w:rsidRPr="009E7123">
        <w:rPr>
          <w:rFonts w:ascii="Times New Roman" w:hAnsi="Times New Roman" w:cs="Times New Roman"/>
        </w:rPr>
        <w:t xml:space="preserve">employees must elect their preferred option </w:t>
      </w:r>
      <w:r w:rsidR="00C71AE0">
        <w:rPr>
          <w:rFonts w:ascii="Times New Roman" w:hAnsi="Times New Roman" w:cs="Times New Roman"/>
        </w:rPr>
        <w:t>(</w:t>
      </w:r>
      <w:r w:rsidR="00CC1BAF">
        <w:rPr>
          <w:rFonts w:ascii="Times New Roman" w:hAnsi="Times New Roman" w:cs="Times New Roman"/>
        </w:rPr>
        <w:t xml:space="preserve">as defined in Subparagraph A </w:t>
      </w:r>
      <w:r w:rsidR="00C71AE0">
        <w:rPr>
          <w:rFonts w:ascii="Times New Roman" w:hAnsi="Times New Roman" w:cs="Times New Roman"/>
        </w:rPr>
        <w:t>and Subparagraph B above)</w:t>
      </w:r>
      <w:r w:rsidR="00CC1BAF">
        <w:rPr>
          <w:rFonts w:ascii="Times New Roman" w:hAnsi="Times New Roman" w:cs="Times New Roman"/>
        </w:rPr>
        <w:t xml:space="preserve"> and </w:t>
      </w:r>
      <w:r w:rsidRPr="009E7123">
        <w:rPr>
          <w:rFonts w:ascii="Times New Roman" w:hAnsi="Times New Roman" w:cs="Times New Roman"/>
        </w:rPr>
        <w:t xml:space="preserve">as a group and must indicate their selection within 60 days </w:t>
      </w:r>
      <w:r>
        <w:rPr>
          <w:rFonts w:ascii="Times New Roman" w:hAnsi="Times New Roman" w:cs="Times New Roman"/>
        </w:rPr>
        <w:t>from formation of a bargaining unit</w:t>
      </w:r>
      <w:r w:rsidRPr="009E7123">
        <w:rPr>
          <w:rFonts w:ascii="Times New Roman" w:hAnsi="Times New Roman" w:cs="Times New Roman"/>
        </w:rPr>
        <w:t xml:space="preserve">, and that selection will remain in effect for the duration of this Agreement. Employees who do not have the merit pay provision under their appendix shall </w:t>
      </w:r>
      <w:r>
        <w:rPr>
          <w:rFonts w:ascii="Times New Roman" w:hAnsi="Times New Roman" w:cs="Times New Roman"/>
        </w:rPr>
        <w:t xml:space="preserve">only </w:t>
      </w:r>
      <w:r w:rsidRPr="009E7123">
        <w:rPr>
          <w:rFonts w:ascii="Times New Roman" w:hAnsi="Times New Roman" w:cs="Times New Roman"/>
        </w:rPr>
        <w:t>be eligible for longevity-merit pay under Sub</w:t>
      </w:r>
      <w:r>
        <w:rPr>
          <w:rFonts w:ascii="Times New Roman" w:hAnsi="Times New Roman" w:cs="Times New Roman"/>
        </w:rPr>
        <w:t>paragraph</w:t>
      </w:r>
      <w:r w:rsidRPr="009E7123">
        <w:rPr>
          <w:rFonts w:ascii="Times New Roman" w:hAnsi="Times New Roman" w:cs="Times New Roman"/>
        </w:rPr>
        <w:t xml:space="preserve"> A.</w:t>
      </w:r>
    </w:p>
    <w:p w14:paraId="76136E71" w14:textId="77777777" w:rsidR="006C2CD6" w:rsidRPr="009E7123" w:rsidRDefault="006C2CD6" w:rsidP="006C2CD6">
      <w:pPr>
        <w:rPr>
          <w:rFonts w:ascii="Times New Roman" w:hAnsi="Times New Roman" w:cs="Times New Roman"/>
        </w:rPr>
      </w:pPr>
    </w:p>
    <w:p w14:paraId="06D375C2" w14:textId="6BB2676D" w:rsidR="006C2CD6" w:rsidRPr="009E7123" w:rsidRDefault="006C2CD6" w:rsidP="006C2CD6">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rPr>
        <w:tab/>
      </w:r>
      <w:r w:rsidR="003F35AA">
        <w:rPr>
          <w:rFonts w:ascii="Times New Roman" w:hAnsi="Times New Roman" w:cs="Times New Roman"/>
          <w:b/>
          <w:bCs/>
        </w:rPr>
        <w:t>D</w:t>
      </w:r>
      <w:r w:rsidRPr="009E7123">
        <w:rPr>
          <w:rFonts w:ascii="Times New Roman" w:hAnsi="Times New Roman" w:cs="Times New Roman"/>
        </w:rPr>
        <w:t>.  For employees who participate in the Western Conference of Teamsters Pension Trust (“WCTPT”) plan, longevity-merit pay and merit pay is calculated on their base salary including the County’s contribution on their behalf to the WCTPT and excluding any add-to-pays they are eligible to receive.</w:t>
      </w:r>
      <w:r w:rsidR="00CA7852">
        <w:rPr>
          <w:rFonts w:ascii="Times New Roman" w:hAnsi="Times New Roman" w:cs="Times New Roman"/>
        </w:rPr>
        <w:t xml:space="preserve"> All terms and condition</w:t>
      </w:r>
      <w:r w:rsidR="0013619E">
        <w:rPr>
          <w:rFonts w:ascii="Times New Roman" w:hAnsi="Times New Roman" w:cs="Times New Roman"/>
        </w:rPr>
        <w:t>s</w:t>
      </w:r>
      <w:r w:rsidR="00CA7852">
        <w:rPr>
          <w:rFonts w:ascii="Times New Roman" w:hAnsi="Times New Roman" w:cs="Times New Roman"/>
        </w:rPr>
        <w:t xml:space="preserve"> of the </w:t>
      </w:r>
      <w:r w:rsidR="009C3BF5">
        <w:rPr>
          <w:rFonts w:ascii="Times New Roman" w:hAnsi="Times New Roman" w:cs="Times New Roman"/>
        </w:rPr>
        <w:t>“</w:t>
      </w:r>
      <w:r w:rsidR="00D95743">
        <w:rPr>
          <w:rFonts w:ascii="Times New Roman" w:hAnsi="Times New Roman" w:cs="Times New Roman"/>
        </w:rPr>
        <w:t xml:space="preserve">000U0513 </w:t>
      </w:r>
      <w:r w:rsidR="009C3BF5">
        <w:rPr>
          <w:rFonts w:ascii="Times New Roman" w:hAnsi="Times New Roman" w:cs="Times New Roman"/>
        </w:rPr>
        <w:t xml:space="preserve">MOA” regarding </w:t>
      </w:r>
      <w:r w:rsidR="009C3BF5" w:rsidRPr="009C3BF5">
        <w:rPr>
          <w:rFonts w:ascii="Times New Roman" w:hAnsi="Times New Roman" w:cs="Times New Roman"/>
        </w:rPr>
        <w:t>Process for calculating Longevity Pay for the Administrative Coalition bargaining units that participate in the Western Conference of Teamsters Pension Trust</w:t>
      </w:r>
      <w:r w:rsidR="009C3BF5">
        <w:rPr>
          <w:rFonts w:ascii="Times New Roman" w:hAnsi="Times New Roman" w:cs="Times New Roman"/>
        </w:rPr>
        <w:t xml:space="preserve"> shall apply.</w:t>
      </w:r>
    </w:p>
    <w:p w14:paraId="795954D0" w14:textId="77777777" w:rsidR="00C422C6" w:rsidRDefault="00C422C6" w:rsidP="006C2CD6">
      <w:pPr>
        <w:rPr>
          <w:rFonts w:ascii="Times New Roman" w:hAnsi="Times New Roman" w:cs="Times New Roman"/>
        </w:rPr>
      </w:pPr>
    </w:p>
    <w:p w14:paraId="73179862" w14:textId="3B4F94F9" w:rsidR="00335F82" w:rsidRPr="009E7123" w:rsidRDefault="00C422C6" w:rsidP="00335F82">
      <w:pPr>
        <w:ind w:firstLine="720"/>
        <w:contextualSpacing/>
        <w:rPr>
          <w:rFonts w:ascii="Times New Roman" w:hAnsi="Times New Roman" w:cs="Times New Roman"/>
        </w:rPr>
      </w:pPr>
      <w:r>
        <w:rPr>
          <w:rFonts w:ascii="Times New Roman" w:hAnsi="Times New Roman" w:cs="Times New Roman"/>
          <w:b/>
          <w:bCs/>
        </w:rPr>
        <w:t>5</w:t>
      </w:r>
      <w:r w:rsidR="00335F82" w:rsidRPr="009E7123">
        <w:rPr>
          <w:rFonts w:ascii="Times New Roman" w:hAnsi="Times New Roman" w:cs="Times New Roman"/>
          <w:b/>
          <w:bCs/>
        </w:rPr>
        <w:t>.</w:t>
      </w:r>
      <w:r w:rsidR="00335F82" w:rsidRPr="009E7123">
        <w:rPr>
          <w:rFonts w:ascii="Times New Roman" w:hAnsi="Times New Roman" w:cs="Times New Roman"/>
        </w:rPr>
        <w:t xml:space="preserve">  This Agreement fully satisfie</w:t>
      </w:r>
      <w:r>
        <w:rPr>
          <w:rFonts w:ascii="Times New Roman" w:hAnsi="Times New Roman" w:cs="Times New Roman"/>
        </w:rPr>
        <w:t>d</w:t>
      </w:r>
      <w:r w:rsidR="00335F82" w:rsidRPr="009E7123">
        <w:rPr>
          <w:rFonts w:ascii="Times New Roman" w:hAnsi="Times New Roman" w:cs="Times New Roman"/>
        </w:rPr>
        <w:t xml:space="preserve"> the parties’ bargaining obligations with respect to wages for any and all Coalition Administrative Support Positions through December 31, 2013.  The parties agreed to bargain a successor agreement on wages in coalition utilizing the same process as was agreed to in these negotiations (see September 30, 2008 “Ground Rules for King County Administrative Support Coalition Bargaining”</w:t>
      </w:r>
      <w:r w:rsidR="00ED702A">
        <w:rPr>
          <w:rFonts w:ascii="Times New Roman" w:hAnsi="Times New Roman" w:cs="Times New Roman"/>
        </w:rPr>
        <w:t>)</w:t>
      </w:r>
      <w:r w:rsidR="00335F82" w:rsidRPr="009E7123">
        <w:rPr>
          <w:rFonts w:ascii="Times New Roman" w:hAnsi="Times New Roman" w:cs="Times New Roman"/>
        </w:rPr>
        <w:t xml:space="preserve"> with the additional agreement that any </w:t>
      </w:r>
      <w:r w:rsidR="00335F82" w:rsidRPr="009E7123">
        <w:rPr>
          <w:rFonts w:ascii="Times New Roman" w:hAnsi="Times New Roman" w:cs="Times New Roman"/>
        </w:rPr>
        <w:lastRenderedPageBreak/>
        <w:t>market surveys conducted for those negotiations will be based on the following list of jurisdictions:</w:t>
      </w:r>
    </w:p>
    <w:p w14:paraId="6B3DEC4C" w14:textId="77777777" w:rsidR="00335F82" w:rsidRPr="009E7123" w:rsidRDefault="00335F82" w:rsidP="00335F82">
      <w:pPr>
        <w:rPr>
          <w:rFonts w:ascii="Times New Roman" w:hAnsi="Times New Roman" w:cs="Times New Roman"/>
        </w:rPr>
      </w:pPr>
    </w:p>
    <w:tbl>
      <w:tblPr>
        <w:tblW w:w="0" w:type="auto"/>
        <w:jc w:val="center"/>
        <w:tblLook w:val="01E0" w:firstRow="1" w:lastRow="1" w:firstColumn="1" w:lastColumn="1" w:noHBand="0" w:noVBand="0"/>
      </w:tblPr>
      <w:tblGrid>
        <w:gridCol w:w="720"/>
        <w:gridCol w:w="2808"/>
      </w:tblGrid>
      <w:tr w:rsidR="00335F82" w:rsidRPr="009E7123" w14:paraId="3671C88D" w14:textId="77777777" w:rsidTr="00230C6B">
        <w:trPr>
          <w:jc w:val="center"/>
        </w:trPr>
        <w:tc>
          <w:tcPr>
            <w:tcW w:w="720" w:type="dxa"/>
          </w:tcPr>
          <w:p w14:paraId="419F13D3"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1.</w:t>
            </w:r>
          </w:p>
        </w:tc>
        <w:tc>
          <w:tcPr>
            <w:tcW w:w="2808" w:type="dxa"/>
          </w:tcPr>
          <w:p w14:paraId="0EC85501"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Snohomish County</w:t>
            </w:r>
          </w:p>
        </w:tc>
      </w:tr>
      <w:tr w:rsidR="00335F82" w:rsidRPr="009E7123" w14:paraId="2F202EE8" w14:textId="77777777" w:rsidTr="00230C6B">
        <w:trPr>
          <w:jc w:val="center"/>
        </w:trPr>
        <w:tc>
          <w:tcPr>
            <w:tcW w:w="720" w:type="dxa"/>
          </w:tcPr>
          <w:p w14:paraId="4627A41C"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2.</w:t>
            </w:r>
          </w:p>
        </w:tc>
        <w:tc>
          <w:tcPr>
            <w:tcW w:w="2808" w:type="dxa"/>
          </w:tcPr>
          <w:p w14:paraId="79CFACAC"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Pierce County</w:t>
            </w:r>
          </w:p>
        </w:tc>
      </w:tr>
      <w:tr w:rsidR="00335F82" w:rsidRPr="009E7123" w14:paraId="348BBD66" w14:textId="77777777" w:rsidTr="00230C6B">
        <w:trPr>
          <w:jc w:val="center"/>
        </w:trPr>
        <w:tc>
          <w:tcPr>
            <w:tcW w:w="720" w:type="dxa"/>
          </w:tcPr>
          <w:p w14:paraId="00B44DD5"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3.</w:t>
            </w:r>
          </w:p>
        </w:tc>
        <w:tc>
          <w:tcPr>
            <w:tcW w:w="2808" w:type="dxa"/>
          </w:tcPr>
          <w:p w14:paraId="201A85CD"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Seattle</w:t>
            </w:r>
          </w:p>
        </w:tc>
      </w:tr>
      <w:tr w:rsidR="00335F82" w:rsidRPr="009E7123" w14:paraId="5BD123E4" w14:textId="77777777" w:rsidTr="00230C6B">
        <w:trPr>
          <w:jc w:val="center"/>
        </w:trPr>
        <w:tc>
          <w:tcPr>
            <w:tcW w:w="720" w:type="dxa"/>
          </w:tcPr>
          <w:p w14:paraId="6FEDD2AC"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4.</w:t>
            </w:r>
          </w:p>
        </w:tc>
        <w:tc>
          <w:tcPr>
            <w:tcW w:w="2808" w:type="dxa"/>
          </w:tcPr>
          <w:p w14:paraId="11B8062A"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Bellevue</w:t>
            </w:r>
          </w:p>
        </w:tc>
      </w:tr>
      <w:tr w:rsidR="00335F82" w:rsidRPr="009E7123" w14:paraId="35FD0359" w14:textId="77777777" w:rsidTr="00230C6B">
        <w:trPr>
          <w:jc w:val="center"/>
        </w:trPr>
        <w:tc>
          <w:tcPr>
            <w:tcW w:w="720" w:type="dxa"/>
          </w:tcPr>
          <w:p w14:paraId="015AC93C"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5.</w:t>
            </w:r>
          </w:p>
        </w:tc>
        <w:tc>
          <w:tcPr>
            <w:tcW w:w="2808" w:type="dxa"/>
          </w:tcPr>
          <w:p w14:paraId="12E6A963"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Tacoma</w:t>
            </w:r>
          </w:p>
        </w:tc>
      </w:tr>
      <w:tr w:rsidR="00335F82" w:rsidRPr="009E7123" w14:paraId="08EE8289" w14:textId="77777777" w:rsidTr="00230C6B">
        <w:trPr>
          <w:jc w:val="center"/>
        </w:trPr>
        <w:tc>
          <w:tcPr>
            <w:tcW w:w="720" w:type="dxa"/>
          </w:tcPr>
          <w:p w14:paraId="46763E24"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6.</w:t>
            </w:r>
          </w:p>
        </w:tc>
        <w:tc>
          <w:tcPr>
            <w:tcW w:w="2808" w:type="dxa"/>
          </w:tcPr>
          <w:p w14:paraId="413AD447"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Everett</w:t>
            </w:r>
          </w:p>
        </w:tc>
      </w:tr>
      <w:tr w:rsidR="00335F82" w:rsidRPr="009E7123" w14:paraId="70361632" w14:textId="77777777" w:rsidTr="00230C6B">
        <w:trPr>
          <w:jc w:val="center"/>
        </w:trPr>
        <w:tc>
          <w:tcPr>
            <w:tcW w:w="720" w:type="dxa"/>
          </w:tcPr>
          <w:p w14:paraId="411273F9"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7.</w:t>
            </w:r>
          </w:p>
        </w:tc>
        <w:tc>
          <w:tcPr>
            <w:tcW w:w="2808" w:type="dxa"/>
          </w:tcPr>
          <w:p w14:paraId="7BF7E5C1"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Redmond</w:t>
            </w:r>
          </w:p>
        </w:tc>
      </w:tr>
      <w:tr w:rsidR="00335F82" w:rsidRPr="009E7123" w14:paraId="0A9732CB" w14:textId="77777777" w:rsidTr="00230C6B">
        <w:trPr>
          <w:jc w:val="center"/>
        </w:trPr>
        <w:tc>
          <w:tcPr>
            <w:tcW w:w="720" w:type="dxa"/>
          </w:tcPr>
          <w:p w14:paraId="65FE6A62"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8.</w:t>
            </w:r>
          </w:p>
        </w:tc>
        <w:tc>
          <w:tcPr>
            <w:tcW w:w="2808" w:type="dxa"/>
          </w:tcPr>
          <w:p w14:paraId="6C4412EE"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Renton</w:t>
            </w:r>
          </w:p>
        </w:tc>
      </w:tr>
      <w:tr w:rsidR="00335F82" w:rsidRPr="009E7123" w14:paraId="167D11A3" w14:textId="77777777" w:rsidTr="00230C6B">
        <w:trPr>
          <w:jc w:val="center"/>
        </w:trPr>
        <w:tc>
          <w:tcPr>
            <w:tcW w:w="720" w:type="dxa"/>
          </w:tcPr>
          <w:p w14:paraId="658452D0"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9.</w:t>
            </w:r>
          </w:p>
        </w:tc>
        <w:tc>
          <w:tcPr>
            <w:tcW w:w="2808" w:type="dxa"/>
          </w:tcPr>
          <w:p w14:paraId="2069D0D4"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City of Kent</w:t>
            </w:r>
          </w:p>
        </w:tc>
      </w:tr>
      <w:tr w:rsidR="00335F82" w:rsidRPr="009E7123" w14:paraId="6F790ECC" w14:textId="77777777" w:rsidTr="00230C6B">
        <w:trPr>
          <w:jc w:val="center"/>
        </w:trPr>
        <w:tc>
          <w:tcPr>
            <w:tcW w:w="720" w:type="dxa"/>
          </w:tcPr>
          <w:p w14:paraId="571A4BAB" w14:textId="77777777" w:rsidR="00335F82" w:rsidRPr="009E7123" w:rsidRDefault="00335F82" w:rsidP="00230C6B">
            <w:pPr>
              <w:jc w:val="right"/>
              <w:rPr>
                <w:rFonts w:ascii="Times New Roman" w:hAnsi="Times New Roman" w:cs="Times New Roman"/>
                <w:b/>
              </w:rPr>
            </w:pPr>
            <w:r w:rsidRPr="009E7123">
              <w:rPr>
                <w:rFonts w:ascii="Times New Roman" w:hAnsi="Times New Roman" w:cs="Times New Roman"/>
                <w:b/>
              </w:rPr>
              <w:t>10.</w:t>
            </w:r>
          </w:p>
        </w:tc>
        <w:tc>
          <w:tcPr>
            <w:tcW w:w="2808" w:type="dxa"/>
          </w:tcPr>
          <w:p w14:paraId="26D5B477" w14:textId="77777777" w:rsidR="00335F82" w:rsidRPr="009E7123" w:rsidRDefault="00335F82" w:rsidP="00230C6B">
            <w:pPr>
              <w:rPr>
                <w:rFonts w:ascii="Times New Roman" w:hAnsi="Times New Roman" w:cs="Times New Roman"/>
              </w:rPr>
            </w:pPr>
            <w:r w:rsidRPr="009E7123">
              <w:rPr>
                <w:rFonts w:ascii="Times New Roman" w:hAnsi="Times New Roman" w:cs="Times New Roman"/>
              </w:rPr>
              <w:t>Port of Seattle</w:t>
            </w:r>
          </w:p>
        </w:tc>
      </w:tr>
    </w:tbl>
    <w:p w14:paraId="12399296" w14:textId="77777777" w:rsidR="006C2CD6" w:rsidRPr="009E7123" w:rsidRDefault="006C2CD6" w:rsidP="006C2CD6">
      <w:pPr>
        <w:rPr>
          <w:rFonts w:ascii="Times New Roman" w:hAnsi="Times New Roman" w:cs="Times New Roman"/>
        </w:rPr>
      </w:pPr>
    </w:p>
    <w:p w14:paraId="45B93C50"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bCs/>
        </w:rPr>
        <w:t>6.</w:t>
      </w:r>
      <w:r w:rsidRPr="009E7123">
        <w:rPr>
          <w:rFonts w:ascii="Times New Roman" w:hAnsi="Times New Roman" w:cs="Times New Roman"/>
        </w:rPr>
        <w:t xml:space="preserve">  This Agreement shall remain in effect through December 31, 202</w:t>
      </w:r>
      <w:r>
        <w:rPr>
          <w:rFonts w:ascii="Times New Roman" w:hAnsi="Times New Roman" w:cs="Times New Roman"/>
        </w:rPr>
        <w:t>4</w:t>
      </w:r>
      <w:r w:rsidRPr="009E7123">
        <w:rPr>
          <w:rFonts w:ascii="Times New Roman" w:hAnsi="Times New Roman" w:cs="Times New Roman"/>
        </w:rPr>
        <w:t>.</w:t>
      </w:r>
    </w:p>
    <w:p w14:paraId="6E4BAF43" w14:textId="77777777" w:rsidR="00DF5A7E" w:rsidRDefault="00DF5A7E" w:rsidP="00DF5A7E">
      <w:pPr>
        <w:rPr>
          <w:rFonts w:ascii="Times New Roman" w:hAnsi="Times New Roman" w:cs="Times New Roman"/>
        </w:rPr>
      </w:pPr>
    </w:p>
    <w:p w14:paraId="688F9440" w14:textId="77777777" w:rsidR="00DF5A7E" w:rsidRDefault="00DF5A7E" w:rsidP="00DF5A7E">
      <w:pPr>
        <w:rPr>
          <w:rFonts w:ascii="Times New Roman" w:hAnsi="Times New Roman" w:cs="Times New Roman"/>
        </w:rPr>
      </w:pPr>
    </w:p>
    <w:p w14:paraId="67373F47" w14:textId="77777777" w:rsidR="00DF5A7E" w:rsidRDefault="00DF5A7E" w:rsidP="00DF5A7E">
      <w:pPr>
        <w:rPr>
          <w:rFonts w:ascii="Times New Roman" w:hAnsi="Times New Roman" w:cs="Times New Roman"/>
        </w:rPr>
      </w:pPr>
    </w:p>
    <w:p w14:paraId="4D837370" w14:textId="77777777" w:rsidR="00DF5A7E" w:rsidRDefault="00DF5A7E" w:rsidP="00DF5A7E">
      <w:pPr>
        <w:rPr>
          <w:rFonts w:ascii="Times New Roman" w:hAnsi="Times New Roman" w:cs="Times New Roman"/>
        </w:rPr>
      </w:pPr>
    </w:p>
    <w:p w14:paraId="46F07810" w14:textId="77777777" w:rsidR="00DF5A7E" w:rsidRDefault="00DF5A7E" w:rsidP="00DF5A7E">
      <w:pPr>
        <w:rPr>
          <w:rFonts w:ascii="Times New Roman" w:hAnsi="Times New Roman" w:cs="Times New Roman"/>
        </w:rPr>
      </w:pPr>
    </w:p>
    <w:p w14:paraId="123AD8A1" w14:textId="77777777" w:rsidR="00DF5A7E" w:rsidRDefault="00DF5A7E" w:rsidP="00DF5A7E">
      <w:pPr>
        <w:rPr>
          <w:rFonts w:ascii="Times New Roman" w:hAnsi="Times New Roman" w:cs="Times New Roman"/>
        </w:rPr>
      </w:pPr>
    </w:p>
    <w:p w14:paraId="769551A8" w14:textId="77777777" w:rsidR="00DF5A7E" w:rsidRDefault="00DF5A7E" w:rsidP="00DF5A7E">
      <w:pPr>
        <w:rPr>
          <w:rFonts w:ascii="Times New Roman" w:hAnsi="Times New Roman" w:cs="Times New Roman"/>
        </w:rPr>
      </w:pPr>
    </w:p>
    <w:p w14:paraId="596A8A93" w14:textId="77777777" w:rsidR="00DF5A7E" w:rsidRDefault="00DF5A7E" w:rsidP="00DF5A7E">
      <w:pPr>
        <w:rPr>
          <w:rFonts w:ascii="Times New Roman" w:hAnsi="Times New Roman" w:cs="Times New Roman"/>
        </w:rPr>
      </w:pPr>
    </w:p>
    <w:p w14:paraId="6752FCA5" w14:textId="77777777" w:rsidR="00DF5A7E" w:rsidRDefault="00DF5A7E" w:rsidP="00DF5A7E">
      <w:pPr>
        <w:rPr>
          <w:rFonts w:ascii="Times New Roman" w:hAnsi="Times New Roman" w:cs="Times New Roman"/>
        </w:rPr>
      </w:pPr>
    </w:p>
    <w:p w14:paraId="75B33E93" w14:textId="77777777" w:rsidR="00DF5A7E" w:rsidRDefault="00DF5A7E" w:rsidP="00DF5A7E">
      <w:pPr>
        <w:rPr>
          <w:rFonts w:ascii="Times New Roman" w:hAnsi="Times New Roman" w:cs="Times New Roman"/>
        </w:rPr>
      </w:pPr>
    </w:p>
    <w:p w14:paraId="7874782C" w14:textId="77777777" w:rsidR="00DF5A7E" w:rsidRDefault="00DF5A7E" w:rsidP="00DF5A7E">
      <w:pPr>
        <w:rPr>
          <w:rFonts w:ascii="Times New Roman" w:hAnsi="Times New Roman" w:cs="Times New Roman"/>
        </w:rPr>
      </w:pPr>
    </w:p>
    <w:p w14:paraId="27332A0B" w14:textId="77777777" w:rsidR="00DF5A7E" w:rsidRDefault="00DF5A7E" w:rsidP="00DF5A7E">
      <w:pPr>
        <w:rPr>
          <w:rFonts w:ascii="Times New Roman" w:hAnsi="Times New Roman" w:cs="Times New Roman"/>
        </w:rPr>
      </w:pPr>
    </w:p>
    <w:p w14:paraId="70E0BDC9" w14:textId="77777777" w:rsidR="00DF5A7E" w:rsidRDefault="00DF5A7E" w:rsidP="00DF5A7E">
      <w:pPr>
        <w:rPr>
          <w:rFonts w:ascii="Times New Roman" w:hAnsi="Times New Roman" w:cs="Times New Roman"/>
        </w:rPr>
      </w:pPr>
    </w:p>
    <w:p w14:paraId="78DDC765" w14:textId="77777777" w:rsidR="00DF5A7E" w:rsidRDefault="00DF5A7E" w:rsidP="00DF5A7E">
      <w:pPr>
        <w:rPr>
          <w:rFonts w:ascii="Times New Roman" w:hAnsi="Times New Roman" w:cs="Times New Roman"/>
        </w:rPr>
      </w:pPr>
    </w:p>
    <w:p w14:paraId="6F3765CD" w14:textId="77777777" w:rsidR="00DF5A7E" w:rsidRDefault="00DF5A7E" w:rsidP="00DF5A7E">
      <w:pPr>
        <w:rPr>
          <w:rFonts w:ascii="Times New Roman" w:hAnsi="Times New Roman" w:cs="Times New Roman"/>
        </w:rPr>
      </w:pPr>
    </w:p>
    <w:p w14:paraId="3B4949E8" w14:textId="77777777" w:rsidR="00DF5A7E" w:rsidRDefault="00DF5A7E" w:rsidP="00DF5A7E">
      <w:pPr>
        <w:rPr>
          <w:rFonts w:ascii="Times New Roman" w:hAnsi="Times New Roman" w:cs="Times New Roman"/>
        </w:rPr>
      </w:pPr>
    </w:p>
    <w:p w14:paraId="05A51A6F" w14:textId="77777777" w:rsidR="00DF5A7E" w:rsidRDefault="00DF5A7E" w:rsidP="00DF5A7E">
      <w:pPr>
        <w:rPr>
          <w:rFonts w:ascii="Times New Roman" w:hAnsi="Times New Roman" w:cs="Times New Roman"/>
        </w:rPr>
      </w:pPr>
    </w:p>
    <w:p w14:paraId="29F3BCF0" w14:textId="77777777" w:rsidR="00DF5A7E" w:rsidRDefault="00DF5A7E" w:rsidP="00DF5A7E">
      <w:pPr>
        <w:rPr>
          <w:rFonts w:ascii="Times New Roman" w:hAnsi="Times New Roman" w:cs="Times New Roman"/>
        </w:rPr>
      </w:pPr>
    </w:p>
    <w:p w14:paraId="06A407E7" w14:textId="77777777" w:rsidR="00DF5A7E" w:rsidRDefault="00DF5A7E" w:rsidP="00DF5A7E">
      <w:pPr>
        <w:rPr>
          <w:rFonts w:ascii="Times New Roman" w:hAnsi="Times New Roman" w:cs="Times New Roman"/>
        </w:rPr>
      </w:pPr>
    </w:p>
    <w:p w14:paraId="5DCFCBAF" w14:textId="77777777" w:rsidR="00DF5A7E" w:rsidRDefault="00DF5A7E" w:rsidP="00DF5A7E">
      <w:pPr>
        <w:rPr>
          <w:rFonts w:ascii="Times New Roman" w:hAnsi="Times New Roman" w:cs="Times New Roman"/>
        </w:rPr>
      </w:pPr>
    </w:p>
    <w:p w14:paraId="07C5DD35" w14:textId="77777777" w:rsidR="00DF5A7E" w:rsidRDefault="00DF5A7E" w:rsidP="00DF5A7E">
      <w:pPr>
        <w:rPr>
          <w:rFonts w:ascii="Times New Roman" w:hAnsi="Times New Roman" w:cs="Times New Roman"/>
        </w:rPr>
      </w:pPr>
    </w:p>
    <w:p w14:paraId="49A64795" w14:textId="77777777" w:rsidR="006C2CD6" w:rsidRPr="009E7123" w:rsidRDefault="006C2CD6" w:rsidP="006C2CD6">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Times New Roman" w:hAnsi="Times New Roman" w:cs="Times New Roman"/>
        </w:rPr>
        <w:sectPr w:rsidR="006C2CD6" w:rsidRPr="009E7123" w:rsidSect="00B4717A">
          <w:footerReference w:type="default" r:id="rId17"/>
          <w:pgSz w:w="12240" w:h="15840" w:code="1"/>
          <w:pgMar w:top="720" w:right="1440" w:bottom="720" w:left="1440" w:header="720" w:footer="360" w:gutter="0"/>
          <w:pgNumType w:start="1"/>
          <w:cols w:space="720"/>
          <w:docGrid w:linePitch="326"/>
        </w:sectPr>
      </w:pPr>
    </w:p>
    <w:p w14:paraId="43E013E0"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rPr>
      </w:pPr>
      <w:r w:rsidRPr="009E7123">
        <w:rPr>
          <w:rFonts w:ascii="Times New Roman" w:hAnsi="Times New Roman" w:cs="Times New Roman"/>
          <w:b/>
        </w:rPr>
        <w:lastRenderedPageBreak/>
        <w:t>MEMORANDUM OF AGREEMENT</w:t>
      </w:r>
    </w:p>
    <w:p w14:paraId="066754EA"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rPr>
      </w:pPr>
      <w:r w:rsidRPr="009E7123">
        <w:rPr>
          <w:rFonts w:ascii="Times New Roman" w:hAnsi="Times New Roman" w:cs="Times New Roman"/>
          <w:b/>
        </w:rPr>
        <w:t>BY AND BETWEEN</w:t>
      </w:r>
    </w:p>
    <w:p w14:paraId="453154FF"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caps/>
        </w:rPr>
      </w:pPr>
      <w:r w:rsidRPr="009E7123">
        <w:rPr>
          <w:rFonts w:ascii="Times New Roman" w:hAnsi="Times New Roman" w:cs="Times New Roman"/>
          <w:b/>
          <w:caps/>
        </w:rPr>
        <w:t>KING COUNTY</w:t>
      </w:r>
    </w:p>
    <w:p w14:paraId="10969920"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caps/>
        </w:rPr>
      </w:pPr>
      <w:r w:rsidRPr="009E7123">
        <w:rPr>
          <w:rFonts w:ascii="Times New Roman" w:hAnsi="Times New Roman" w:cs="Times New Roman"/>
          <w:b/>
          <w:caps/>
        </w:rPr>
        <w:t>AND</w:t>
      </w:r>
    </w:p>
    <w:p w14:paraId="7C7D15F8"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cs="Times New Roman"/>
          <w:b/>
          <w:caps/>
          <w:noProof/>
        </w:rPr>
      </w:pPr>
      <w:r w:rsidRPr="009E7123">
        <w:rPr>
          <w:rFonts w:ascii="Times New Roman" w:hAnsi="Times New Roman" w:cs="Times New Roman"/>
          <w:b/>
          <w:caps/>
          <w:noProof/>
        </w:rPr>
        <w:t>The KING COUNTY COALITION OF UNIONS</w:t>
      </w:r>
    </w:p>
    <w:p w14:paraId="65C0D7E2"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160" w:lineRule="exact"/>
        <w:rPr>
          <w:rFonts w:ascii="Times New Roman" w:hAnsi="Times New Roman" w:cs="Times New Roman"/>
          <w:caps/>
        </w:rPr>
      </w:pPr>
    </w:p>
    <w:p w14:paraId="3226DEA1"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160" w:lineRule="exact"/>
        <w:rPr>
          <w:rFonts w:ascii="Times New Roman" w:hAnsi="Times New Roman" w:cs="Times New Roman"/>
        </w:rPr>
      </w:pPr>
    </w:p>
    <w:p w14:paraId="1837A50D"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rPr>
      </w:pPr>
      <w:r w:rsidRPr="009E7123">
        <w:rPr>
          <w:rFonts w:ascii="Times New Roman" w:hAnsi="Times New Roman" w:cs="Times New Roman"/>
          <w:b/>
        </w:rPr>
        <w:t>Subject:  Cross-Jurisdictional Special Duty Assignments</w:t>
      </w:r>
    </w:p>
    <w:p w14:paraId="29C3A00B"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160" w:lineRule="exact"/>
        <w:rPr>
          <w:rFonts w:ascii="Times New Roman" w:hAnsi="Times New Roman" w:cs="Times New Roman"/>
          <w:caps/>
        </w:rPr>
      </w:pPr>
    </w:p>
    <w:p w14:paraId="50DF81F0"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160" w:lineRule="exact"/>
        <w:rPr>
          <w:rFonts w:ascii="Times New Roman" w:hAnsi="Times New Roman" w:cs="Times New Roman"/>
          <w:caps/>
        </w:rPr>
      </w:pPr>
    </w:p>
    <w:p w14:paraId="2988BA04"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240" w:lineRule="exact"/>
        <w:rPr>
          <w:rFonts w:ascii="Times New Roman" w:hAnsi="Times New Roman" w:cs="Times New Roman"/>
          <w:b/>
          <w:u w:val="single"/>
        </w:rPr>
      </w:pPr>
      <w:r w:rsidRPr="009E7123">
        <w:rPr>
          <w:rFonts w:ascii="Times New Roman" w:hAnsi="Times New Roman" w:cs="Times New Roman"/>
          <w:b/>
          <w:u w:val="single"/>
        </w:rPr>
        <w:t>Introduction</w:t>
      </w:r>
      <w:r w:rsidRPr="009E7123">
        <w:rPr>
          <w:rFonts w:ascii="Times New Roman" w:hAnsi="Times New Roman" w:cs="Times New Roman"/>
          <w:b/>
        </w:rPr>
        <w:t>:</w:t>
      </w:r>
    </w:p>
    <w:p w14:paraId="7D54FF85" w14:textId="77777777" w:rsidR="006C2CD6" w:rsidRPr="009E7123" w:rsidRDefault="006C2CD6" w:rsidP="006C2CD6">
      <w:pPr>
        <w:tabs>
          <w:tab w:val="left" w:pos="720"/>
          <w:tab w:val="left" w:pos="1440"/>
          <w:tab w:val="left" w:pos="2160"/>
          <w:tab w:val="left" w:pos="2880"/>
          <w:tab w:val="left" w:pos="3600"/>
          <w:tab w:val="left" w:pos="4320"/>
          <w:tab w:val="left" w:pos="5040"/>
          <w:tab w:val="left" w:pos="5760"/>
          <w:tab w:val="left" w:pos="6480"/>
          <w:tab w:val="left" w:pos="7200"/>
        </w:tabs>
        <w:spacing w:line="160" w:lineRule="exact"/>
        <w:rPr>
          <w:rFonts w:ascii="Times New Roman" w:hAnsi="Times New Roman" w:cs="Times New Roman"/>
          <w:caps/>
        </w:rPr>
      </w:pPr>
    </w:p>
    <w:p w14:paraId="40DB89E0"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The purpose of this Memorandum of Agreement by and between the King County Coalition of Unions (the Coalition) and King County (the County) is to memorialize an agreement reached between the parties regarding cross-jurisdictional “special duty (SD)” assignments.  Recognizing that cross-jurisdictional SD assignments will continue to occur in King County, the parties have worked collaboratively to establish applicable rules relating to representation issues presented by these assignments.</w:t>
      </w:r>
    </w:p>
    <w:p w14:paraId="41453A41" w14:textId="77777777" w:rsidR="006C2CD6" w:rsidRPr="009E7123" w:rsidRDefault="006C2CD6" w:rsidP="006C2CD6">
      <w:pPr>
        <w:spacing w:line="160" w:lineRule="exact"/>
        <w:rPr>
          <w:rFonts w:ascii="Times New Roman" w:hAnsi="Times New Roman" w:cs="Times New Roman"/>
        </w:rPr>
      </w:pPr>
    </w:p>
    <w:p w14:paraId="17D8AE53" w14:textId="77777777" w:rsidR="006C2CD6" w:rsidRPr="009E7123" w:rsidRDefault="006C2CD6" w:rsidP="006C2CD6">
      <w:pPr>
        <w:spacing w:line="160" w:lineRule="exact"/>
        <w:rPr>
          <w:rFonts w:ascii="Times New Roman" w:hAnsi="Times New Roman" w:cs="Times New Roman"/>
        </w:rPr>
      </w:pPr>
    </w:p>
    <w:p w14:paraId="6EA47067" w14:textId="77777777" w:rsidR="006C2CD6" w:rsidRPr="009E7123" w:rsidRDefault="006C2CD6" w:rsidP="006C2CD6">
      <w:pPr>
        <w:rPr>
          <w:rFonts w:ascii="Times New Roman" w:hAnsi="Times New Roman" w:cs="Times New Roman"/>
          <w:b/>
        </w:rPr>
      </w:pPr>
      <w:r w:rsidRPr="009E7123">
        <w:rPr>
          <w:rFonts w:ascii="Times New Roman" w:hAnsi="Times New Roman" w:cs="Times New Roman"/>
          <w:b/>
          <w:u w:val="single"/>
        </w:rPr>
        <w:t>Agreement</w:t>
      </w:r>
      <w:r w:rsidRPr="009E7123">
        <w:rPr>
          <w:rFonts w:ascii="Times New Roman" w:hAnsi="Times New Roman" w:cs="Times New Roman"/>
          <w:b/>
        </w:rPr>
        <w:t>:</w:t>
      </w:r>
    </w:p>
    <w:p w14:paraId="35791FD9" w14:textId="77777777" w:rsidR="006C2CD6" w:rsidRPr="009E7123" w:rsidRDefault="006C2CD6" w:rsidP="00D55067">
      <w:pPr>
        <w:rPr>
          <w:rFonts w:ascii="Times New Roman" w:hAnsi="Times New Roman" w:cs="Times New Roman"/>
          <w:caps/>
        </w:rPr>
      </w:pPr>
    </w:p>
    <w:p w14:paraId="02C78833"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The parties agree to the following:</w:t>
      </w:r>
    </w:p>
    <w:p w14:paraId="3BC0C121" w14:textId="77777777" w:rsidR="006C2CD6" w:rsidRPr="009E7123" w:rsidRDefault="006C2CD6" w:rsidP="006C2CD6">
      <w:pPr>
        <w:spacing w:line="160" w:lineRule="exact"/>
        <w:rPr>
          <w:rFonts w:ascii="Times New Roman" w:hAnsi="Times New Roman" w:cs="Times New Roman"/>
        </w:rPr>
      </w:pPr>
    </w:p>
    <w:p w14:paraId="6CBDD618" w14:textId="77777777" w:rsidR="006C2CD6" w:rsidRPr="009E7123" w:rsidRDefault="006C2CD6" w:rsidP="006C2CD6">
      <w:pPr>
        <w:ind w:firstLine="720"/>
        <w:rPr>
          <w:rFonts w:ascii="Times New Roman" w:hAnsi="Times New Roman" w:cs="Times New Roman"/>
          <w:b/>
          <w:u w:val="single"/>
        </w:rPr>
      </w:pPr>
      <w:r w:rsidRPr="009E7123">
        <w:rPr>
          <w:rFonts w:ascii="Times New Roman" w:hAnsi="Times New Roman" w:cs="Times New Roman"/>
          <w:b/>
        </w:rPr>
        <w:t xml:space="preserve">1.  </w:t>
      </w:r>
      <w:r w:rsidRPr="009E7123">
        <w:rPr>
          <w:rFonts w:ascii="Times New Roman" w:hAnsi="Times New Roman" w:cs="Times New Roman"/>
          <w:b/>
          <w:u w:val="single"/>
        </w:rPr>
        <w:t>King County Notification</w:t>
      </w:r>
      <w:r w:rsidRPr="009E7123">
        <w:rPr>
          <w:rFonts w:ascii="Times New Roman" w:hAnsi="Times New Roman" w:cs="Times New Roman"/>
          <w:b/>
        </w:rPr>
        <w:t xml:space="preserve">:  </w:t>
      </w:r>
      <w:r w:rsidRPr="009E7123">
        <w:rPr>
          <w:rFonts w:ascii="Times New Roman" w:hAnsi="Times New Roman" w:cs="Times New Roman"/>
        </w:rPr>
        <w:t>The County will provide the affected unions a monthly list of all cross-jurisdictional SD assignments approved for a duration of greater than six months.</w:t>
      </w:r>
    </w:p>
    <w:p w14:paraId="49CB5606" w14:textId="77777777" w:rsidR="006C2CD6" w:rsidRPr="009E7123" w:rsidRDefault="006C2CD6" w:rsidP="006C2CD6">
      <w:pPr>
        <w:spacing w:line="160" w:lineRule="exact"/>
        <w:rPr>
          <w:rFonts w:ascii="Times New Roman" w:hAnsi="Times New Roman" w:cs="Times New Roman"/>
        </w:rPr>
      </w:pPr>
    </w:p>
    <w:p w14:paraId="18AFEF09" w14:textId="21813287" w:rsidR="006C2CD6" w:rsidRPr="009E7123" w:rsidRDefault="006C2CD6" w:rsidP="006C2CD6">
      <w:pPr>
        <w:ind w:firstLine="720"/>
        <w:rPr>
          <w:rFonts w:ascii="Times New Roman" w:hAnsi="Times New Roman" w:cs="Times New Roman"/>
          <w:b/>
        </w:rPr>
      </w:pPr>
      <w:r w:rsidRPr="009E7123">
        <w:rPr>
          <w:rFonts w:ascii="Times New Roman" w:hAnsi="Times New Roman" w:cs="Times New Roman"/>
          <w:b/>
        </w:rPr>
        <w:t xml:space="preserve">2.  </w:t>
      </w:r>
      <w:r w:rsidRPr="009E7123">
        <w:rPr>
          <w:rFonts w:ascii="Times New Roman" w:hAnsi="Times New Roman" w:cs="Times New Roman"/>
          <w:b/>
          <w:u w:val="single"/>
        </w:rPr>
        <w:t>Pay Progression in SD Assignments</w:t>
      </w:r>
      <w:r w:rsidRPr="009E7123">
        <w:rPr>
          <w:rFonts w:ascii="Times New Roman" w:hAnsi="Times New Roman" w:cs="Times New Roman"/>
          <w:b/>
        </w:rPr>
        <w:t>:</w:t>
      </w:r>
      <w:r w:rsidRPr="009E7123">
        <w:rPr>
          <w:rFonts w:ascii="Times New Roman" w:hAnsi="Times New Roman" w:cs="Times New Roman"/>
        </w:rPr>
        <w:t xml:space="preserve">  Step progression is governed by the terms of the base union’s collective bargaining agreement (CBA),</w:t>
      </w:r>
      <w:r w:rsidR="00C60366">
        <w:rPr>
          <w:rFonts w:ascii="Times New Roman" w:hAnsi="Times New Roman" w:cs="Times New Roman"/>
        </w:rPr>
        <w:t xml:space="preserve"> </w:t>
      </w:r>
      <w:r w:rsidR="000C217C">
        <w:rPr>
          <w:rFonts w:ascii="Times New Roman" w:hAnsi="Times New Roman" w:cs="Times New Roman"/>
        </w:rPr>
        <w:t>Coalition</w:t>
      </w:r>
      <w:r w:rsidRPr="009E7123">
        <w:rPr>
          <w:rFonts w:ascii="Times New Roman" w:hAnsi="Times New Roman" w:cs="Times New Roman"/>
        </w:rPr>
        <w:t xml:space="preserve"> Labor Agreement (</w:t>
      </w:r>
      <w:r w:rsidR="000C217C">
        <w:rPr>
          <w:rFonts w:ascii="Times New Roman" w:hAnsi="Times New Roman" w:cs="Times New Roman"/>
        </w:rPr>
        <w:t>C</w:t>
      </w:r>
      <w:r w:rsidRPr="009E7123">
        <w:rPr>
          <w:rFonts w:ascii="Times New Roman" w:hAnsi="Times New Roman" w:cs="Times New Roman"/>
        </w:rPr>
        <w:t>LA) or personnel policies if the assignment is in a non-represented position, as appropriate.  Although current practice regarding pay progression in special duty assignments is not changed by this Agreement.</w:t>
      </w:r>
    </w:p>
    <w:p w14:paraId="3071F15B" w14:textId="77777777" w:rsidR="006C2CD6" w:rsidRPr="009E7123" w:rsidRDefault="006C2CD6" w:rsidP="006C2CD6">
      <w:pPr>
        <w:spacing w:line="160" w:lineRule="exact"/>
        <w:rPr>
          <w:rFonts w:ascii="Times New Roman" w:hAnsi="Times New Roman" w:cs="Times New Roman"/>
        </w:rPr>
      </w:pPr>
    </w:p>
    <w:p w14:paraId="1E44F5AB" w14:textId="77777777" w:rsidR="006C2CD6" w:rsidRPr="009E7123" w:rsidRDefault="006C2CD6" w:rsidP="006C2CD6">
      <w:pPr>
        <w:ind w:firstLine="720"/>
        <w:rPr>
          <w:rFonts w:ascii="Times New Roman" w:hAnsi="Times New Roman" w:cs="Times New Roman"/>
          <w:b/>
          <w:u w:val="single"/>
        </w:rPr>
      </w:pPr>
      <w:r w:rsidRPr="009E7123">
        <w:rPr>
          <w:rFonts w:ascii="Times New Roman" w:hAnsi="Times New Roman" w:cs="Times New Roman"/>
          <w:b/>
        </w:rPr>
        <w:t xml:space="preserve">3.  </w:t>
      </w:r>
      <w:r w:rsidRPr="009E7123">
        <w:rPr>
          <w:rFonts w:ascii="Times New Roman" w:hAnsi="Times New Roman" w:cs="Times New Roman"/>
          <w:b/>
          <w:u w:val="single"/>
        </w:rPr>
        <w:t>Payment of Union Dues</w:t>
      </w:r>
      <w:r w:rsidRPr="009E7123">
        <w:rPr>
          <w:rFonts w:ascii="Times New Roman" w:hAnsi="Times New Roman" w:cs="Times New Roman"/>
          <w:b/>
        </w:rPr>
        <w:t>:</w:t>
      </w:r>
    </w:p>
    <w:p w14:paraId="56917125" w14:textId="77777777" w:rsidR="006C2CD6" w:rsidRPr="009E7123" w:rsidRDefault="006C2CD6" w:rsidP="006C2CD6">
      <w:pPr>
        <w:spacing w:line="160" w:lineRule="exact"/>
        <w:rPr>
          <w:rFonts w:ascii="Times New Roman" w:hAnsi="Times New Roman" w:cs="Times New Roman"/>
        </w:rPr>
      </w:pPr>
    </w:p>
    <w:p w14:paraId="24AE71FC" w14:textId="77777777" w:rsidR="006C2CD6" w:rsidRPr="009E7123" w:rsidRDefault="006C2CD6" w:rsidP="006C2CD6">
      <w:pPr>
        <w:tabs>
          <w:tab w:val="left" w:pos="1080"/>
        </w:tabs>
        <w:rPr>
          <w:rFonts w:ascii="Times New Roman" w:hAnsi="Times New Roman" w:cs="Times New Roman"/>
        </w:rPr>
      </w:pPr>
      <w:r w:rsidRPr="009E7123">
        <w:rPr>
          <w:rFonts w:ascii="Times New Roman" w:hAnsi="Times New Roman" w:cs="Times New Roman"/>
          <w:b/>
        </w:rPr>
        <w:tab/>
        <w:t xml:space="preserve">a.  </w:t>
      </w:r>
      <w:r w:rsidRPr="009E7123">
        <w:rPr>
          <w:rFonts w:ascii="Times New Roman" w:hAnsi="Times New Roman" w:cs="Times New Roman"/>
          <w:b/>
          <w:u w:val="single"/>
        </w:rPr>
        <w:t>For assignments limited in duration to six months or less</w:t>
      </w:r>
      <w:r w:rsidRPr="009E7123">
        <w:rPr>
          <w:rFonts w:ascii="Times New Roman" w:hAnsi="Times New Roman" w:cs="Times New Roman"/>
        </w:rPr>
        <w:t>, the employee shall continue to be represented by the base union and continue to pay dues to the union representing the employee’s base classification.</w:t>
      </w:r>
    </w:p>
    <w:p w14:paraId="53578658" w14:textId="77777777" w:rsidR="006C2CD6" w:rsidRPr="009E7123" w:rsidRDefault="006C2CD6" w:rsidP="006C2CD6">
      <w:pPr>
        <w:spacing w:line="160" w:lineRule="exact"/>
        <w:rPr>
          <w:rFonts w:ascii="Times New Roman" w:hAnsi="Times New Roman" w:cs="Times New Roman"/>
        </w:rPr>
      </w:pPr>
    </w:p>
    <w:p w14:paraId="5FC9C7D7" w14:textId="77777777" w:rsidR="006C2CD6" w:rsidRPr="009E7123" w:rsidRDefault="006C2CD6" w:rsidP="006C2CD6">
      <w:pPr>
        <w:tabs>
          <w:tab w:val="left" w:pos="1080"/>
        </w:tabs>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rPr>
        <w:t xml:space="preserve">b.  </w:t>
      </w:r>
      <w:r w:rsidRPr="009E7123">
        <w:rPr>
          <w:rFonts w:ascii="Times New Roman" w:hAnsi="Times New Roman" w:cs="Times New Roman"/>
          <w:b/>
          <w:u w:val="single"/>
        </w:rPr>
        <w:t>For assignments greater than six months in duration</w:t>
      </w:r>
      <w:r w:rsidRPr="009E7123">
        <w:rPr>
          <w:rFonts w:ascii="Times New Roman" w:hAnsi="Times New Roman" w:cs="Times New Roman"/>
        </w:rPr>
        <w:t>, the employee will temporarily cease paying dues to the base union and will pay dues to the union representing the assignment (</w:t>
      </w:r>
      <w:r w:rsidR="00212279">
        <w:rPr>
          <w:rFonts w:ascii="Times New Roman" w:hAnsi="Times New Roman" w:cs="Times New Roman"/>
        </w:rPr>
        <w:t>special duty</w:t>
      </w:r>
      <w:r w:rsidRPr="009E7123">
        <w:rPr>
          <w:rFonts w:ascii="Times New Roman" w:hAnsi="Times New Roman" w:cs="Times New Roman"/>
        </w:rPr>
        <w:t xml:space="preserve"> union).  Dues payment shall be consistent with the </w:t>
      </w:r>
      <w:r w:rsidR="00772BCB">
        <w:rPr>
          <w:rFonts w:ascii="Times New Roman" w:hAnsi="Times New Roman" w:cs="Times New Roman"/>
        </w:rPr>
        <w:t>C</w:t>
      </w:r>
      <w:r w:rsidRPr="009E7123">
        <w:rPr>
          <w:rFonts w:ascii="Times New Roman" w:hAnsi="Times New Roman" w:cs="Times New Roman"/>
        </w:rPr>
        <w:t>LA, from the time the employee is placed in the assignment until the employee returns to their regular assignment.  In this circumstance, the employee will not pay dues to the base union during the assignment, unless the employee chooses to pay dues to both unions.  The participating unions shall waive initiation fees.</w:t>
      </w:r>
      <w:r w:rsidRPr="009E7123">
        <w:rPr>
          <w:rStyle w:val="CommentReference"/>
          <w:rFonts w:ascii="Times New Roman" w:hAnsi="Times New Roman" w:cs="Times New Roman"/>
        </w:rPr>
        <w:t xml:space="preserve">  </w:t>
      </w:r>
      <w:r w:rsidRPr="009E7123">
        <w:rPr>
          <w:rFonts w:ascii="Times New Roman" w:hAnsi="Times New Roman" w:cs="Times New Roman"/>
        </w:rPr>
        <w:t xml:space="preserve">If the assignment is initially approved for six months or less, but is extended beyond six months, the employee will begin paying dues to the </w:t>
      </w:r>
      <w:r w:rsidR="00212279">
        <w:rPr>
          <w:rFonts w:ascii="Times New Roman" w:hAnsi="Times New Roman" w:cs="Times New Roman"/>
        </w:rPr>
        <w:t>special duty</w:t>
      </w:r>
      <w:r w:rsidRPr="009E7123">
        <w:rPr>
          <w:rFonts w:ascii="Times New Roman" w:hAnsi="Times New Roman" w:cs="Times New Roman"/>
        </w:rPr>
        <w:t xml:space="preserve"> union once the assignment extends beyond six months.  </w:t>
      </w:r>
    </w:p>
    <w:p w14:paraId="5B047632" w14:textId="77777777" w:rsidR="006C2CD6" w:rsidRPr="009E7123" w:rsidRDefault="006C2CD6" w:rsidP="006C2CD6">
      <w:pPr>
        <w:spacing w:line="160" w:lineRule="exact"/>
        <w:rPr>
          <w:rFonts w:ascii="Times New Roman" w:hAnsi="Times New Roman" w:cs="Times New Roman"/>
        </w:rPr>
      </w:pPr>
    </w:p>
    <w:p w14:paraId="55373601" w14:textId="77777777" w:rsidR="006C2CD6" w:rsidRPr="009E7123" w:rsidRDefault="006C2CD6" w:rsidP="006C2CD6">
      <w:pPr>
        <w:tabs>
          <w:tab w:val="left" w:pos="1080"/>
        </w:tabs>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rPr>
        <w:t xml:space="preserve">c.  </w:t>
      </w:r>
      <w:r w:rsidRPr="009E7123">
        <w:rPr>
          <w:rFonts w:ascii="Times New Roman" w:hAnsi="Times New Roman" w:cs="Times New Roman"/>
          <w:b/>
          <w:u w:val="single"/>
        </w:rPr>
        <w:t>For assignments wherein a non-represented employee is assigned to a position that is represented</w:t>
      </w:r>
      <w:r w:rsidRPr="009E7123">
        <w:rPr>
          <w:rFonts w:ascii="Times New Roman" w:hAnsi="Times New Roman" w:cs="Times New Roman"/>
        </w:rPr>
        <w:t>, the same rules as in a and b will apply.</w:t>
      </w:r>
    </w:p>
    <w:p w14:paraId="421F9609" w14:textId="77777777" w:rsidR="006C2CD6" w:rsidRPr="009E7123" w:rsidRDefault="006C2CD6" w:rsidP="006C2CD6">
      <w:pPr>
        <w:spacing w:line="200" w:lineRule="exact"/>
        <w:rPr>
          <w:rFonts w:ascii="Times New Roman" w:hAnsi="Times New Roman" w:cs="Times New Roman"/>
        </w:rPr>
      </w:pPr>
    </w:p>
    <w:p w14:paraId="50CBB0A9" w14:textId="77777777" w:rsidR="006C2CD6" w:rsidRPr="009E7123" w:rsidRDefault="006C2CD6" w:rsidP="006C2CD6">
      <w:pPr>
        <w:tabs>
          <w:tab w:val="left" w:pos="1080"/>
        </w:tabs>
        <w:rPr>
          <w:rFonts w:ascii="Times New Roman" w:hAnsi="Times New Roman" w:cs="Times New Roman"/>
        </w:rPr>
      </w:pPr>
      <w:r w:rsidRPr="009E7123">
        <w:rPr>
          <w:rFonts w:ascii="Times New Roman" w:hAnsi="Times New Roman" w:cs="Times New Roman"/>
        </w:rPr>
        <w:lastRenderedPageBreak/>
        <w:tab/>
      </w:r>
      <w:r w:rsidRPr="009E7123">
        <w:rPr>
          <w:rFonts w:ascii="Times New Roman" w:hAnsi="Times New Roman" w:cs="Times New Roman"/>
          <w:b/>
        </w:rPr>
        <w:t xml:space="preserve">d.  </w:t>
      </w:r>
      <w:r w:rsidRPr="009E7123">
        <w:rPr>
          <w:rFonts w:ascii="Times New Roman" w:hAnsi="Times New Roman" w:cs="Times New Roman"/>
          <w:b/>
          <w:u w:val="single"/>
        </w:rPr>
        <w:t>For assignments wherein a represented employee is assigned to a position that is not represented</w:t>
      </w:r>
      <w:r w:rsidRPr="009E7123">
        <w:rPr>
          <w:rFonts w:ascii="Times New Roman" w:hAnsi="Times New Roman" w:cs="Times New Roman"/>
          <w:b/>
        </w:rPr>
        <w:t xml:space="preserve">, </w:t>
      </w:r>
      <w:r w:rsidRPr="009E7123">
        <w:rPr>
          <w:rFonts w:ascii="Times New Roman" w:hAnsi="Times New Roman" w:cs="Times New Roman"/>
        </w:rPr>
        <w:t>the employee will continue to pay dues to and be represented by the base union as provided under the following sections.</w:t>
      </w:r>
    </w:p>
    <w:p w14:paraId="3145119F" w14:textId="77777777" w:rsidR="006C2CD6" w:rsidRDefault="006C2CD6" w:rsidP="006C2CD6">
      <w:pPr>
        <w:spacing w:line="160" w:lineRule="exact"/>
        <w:rPr>
          <w:rFonts w:ascii="Times New Roman" w:hAnsi="Times New Roman" w:cs="Times New Roman"/>
        </w:rPr>
      </w:pPr>
    </w:p>
    <w:p w14:paraId="41C1CC84" w14:textId="77777777" w:rsidR="006C2CD6" w:rsidRPr="009E7123" w:rsidRDefault="006C2CD6" w:rsidP="006C2CD6">
      <w:pPr>
        <w:rPr>
          <w:rFonts w:ascii="Times New Roman" w:hAnsi="Times New Roman" w:cs="Times New Roman"/>
          <w:b/>
          <w:u w:val="single"/>
        </w:rPr>
      </w:pPr>
      <w:r w:rsidRPr="009E7123">
        <w:rPr>
          <w:rFonts w:ascii="Times New Roman" w:hAnsi="Times New Roman" w:cs="Times New Roman"/>
        </w:rPr>
        <w:tab/>
      </w:r>
      <w:r w:rsidRPr="009E7123">
        <w:rPr>
          <w:rFonts w:ascii="Times New Roman" w:hAnsi="Times New Roman" w:cs="Times New Roman"/>
          <w:b/>
        </w:rPr>
        <w:t xml:space="preserve">4.  </w:t>
      </w:r>
      <w:r w:rsidRPr="009E7123">
        <w:rPr>
          <w:rFonts w:ascii="Times New Roman" w:hAnsi="Times New Roman" w:cs="Times New Roman"/>
          <w:b/>
          <w:u w:val="single"/>
        </w:rPr>
        <w:t>Standing and Seniority</w:t>
      </w:r>
      <w:r w:rsidRPr="009E7123">
        <w:rPr>
          <w:rFonts w:ascii="Times New Roman" w:hAnsi="Times New Roman" w:cs="Times New Roman"/>
          <w:b/>
        </w:rPr>
        <w:t>:</w:t>
      </w:r>
      <w:r w:rsidRPr="009E7123">
        <w:rPr>
          <w:rFonts w:ascii="Times New Roman" w:hAnsi="Times New Roman" w:cs="Times New Roman"/>
        </w:rPr>
        <w:t xml:space="preserve">  Members will remain “in good standing” </w:t>
      </w:r>
      <w:r w:rsidR="00445C37">
        <w:rPr>
          <w:rFonts w:ascii="Times New Roman" w:hAnsi="Times New Roman" w:cs="Times New Roman"/>
        </w:rPr>
        <w:t xml:space="preserve">consistent with the Local Union </w:t>
      </w:r>
      <w:r w:rsidR="00893BE1">
        <w:rPr>
          <w:rFonts w:ascii="Times New Roman" w:hAnsi="Times New Roman" w:cs="Times New Roman"/>
        </w:rPr>
        <w:t>B</w:t>
      </w:r>
      <w:r w:rsidR="00445C37">
        <w:rPr>
          <w:rFonts w:ascii="Times New Roman" w:hAnsi="Times New Roman" w:cs="Times New Roman"/>
        </w:rPr>
        <w:t xml:space="preserve">ylaws </w:t>
      </w:r>
      <w:r w:rsidRPr="009E7123">
        <w:rPr>
          <w:rFonts w:ascii="Times New Roman" w:hAnsi="Times New Roman" w:cs="Times New Roman"/>
        </w:rPr>
        <w:t>when dues payments are waived by the base union due to an assignment which exceeds six months.  Employees’ seniority rights and standing with their base unions will be governed by the relevant base union’s CBA.</w:t>
      </w:r>
    </w:p>
    <w:p w14:paraId="42CFAFEE" w14:textId="77777777" w:rsidR="006C2CD6" w:rsidRPr="009E7123" w:rsidRDefault="006C2CD6" w:rsidP="006C2CD6">
      <w:pPr>
        <w:spacing w:line="160" w:lineRule="exact"/>
        <w:rPr>
          <w:rFonts w:ascii="Times New Roman" w:hAnsi="Times New Roman" w:cs="Times New Roman"/>
          <w:u w:val="single"/>
        </w:rPr>
      </w:pPr>
    </w:p>
    <w:p w14:paraId="349D1E58" w14:textId="77777777" w:rsidR="006C2CD6" w:rsidRPr="009E7123" w:rsidRDefault="006C2CD6" w:rsidP="006C2CD6">
      <w:pPr>
        <w:rPr>
          <w:rFonts w:ascii="Times New Roman" w:hAnsi="Times New Roman" w:cs="Times New Roman"/>
          <w:b/>
          <w:u w:val="single"/>
        </w:rPr>
      </w:pPr>
      <w:r w:rsidRPr="009E7123">
        <w:rPr>
          <w:rFonts w:ascii="Times New Roman" w:hAnsi="Times New Roman" w:cs="Times New Roman"/>
        </w:rPr>
        <w:tab/>
      </w:r>
      <w:r w:rsidRPr="00DE641D">
        <w:rPr>
          <w:rFonts w:ascii="Times New Roman" w:hAnsi="Times New Roman" w:cs="Times New Roman"/>
          <w:b/>
        </w:rPr>
        <w:t xml:space="preserve">5.  </w:t>
      </w:r>
      <w:r w:rsidRPr="009E7123">
        <w:rPr>
          <w:rFonts w:ascii="Times New Roman" w:hAnsi="Times New Roman" w:cs="Times New Roman"/>
          <w:b/>
          <w:u w:val="single"/>
        </w:rPr>
        <w:t>Duty of Representation</w:t>
      </w:r>
      <w:r w:rsidRPr="009E7123">
        <w:rPr>
          <w:rFonts w:ascii="Times New Roman" w:hAnsi="Times New Roman" w:cs="Times New Roman"/>
          <w:b/>
        </w:rPr>
        <w:t>:</w:t>
      </w:r>
      <w:r w:rsidRPr="009E7123">
        <w:rPr>
          <w:rFonts w:ascii="Times New Roman" w:hAnsi="Times New Roman" w:cs="Times New Roman"/>
        </w:rPr>
        <w:t xml:space="preserve">  The unions agree that, should a representational need arise during the assignment, all representational obligations will lie with the union to which the member is working in an assignment; except, the base union will continue to be responsible for representation in the areas of seniority, layoff and bumping, and discipline.  In cases where a represented employee is assigned to an assignment in a position that is not represented, the employee will continue to be represented by the base union in the areas of seniority, layoff</w:t>
      </w:r>
      <w:r w:rsidR="00970B9D">
        <w:rPr>
          <w:rFonts w:ascii="Times New Roman" w:hAnsi="Times New Roman" w:cs="Times New Roman"/>
        </w:rPr>
        <w:t xml:space="preserve"> and bumping</w:t>
      </w:r>
      <w:r w:rsidRPr="009E7123">
        <w:rPr>
          <w:rFonts w:ascii="Times New Roman" w:hAnsi="Times New Roman" w:cs="Times New Roman"/>
        </w:rPr>
        <w:t>, and discipline.  The union that represents the assignment will represent the employee in all other areas including, but not limited to, wages and working conditions.  An employee working in a non-represented assignment will be governed by the personnel policies.</w:t>
      </w:r>
    </w:p>
    <w:p w14:paraId="0AA1EA7E" w14:textId="77777777" w:rsidR="006C2CD6" w:rsidRPr="009E7123" w:rsidRDefault="006C2CD6" w:rsidP="006C2CD6">
      <w:pPr>
        <w:spacing w:line="160" w:lineRule="exact"/>
        <w:rPr>
          <w:rFonts w:ascii="Times New Roman" w:hAnsi="Times New Roman" w:cs="Times New Roman"/>
          <w:u w:val="single"/>
        </w:rPr>
      </w:pPr>
    </w:p>
    <w:p w14:paraId="00AD930F" w14:textId="77777777" w:rsidR="006C2CD6" w:rsidRPr="009E7123" w:rsidRDefault="006C2CD6" w:rsidP="006C2CD6">
      <w:pPr>
        <w:rPr>
          <w:rFonts w:ascii="Times New Roman" w:hAnsi="Times New Roman" w:cs="Times New Roman"/>
        </w:rPr>
      </w:pPr>
      <w:r w:rsidRPr="009E7123">
        <w:rPr>
          <w:rFonts w:ascii="Times New Roman" w:hAnsi="Times New Roman" w:cs="Times New Roman"/>
        </w:rPr>
        <w:tab/>
      </w:r>
      <w:r w:rsidRPr="009E7123">
        <w:rPr>
          <w:rFonts w:ascii="Times New Roman" w:hAnsi="Times New Roman" w:cs="Times New Roman"/>
          <w:b/>
        </w:rPr>
        <w:t xml:space="preserve">6.  </w:t>
      </w:r>
      <w:r w:rsidRPr="009E7123">
        <w:rPr>
          <w:rFonts w:ascii="Times New Roman" w:hAnsi="Times New Roman" w:cs="Times New Roman"/>
          <w:b/>
          <w:u w:val="single"/>
        </w:rPr>
        <w:t>Grievance</w:t>
      </w:r>
      <w:r w:rsidRPr="009E7123">
        <w:rPr>
          <w:rFonts w:ascii="Times New Roman" w:hAnsi="Times New Roman" w:cs="Times New Roman"/>
          <w:b/>
        </w:rPr>
        <w:t xml:space="preserve">:  </w:t>
      </w:r>
      <w:r w:rsidRPr="009E7123">
        <w:rPr>
          <w:rFonts w:ascii="Times New Roman" w:hAnsi="Times New Roman" w:cs="Times New Roman"/>
        </w:rPr>
        <w:t xml:space="preserve">Cross-jurisdictional union issues are not grievable under either the base union’s or the </w:t>
      </w:r>
      <w:r w:rsidR="00212279">
        <w:rPr>
          <w:rFonts w:ascii="Times New Roman" w:hAnsi="Times New Roman" w:cs="Times New Roman"/>
        </w:rPr>
        <w:t>special</w:t>
      </w:r>
      <w:r w:rsidR="00AC4A6F">
        <w:rPr>
          <w:rFonts w:ascii="Times New Roman" w:hAnsi="Times New Roman" w:cs="Times New Roman"/>
        </w:rPr>
        <w:t xml:space="preserve"> duty</w:t>
      </w:r>
      <w:r w:rsidR="00212279">
        <w:rPr>
          <w:rFonts w:ascii="Times New Roman" w:hAnsi="Times New Roman" w:cs="Times New Roman"/>
        </w:rPr>
        <w:t xml:space="preserve"> </w:t>
      </w:r>
      <w:r w:rsidRPr="009E7123">
        <w:rPr>
          <w:rFonts w:ascii="Times New Roman" w:hAnsi="Times New Roman" w:cs="Times New Roman"/>
        </w:rPr>
        <w:t xml:space="preserve"> union’s CBA.  If there is a dispute between the unions or between the employee and union(s) about dues, the unions will work to resolve the dispute and will involve the King County Alternative Dispute Resolution (ADR) Program or the Public Employment Relations Commission (PERC), as necessary.</w:t>
      </w:r>
    </w:p>
    <w:p w14:paraId="1DEF4B2B" w14:textId="77777777" w:rsidR="006C2CD6" w:rsidRPr="009E7123" w:rsidRDefault="006C2CD6" w:rsidP="006C2CD6">
      <w:pPr>
        <w:spacing w:line="160" w:lineRule="exact"/>
        <w:rPr>
          <w:rFonts w:ascii="Times New Roman" w:hAnsi="Times New Roman" w:cs="Times New Roman"/>
          <w:u w:val="single"/>
        </w:rPr>
      </w:pPr>
    </w:p>
    <w:p w14:paraId="00236441" w14:textId="77777777" w:rsidR="006C2CD6" w:rsidRPr="009E7123" w:rsidRDefault="006C2CD6" w:rsidP="006C2CD6">
      <w:pPr>
        <w:tabs>
          <w:tab w:val="left" w:pos="720"/>
          <w:tab w:val="left" w:pos="1080"/>
        </w:tabs>
        <w:rPr>
          <w:rFonts w:ascii="Times New Roman" w:hAnsi="Times New Roman" w:cs="Times New Roman"/>
          <w:b/>
        </w:rPr>
      </w:pPr>
      <w:r w:rsidRPr="009E7123">
        <w:rPr>
          <w:rFonts w:ascii="Times New Roman" w:hAnsi="Times New Roman" w:cs="Times New Roman"/>
        </w:rPr>
        <w:tab/>
      </w:r>
      <w:r w:rsidRPr="009E7123">
        <w:rPr>
          <w:rFonts w:ascii="Times New Roman" w:hAnsi="Times New Roman" w:cs="Times New Roman"/>
          <w:b/>
        </w:rPr>
        <w:t xml:space="preserve">7.  </w:t>
      </w:r>
      <w:r w:rsidRPr="009E7123">
        <w:rPr>
          <w:rFonts w:ascii="Times New Roman" w:hAnsi="Times New Roman" w:cs="Times New Roman"/>
          <w:b/>
          <w:u w:val="single"/>
        </w:rPr>
        <w:t>Pension Trusts</w:t>
      </w:r>
      <w:r w:rsidRPr="009E7123">
        <w:rPr>
          <w:rFonts w:ascii="Times New Roman" w:hAnsi="Times New Roman" w:cs="Times New Roman"/>
          <w:b/>
        </w:rPr>
        <w:t xml:space="preserve">:  </w:t>
      </w:r>
    </w:p>
    <w:p w14:paraId="68C9AFFF" w14:textId="77777777" w:rsidR="006C2CD6" w:rsidRPr="009E7123" w:rsidRDefault="006C2CD6" w:rsidP="006C2CD6">
      <w:pPr>
        <w:tabs>
          <w:tab w:val="left" w:pos="720"/>
          <w:tab w:val="left" w:pos="1080"/>
        </w:tabs>
        <w:rPr>
          <w:rFonts w:ascii="Times New Roman" w:hAnsi="Times New Roman" w:cs="Times New Roman"/>
          <w:b/>
        </w:rPr>
      </w:pPr>
    </w:p>
    <w:p w14:paraId="1C71A970" w14:textId="77777777" w:rsidR="006C2CD6" w:rsidRPr="009E7123" w:rsidRDefault="006C2CD6" w:rsidP="006C2CD6">
      <w:pPr>
        <w:tabs>
          <w:tab w:val="left" w:pos="720"/>
          <w:tab w:val="left" w:pos="1080"/>
        </w:tabs>
        <w:rPr>
          <w:rFonts w:ascii="Times New Roman" w:hAnsi="Times New Roman" w:cs="Times New Roman"/>
        </w:rPr>
      </w:pPr>
      <w:r w:rsidRPr="009E7123">
        <w:rPr>
          <w:rFonts w:ascii="Times New Roman" w:hAnsi="Times New Roman" w:cs="Times New Roman"/>
          <w:b/>
        </w:rPr>
        <w:tab/>
        <w:t>A.</w:t>
      </w:r>
      <w:r w:rsidRPr="009E7123">
        <w:rPr>
          <w:rFonts w:ascii="Times New Roman" w:hAnsi="Times New Roman" w:cs="Times New Roman"/>
        </w:rPr>
        <w:tab/>
        <w:t>When an employee who is covered by a pension plan is assigned to a special duty  assignment outside of the bargaining unit, their wage reductions/contributions to the pension shall cease.  The exception shall be when an employee is assigned to work in a bargaining unit that also provides for a pension plan, in which case the employee will pay into the pension at the negotiated rate for that bargaining unit.  The employee’s wage reductions/contributions to the pension shall resume when the employee is restored to their position within the bargaining unit.</w:t>
      </w:r>
    </w:p>
    <w:p w14:paraId="4F7DE50F" w14:textId="77777777" w:rsidR="006C2CD6" w:rsidRPr="009E7123" w:rsidRDefault="006C2CD6" w:rsidP="006C2CD6">
      <w:pPr>
        <w:tabs>
          <w:tab w:val="left" w:pos="720"/>
          <w:tab w:val="left" w:pos="1080"/>
        </w:tabs>
        <w:rPr>
          <w:rFonts w:ascii="Times New Roman" w:hAnsi="Times New Roman" w:cs="Times New Roman"/>
        </w:rPr>
      </w:pPr>
    </w:p>
    <w:p w14:paraId="2BC95335" w14:textId="77777777" w:rsidR="00D55067" w:rsidRPr="0030513E" w:rsidRDefault="00D55067" w:rsidP="00D55067">
      <w:pPr>
        <w:tabs>
          <w:tab w:val="left" w:pos="720"/>
          <w:tab w:val="left" w:pos="1080"/>
        </w:tabs>
        <w:rPr>
          <w:rFonts w:ascii="Times New Roman" w:hAnsi="Times New Roman" w:cs="Times New Roman"/>
        </w:rPr>
      </w:pPr>
      <w:r>
        <w:rPr>
          <w:rFonts w:ascii="Times New Roman" w:hAnsi="Times New Roman" w:cs="Times New Roman"/>
        </w:rPr>
        <w:tab/>
      </w:r>
      <w:r w:rsidRPr="00303407">
        <w:rPr>
          <w:rFonts w:ascii="Times New Roman" w:hAnsi="Times New Roman" w:cs="Times New Roman"/>
          <w:b/>
          <w:bCs/>
        </w:rPr>
        <w:t>B.</w:t>
      </w:r>
      <w:r>
        <w:rPr>
          <w:rFonts w:ascii="Times New Roman" w:hAnsi="Times New Roman" w:cs="Times New Roman"/>
          <w:b/>
          <w:bCs/>
        </w:rPr>
        <w:t xml:space="preserve"> </w:t>
      </w:r>
      <w:r w:rsidRPr="0030513E">
        <w:rPr>
          <w:rFonts w:ascii="Times New Roman" w:hAnsi="Times New Roman" w:cs="Times New Roman"/>
        </w:rPr>
        <w:t>When an employee who is not covered by a pension plan is assigned to a special duty assignment in a bargaining unit that is covered by pension benefits, the employee shall not be eligible for trust contributions.  If the employee eventually hires into the special duty job as a regular employee, they shall be eligible for pension benefits on a prospective basis.</w:t>
      </w:r>
    </w:p>
    <w:p w14:paraId="6589DB2A" w14:textId="77777777" w:rsidR="00D55067" w:rsidRDefault="00D55067" w:rsidP="00D55067">
      <w:pPr>
        <w:tabs>
          <w:tab w:val="left" w:pos="720"/>
          <w:tab w:val="left" w:pos="1080"/>
        </w:tabs>
        <w:rPr>
          <w:rFonts w:ascii="Times New Roman" w:hAnsi="Times New Roman" w:cs="Times New Roman"/>
        </w:rPr>
      </w:pPr>
    </w:p>
    <w:p w14:paraId="74A9BBF6" w14:textId="77777777" w:rsidR="00D55067" w:rsidRDefault="00D55067" w:rsidP="00D55067">
      <w:pPr>
        <w:tabs>
          <w:tab w:val="left" w:pos="720"/>
          <w:tab w:val="left" w:pos="1080"/>
        </w:tabs>
        <w:rPr>
          <w:rFonts w:ascii="Times New Roman" w:hAnsi="Times New Roman" w:cs="Times New Roman"/>
        </w:rPr>
      </w:pPr>
      <w:r>
        <w:rPr>
          <w:rFonts w:ascii="Times New Roman" w:hAnsi="Times New Roman" w:cs="Times New Roman"/>
        </w:rPr>
        <w:tab/>
      </w:r>
      <w:r w:rsidRPr="00303407">
        <w:rPr>
          <w:rFonts w:ascii="Times New Roman" w:hAnsi="Times New Roman" w:cs="Times New Roman"/>
          <w:b/>
          <w:bCs/>
        </w:rPr>
        <w:t>C.</w:t>
      </w:r>
      <w:r>
        <w:rPr>
          <w:rFonts w:ascii="Times New Roman" w:hAnsi="Times New Roman" w:cs="Times New Roman"/>
          <w:b/>
          <w:bCs/>
        </w:rPr>
        <w:t xml:space="preserve"> </w:t>
      </w:r>
      <w:r w:rsidRPr="0030513E">
        <w:rPr>
          <w:rFonts w:ascii="Times New Roman" w:hAnsi="Times New Roman" w:cs="Times New Roman"/>
        </w:rPr>
        <w:t>The pension trust contributions of an employee assigned to a special duty assignment, whose base assignment or special duty assignment is eligible for Western Conference of Teamsters Local 117 pension trust participation under the applicable CBA, will be governed by the terms of the applicable Memorandum of Agreement (000U0110_Local 117) between King County and Teamsters Local 117 that outlines the requirements for pension trust employee payments/participation for the bargaining unit</w:t>
      </w:r>
      <w:r>
        <w:rPr>
          <w:rFonts w:ascii="Times New Roman" w:hAnsi="Times New Roman" w:cs="Times New Roman"/>
        </w:rPr>
        <w:t>.</w:t>
      </w:r>
    </w:p>
    <w:p w14:paraId="2E9CC72D" w14:textId="77777777" w:rsidR="00D55067" w:rsidRDefault="00D55067" w:rsidP="00D55067">
      <w:pPr>
        <w:tabs>
          <w:tab w:val="left" w:pos="720"/>
          <w:tab w:val="left" w:pos="1080"/>
        </w:tabs>
        <w:rPr>
          <w:rFonts w:ascii="Times New Roman" w:hAnsi="Times New Roman" w:cs="Times New Roman"/>
        </w:rPr>
      </w:pPr>
    </w:p>
    <w:p w14:paraId="2B83C387" w14:textId="77777777" w:rsidR="005E4C6A" w:rsidRDefault="005E4C6A" w:rsidP="007455D7">
      <w:pPr>
        <w:spacing w:before="93"/>
        <w:rPr>
          <w:rFonts w:ascii="Times New Roman" w:hAnsi="Times New Roman" w:cs="Times New Roman"/>
        </w:rPr>
      </w:pPr>
    </w:p>
    <w:p w14:paraId="1677D88E" w14:textId="77777777" w:rsidR="007455D7" w:rsidRDefault="007455D7" w:rsidP="007455D7">
      <w:pPr>
        <w:spacing w:before="93"/>
        <w:rPr>
          <w:rFonts w:ascii="Times New Roman" w:hAnsi="Times New Roman" w:cs="Times New Roman"/>
          <w:b/>
          <w:color w:val="22211F"/>
        </w:rPr>
      </w:pPr>
    </w:p>
    <w:p w14:paraId="19D51A99" w14:textId="77777777" w:rsidR="006C2CD6" w:rsidRPr="009A0F57" w:rsidRDefault="006C2CD6" w:rsidP="002B68C8">
      <w:pPr>
        <w:widowControl w:val="0"/>
        <w:spacing w:line="360" w:lineRule="exact"/>
        <w:jc w:val="center"/>
        <w:rPr>
          <w:rFonts w:ascii="Times New Roman" w:hAnsi="Times New Roman" w:cs="Times New Roman"/>
          <w:b/>
        </w:rPr>
      </w:pPr>
      <w:r w:rsidRPr="009A0F57">
        <w:rPr>
          <w:rFonts w:ascii="Times New Roman" w:hAnsi="Times New Roman" w:cs="Times New Roman"/>
          <w:b/>
        </w:rPr>
        <w:lastRenderedPageBreak/>
        <w:t>MEMORANDUM OF AGREEMENT</w:t>
      </w:r>
    </w:p>
    <w:p w14:paraId="1F6A30E2" w14:textId="77777777" w:rsidR="006C2CD6" w:rsidRPr="009A0F57" w:rsidRDefault="006C2CD6" w:rsidP="002B68C8">
      <w:pPr>
        <w:widowControl w:val="0"/>
        <w:spacing w:line="360" w:lineRule="exact"/>
        <w:jc w:val="center"/>
        <w:rPr>
          <w:rFonts w:ascii="Times New Roman" w:hAnsi="Times New Roman" w:cs="Times New Roman"/>
          <w:b/>
        </w:rPr>
      </w:pPr>
      <w:r w:rsidRPr="009A0F57">
        <w:rPr>
          <w:rFonts w:ascii="Times New Roman" w:hAnsi="Times New Roman" w:cs="Times New Roman"/>
          <w:b/>
        </w:rPr>
        <w:t>Between</w:t>
      </w:r>
    </w:p>
    <w:p w14:paraId="47E204A6" w14:textId="77777777" w:rsidR="006C2CD6" w:rsidRPr="009A0F57" w:rsidRDefault="006C2CD6" w:rsidP="002B68C8">
      <w:pPr>
        <w:widowControl w:val="0"/>
        <w:spacing w:line="360" w:lineRule="exact"/>
        <w:jc w:val="center"/>
        <w:rPr>
          <w:rFonts w:ascii="Times New Roman" w:hAnsi="Times New Roman" w:cs="Times New Roman"/>
          <w:b/>
        </w:rPr>
      </w:pPr>
      <w:r w:rsidRPr="009A0F57">
        <w:rPr>
          <w:rFonts w:ascii="Times New Roman" w:hAnsi="Times New Roman" w:cs="Times New Roman"/>
          <w:b/>
        </w:rPr>
        <w:t>KING COUNTY</w:t>
      </w:r>
    </w:p>
    <w:p w14:paraId="44D93723" w14:textId="77777777" w:rsidR="006C2CD6" w:rsidRPr="009A0F57" w:rsidRDefault="006C2CD6" w:rsidP="002B68C8">
      <w:pPr>
        <w:widowControl w:val="0"/>
        <w:spacing w:line="360" w:lineRule="exact"/>
        <w:jc w:val="center"/>
        <w:rPr>
          <w:rFonts w:ascii="Times New Roman" w:hAnsi="Times New Roman" w:cs="Times New Roman"/>
          <w:b/>
        </w:rPr>
      </w:pPr>
      <w:r w:rsidRPr="009A0F57">
        <w:rPr>
          <w:rFonts w:ascii="Times New Roman" w:hAnsi="Times New Roman" w:cs="Times New Roman"/>
          <w:b/>
        </w:rPr>
        <w:t>And</w:t>
      </w:r>
    </w:p>
    <w:p w14:paraId="5C250398" w14:textId="77777777" w:rsidR="006C2CD6" w:rsidRPr="009A0F57" w:rsidRDefault="006C2CD6" w:rsidP="002B68C8">
      <w:pPr>
        <w:widowControl w:val="0"/>
        <w:spacing w:line="360" w:lineRule="exact"/>
        <w:jc w:val="center"/>
        <w:rPr>
          <w:rFonts w:ascii="Times New Roman" w:hAnsi="Times New Roman" w:cs="Times New Roman"/>
          <w:b/>
        </w:rPr>
      </w:pPr>
      <w:r w:rsidRPr="009A0F57">
        <w:rPr>
          <w:rFonts w:ascii="Times New Roman" w:hAnsi="Times New Roman" w:cs="Times New Roman"/>
          <w:b/>
        </w:rPr>
        <w:t>KING COUNTY COALITION OF UNIONS</w:t>
      </w:r>
    </w:p>
    <w:p w14:paraId="321C86FF" w14:textId="77777777" w:rsidR="006C2CD6" w:rsidRPr="009E7123" w:rsidRDefault="006C2CD6" w:rsidP="007455D7">
      <w:pPr>
        <w:rPr>
          <w:rFonts w:ascii="Times New Roman" w:hAnsi="Times New Roman" w:cs="Times New Roman"/>
          <w:b/>
          <w:color w:val="22211F"/>
        </w:rPr>
      </w:pPr>
    </w:p>
    <w:p w14:paraId="0B73AFB8" w14:textId="77777777" w:rsidR="006C2CD6" w:rsidRPr="009E7123" w:rsidRDefault="006C2CD6" w:rsidP="00795791">
      <w:pPr>
        <w:spacing w:before="93"/>
        <w:rPr>
          <w:rFonts w:ascii="Times New Roman" w:hAnsi="Times New Roman" w:cs="Times New Roman"/>
          <w:b/>
          <w:color w:val="22211F"/>
        </w:rPr>
      </w:pPr>
      <w:r w:rsidRPr="009E7123">
        <w:rPr>
          <w:rFonts w:ascii="Times New Roman" w:hAnsi="Times New Roman" w:cs="Times New Roman"/>
          <w:b/>
          <w:color w:val="22211F"/>
        </w:rPr>
        <w:t xml:space="preserve">Subject: </w:t>
      </w:r>
      <w:bookmarkStart w:id="2" w:name="_Hlk101378514"/>
      <w:r w:rsidR="00795791" w:rsidRPr="00795791">
        <w:rPr>
          <w:rFonts w:ascii="Times New Roman" w:hAnsi="Times New Roman" w:cs="Times New Roman"/>
          <w:b/>
          <w:color w:val="22211F"/>
        </w:rPr>
        <w:t xml:space="preserve">Compensation Settlement for </w:t>
      </w:r>
      <w:r w:rsidR="00AE47ED">
        <w:rPr>
          <w:rFonts w:ascii="Times New Roman" w:hAnsi="Times New Roman" w:cs="Times New Roman"/>
          <w:b/>
          <w:color w:val="22211F"/>
        </w:rPr>
        <w:t>I</w:t>
      </w:r>
      <w:r w:rsidR="00795791" w:rsidRPr="00795791">
        <w:rPr>
          <w:rFonts w:ascii="Times New Roman" w:hAnsi="Times New Roman" w:cs="Times New Roman"/>
          <w:b/>
          <w:color w:val="22211F"/>
        </w:rPr>
        <w:t xml:space="preserve">mplementation of </w:t>
      </w:r>
      <w:r w:rsidR="00AE47ED">
        <w:rPr>
          <w:rFonts w:ascii="Times New Roman" w:hAnsi="Times New Roman" w:cs="Times New Roman"/>
          <w:b/>
          <w:color w:val="22211F"/>
        </w:rPr>
        <w:t>R</w:t>
      </w:r>
      <w:r w:rsidR="00795791" w:rsidRPr="00795791">
        <w:rPr>
          <w:rFonts w:ascii="Times New Roman" w:hAnsi="Times New Roman" w:cs="Times New Roman"/>
          <w:b/>
          <w:color w:val="22211F"/>
        </w:rPr>
        <w:t xml:space="preserve">etroactive </w:t>
      </w:r>
      <w:r w:rsidR="00AE47ED">
        <w:rPr>
          <w:rFonts w:ascii="Times New Roman" w:hAnsi="Times New Roman" w:cs="Times New Roman"/>
          <w:b/>
          <w:color w:val="22211F"/>
        </w:rPr>
        <w:t>I</w:t>
      </w:r>
      <w:r w:rsidR="00795791" w:rsidRPr="00795791">
        <w:rPr>
          <w:rFonts w:ascii="Times New Roman" w:hAnsi="Times New Roman" w:cs="Times New Roman"/>
          <w:b/>
          <w:color w:val="22211F"/>
        </w:rPr>
        <w:t>ncreases</w:t>
      </w:r>
      <w:r w:rsidR="008256B9">
        <w:rPr>
          <w:rFonts w:ascii="Times New Roman" w:hAnsi="Times New Roman" w:cs="Times New Roman"/>
          <w:b/>
          <w:color w:val="22211F"/>
        </w:rPr>
        <w:t xml:space="preserve"> </w:t>
      </w:r>
      <w:bookmarkEnd w:id="2"/>
    </w:p>
    <w:p w14:paraId="7028D977" w14:textId="77777777" w:rsidR="006C2CD6" w:rsidRPr="009E7123" w:rsidRDefault="006C2CD6" w:rsidP="007455D7">
      <w:pPr>
        <w:ind w:left="468"/>
        <w:rPr>
          <w:rFonts w:ascii="Times New Roman" w:hAnsi="Times New Roman" w:cs="Times New Roman"/>
          <w:b/>
          <w:color w:val="22211F"/>
        </w:rPr>
      </w:pPr>
    </w:p>
    <w:p w14:paraId="6A2BB033" w14:textId="77777777" w:rsidR="00795791" w:rsidRPr="009E7123" w:rsidRDefault="00795791" w:rsidP="00795791">
      <w:pPr>
        <w:rPr>
          <w:rFonts w:ascii="Times New Roman" w:hAnsi="Times New Roman" w:cs="Times New Roman"/>
          <w:b/>
        </w:rPr>
      </w:pPr>
      <w:r w:rsidRPr="009E7123">
        <w:rPr>
          <w:rFonts w:ascii="Times New Roman" w:hAnsi="Times New Roman" w:cs="Times New Roman"/>
          <w:b/>
          <w:u w:val="single"/>
        </w:rPr>
        <w:t>Agreement</w:t>
      </w:r>
      <w:r w:rsidRPr="009E7123">
        <w:rPr>
          <w:rFonts w:ascii="Times New Roman" w:hAnsi="Times New Roman" w:cs="Times New Roman"/>
          <w:b/>
        </w:rPr>
        <w:t>:</w:t>
      </w:r>
    </w:p>
    <w:p w14:paraId="29138C0A" w14:textId="77777777" w:rsidR="00795791" w:rsidRDefault="00795791" w:rsidP="007455D7">
      <w:pPr>
        <w:pStyle w:val="BodyText"/>
        <w:spacing w:after="0"/>
        <w:ind w:firstLine="720"/>
        <w:rPr>
          <w:rFonts w:ascii="Times New Roman" w:hAnsi="Times New Roman" w:cs="Times New Roman"/>
          <w:sz w:val="24"/>
          <w:szCs w:val="24"/>
        </w:rPr>
      </w:pPr>
    </w:p>
    <w:p w14:paraId="6DF02A9B" w14:textId="77777777" w:rsidR="00412654" w:rsidRDefault="000628D4" w:rsidP="00795791">
      <w:pPr>
        <w:pStyle w:val="BodyText"/>
        <w:spacing w:before="11"/>
        <w:ind w:firstLine="720"/>
        <w:rPr>
          <w:rFonts w:ascii="Times New Roman" w:hAnsi="Times New Roman" w:cs="Times New Roman"/>
          <w:sz w:val="24"/>
          <w:szCs w:val="24"/>
        </w:rPr>
      </w:pPr>
      <w:r w:rsidRPr="00795791">
        <w:rPr>
          <w:rFonts w:ascii="Times New Roman" w:hAnsi="Times New Roman" w:cs="Times New Roman"/>
          <w:b/>
          <w:bCs/>
          <w:sz w:val="24"/>
          <w:szCs w:val="24"/>
        </w:rPr>
        <w:t>1.</w:t>
      </w:r>
      <w:r w:rsidRPr="00795791">
        <w:rPr>
          <w:rFonts w:ascii="Times New Roman" w:hAnsi="Times New Roman" w:cs="Times New Roman"/>
          <w:b/>
          <w:bCs/>
          <w:sz w:val="24"/>
          <w:szCs w:val="24"/>
        </w:rPr>
        <w:tab/>
      </w:r>
      <w:r w:rsidRPr="000628D4">
        <w:rPr>
          <w:rFonts w:ascii="Times New Roman" w:hAnsi="Times New Roman" w:cs="Times New Roman"/>
          <w:sz w:val="24"/>
          <w:szCs w:val="24"/>
        </w:rPr>
        <w:t xml:space="preserve">Retroactive payment of the GWI for 2021 and 2022 (“Contract Settlement GWI”) shall be made to all employees represented by the Coalition of Unions </w:t>
      </w:r>
      <w:r w:rsidR="00412654">
        <w:rPr>
          <w:rFonts w:ascii="Times New Roman" w:hAnsi="Times New Roman" w:cs="Times New Roman"/>
          <w:sz w:val="24"/>
          <w:szCs w:val="24"/>
        </w:rPr>
        <w:t>as follows:</w:t>
      </w:r>
    </w:p>
    <w:p w14:paraId="319F6762" w14:textId="77777777" w:rsidR="00CD0689" w:rsidRPr="00CD0689" w:rsidRDefault="00F505F9" w:rsidP="002C007F">
      <w:pPr>
        <w:pStyle w:val="BodyText"/>
        <w:spacing w:before="11"/>
        <w:ind w:left="720" w:firstLine="720"/>
        <w:rPr>
          <w:rFonts w:ascii="Times New Roman" w:hAnsi="Times New Roman" w:cs="Times New Roman"/>
          <w:sz w:val="24"/>
          <w:szCs w:val="24"/>
        </w:rPr>
      </w:pPr>
      <w:r w:rsidRPr="002C007F">
        <w:rPr>
          <w:rFonts w:ascii="Times New Roman" w:hAnsi="Times New Roman" w:cs="Times New Roman"/>
          <w:b/>
          <w:bCs/>
          <w:sz w:val="24"/>
          <w:szCs w:val="24"/>
        </w:rPr>
        <w:t>A</w:t>
      </w:r>
      <w:r w:rsidR="00CD0689" w:rsidRPr="002C007F">
        <w:rPr>
          <w:rFonts w:ascii="Times New Roman" w:hAnsi="Times New Roman" w:cs="Times New Roman"/>
          <w:b/>
          <w:bCs/>
          <w:sz w:val="24"/>
          <w:szCs w:val="24"/>
        </w:rPr>
        <w:t xml:space="preserve">. </w:t>
      </w:r>
      <w:r w:rsidRPr="002C007F">
        <w:rPr>
          <w:rFonts w:ascii="Times New Roman" w:hAnsi="Times New Roman" w:cs="Times New Roman"/>
          <w:b/>
          <w:bCs/>
          <w:sz w:val="24"/>
          <w:szCs w:val="24"/>
        </w:rPr>
        <w:t xml:space="preserve"> </w:t>
      </w:r>
      <w:r w:rsidR="00CD0689" w:rsidRPr="00CD0689">
        <w:rPr>
          <w:rFonts w:ascii="Times New Roman" w:hAnsi="Times New Roman" w:cs="Times New Roman"/>
          <w:sz w:val="24"/>
          <w:szCs w:val="24"/>
        </w:rPr>
        <w:t xml:space="preserve">Retroactivity will be issued to all </w:t>
      </w:r>
      <w:r w:rsidR="00CD0689" w:rsidRPr="003503DC">
        <w:rPr>
          <w:rFonts w:ascii="Times New Roman" w:hAnsi="Times New Roman" w:cs="Times New Roman"/>
          <w:sz w:val="24"/>
          <w:szCs w:val="24"/>
        </w:rPr>
        <w:t xml:space="preserve">employees </w:t>
      </w:r>
      <w:r w:rsidR="00811947" w:rsidRPr="003503DC">
        <w:rPr>
          <w:rFonts w:ascii="Times New Roman" w:hAnsi="Times New Roman" w:cs="Times New Roman"/>
          <w:sz w:val="24"/>
          <w:szCs w:val="24"/>
        </w:rPr>
        <w:t xml:space="preserve">who </w:t>
      </w:r>
      <w:r w:rsidR="00CD0689" w:rsidRPr="003503DC">
        <w:rPr>
          <w:rFonts w:ascii="Times New Roman" w:hAnsi="Times New Roman" w:cs="Times New Roman"/>
          <w:sz w:val="24"/>
          <w:szCs w:val="24"/>
        </w:rPr>
        <w:t>are employed</w:t>
      </w:r>
      <w:r w:rsidR="00CD0689" w:rsidRPr="00CD0689">
        <w:rPr>
          <w:rFonts w:ascii="Times New Roman" w:hAnsi="Times New Roman" w:cs="Times New Roman"/>
          <w:sz w:val="24"/>
          <w:szCs w:val="24"/>
        </w:rPr>
        <w:t xml:space="preserve"> by the County on the first day of the first pay period following full and final ratification of the CLA,</w:t>
      </w:r>
    </w:p>
    <w:p w14:paraId="4B4DE3CE" w14:textId="77777777" w:rsidR="00CD0689" w:rsidRPr="00CD0689" w:rsidRDefault="00F505F9" w:rsidP="002C007F">
      <w:pPr>
        <w:pStyle w:val="BodyText"/>
        <w:spacing w:before="11"/>
        <w:ind w:left="720" w:firstLine="720"/>
        <w:rPr>
          <w:rFonts w:ascii="Times New Roman" w:hAnsi="Times New Roman" w:cs="Times New Roman"/>
          <w:sz w:val="24"/>
          <w:szCs w:val="24"/>
        </w:rPr>
      </w:pPr>
      <w:r w:rsidRPr="002C007F">
        <w:rPr>
          <w:rFonts w:ascii="Times New Roman" w:hAnsi="Times New Roman" w:cs="Times New Roman"/>
          <w:b/>
          <w:bCs/>
          <w:sz w:val="24"/>
          <w:szCs w:val="24"/>
        </w:rPr>
        <w:t>B</w:t>
      </w:r>
      <w:r w:rsidR="00CD0689" w:rsidRPr="002C007F">
        <w:rPr>
          <w:rFonts w:ascii="Times New Roman" w:hAnsi="Times New Roman" w:cs="Times New Roman"/>
          <w:b/>
          <w:bCs/>
          <w:sz w:val="24"/>
          <w:szCs w:val="24"/>
        </w:rPr>
        <w:t>.</w:t>
      </w:r>
      <w:r w:rsidR="00CD0689">
        <w:rPr>
          <w:rFonts w:ascii="Times New Roman" w:hAnsi="Times New Roman" w:cs="Times New Roman"/>
          <w:sz w:val="24"/>
          <w:szCs w:val="24"/>
        </w:rPr>
        <w:t xml:space="preserve"> </w:t>
      </w:r>
      <w:r>
        <w:rPr>
          <w:rFonts w:ascii="Times New Roman" w:hAnsi="Times New Roman" w:cs="Times New Roman"/>
          <w:sz w:val="24"/>
          <w:szCs w:val="24"/>
        </w:rPr>
        <w:t xml:space="preserve"> </w:t>
      </w:r>
      <w:r w:rsidR="00CD0689" w:rsidRPr="00CD0689">
        <w:rPr>
          <w:rFonts w:ascii="Times New Roman" w:hAnsi="Times New Roman" w:cs="Times New Roman"/>
          <w:sz w:val="24"/>
          <w:szCs w:val="24"/>
        </w:rPr>
        <w:t xml:space="preserve">Retroactivity will be issued to all employees who retired or separated in 2021 or 2022. </w:t>
      </w:r>
    </w:p>
    <w:p w14:paraId="06294170" w14:textId="77777777" w:rsidR="002C007F" w:rsidRDefault="00F505F9" w:rsidP="00F505F9">
      <w:pPr>
        <w:pStyle w:val="BodyText"/>
        <w:spacing w:before="11"/>
        <w:ind w:left="720" w:firstLine="720"/>
        <w:rPr>
          <w:rFonts w:ascii="Times New Roman" w:hAnsi="Times New Roman" w:cs="Times New Roman"/>
          <w:sz w:val="24"/>
          <w:szCs w:val="24"/>
        </w:rPr>
      </w:pPr>
      <w:r w:rsidRPr="002C007F">
        <w:rPr>
          <w:rFonts w:ascii="Times New Roman" w:hAnsi="Times New Roman" w:cs="Times New Roman"/>
          <w:b/>
          <w:bCs/>
          <w:sz w:val="24"/>
          <w:szCs w:val="24"/>
        </w:rPr>
        <w:t>C</w:t>
      </w:r>
      <w:r w:rsidR="00CD0689" w:rsidRPr="002C007F">
        <w:rPr>
          <w:rFonts w:ascii="Times New Roman" w:hAnsi="Times New Roman" w:cs="Times New Roman"/>
          <w:b/>
          <w:bCs/>
          <w:sz w:val="24"/>
          <w:szCs w:val="24"/>
        </w:rPr>
        <w:t>.</w:t>
      </w:r>
      <w:r>
        <w:rPr>
          <w:rFonts w:ascii="Times New Roman" w:hAnsi="Times New Roman" w:cs="Times New Roman"/>
          <w:sz w:val="24"/>
          <w:szCs w:val="24"/>
        </w:rPr>
        <w:t xml:space="preserve">  </w:t>
      </w:r>
      <w:r w:rsidR="00CD0689" w:rsidRPr="00CD0689">
        <w:rPr>
          <w:rFonts w:ascii="Times New Roman" w:hAnsi="Times New Roman" w:cs="Times New Roman"/>
          <w:sz w:val="24"/>
          <w:szCs w:val="24"/>
        </w:rPr>
        <w:t xml:space="preserve">Retroactivity will be issued to all employees who accepted another job in King County not represented by the Coalition and are still employed with the County on the first day of the first pay period following full and final ratification of the CLA. </w:t>
      </w:r>
    </w:p>
    <w:p w14:paraId="77C012DE" w14:textId="5873DD2D" w:rsidR="006C5D16" w:rsidRDefault="006C5D16" w:rsidP="007455D7">
      <w:pPr>
        <w:pStyle w:val="BodyText"/>
        <w:spacing w:before="11"/>
        <w:ind w:left="720" w:firstLine="720"/>
        <w:rPr>
          <w:rFonts w:ascii="Times New Roman" w:hAnsi="Times New Roman" w:cs="Times New Roman"/>
          <w:sz w:val="24"/>
          <w:szCs w:val="24"/>
        </w:rPr>
      </w:pPr>
      <w:r w:rsidRPr="00A43D61">
        <w:rPr>
          <w:rFonts w:ascii="Times New Roman" w:hAnsi="Times New Roman" w:cs="Times New Roman"/>
          <w:b/>
          <w:bCs/>
          <w:sz w:val="24"/>
          <w:szCs w:val="24"/>
        </w:rPr>
        <w:t>D.</w:t>
      </w:r>
      <w:r w:rsidRPr="00A43D61">
        <w:rPr>
          <w:rFonts w:ascii="Times New Roman" w:hAnsi="Times New Roman" w:cs="Times New Roman"/>
          <w:sz w:val="24"/>
          <w:szCs w:val="24"/>
        </w:rPr>
        <w:t xml:space="preserve">  Some TLT and regular employees who were represented by a Coalition Union</w:t>
      </w:r>
      <w:r w:rsidR="007455D7">
        <w:rPr>
          <w:rFonts w:ascii="Times New Roman" w:hAnsi="Times New Roman" w:cs="Times New Roman"/>
          <w:sz w:val="24"/>
          <w:szCs w:val="24"/>
        </w:rPr>
        <w:t xml:space="preserve"> </w:t>
      </w:r>
      <w:r w:rsidRPr="00A43D61">
        <w:rPr>
          <w:rFonts w:ascii="Times New Roman" w:hAnsi="Times New Roman" w:cs="Times New Roman"/>
          <w:sz w:val="24"/>
          <w:szCs w:val="24"/>
        </w:rPr>
        <w:t>in 2021 were non-represented between 12/31/21 and 4/30/22 without a break in service</w:t>
      </w:r>
      <w:r w:rsidR="00D9146E" w:rsidRPr="00A43D61">
        <w:rPr>
          <w:rFonts w:ascii="Times New Roman" w:hAnsi="Times New Roman" w:cs="Times New Roman"/>
          <w:sz w:val="24"/>
          <w:szCs w:val="24"/>
        </w:rPr>
        <w:t>. B</w:t>
      </w:r>
      <w:r w:rsidRPr="00A43D61">
        <w:rPr>
          <w:rFonts w:ascii="Times New Roman" w:hAnsi="Times New Roman" w:cs="Times New Roman"/>
          <w:sz w:val="24"/>
          <w:szCs w:val="24"/>
        </w:rPr>
        <w:t xml:space="preserve">y Ordinance </w:t>
      </w:r>
      <w:r w:rsidR="00D9146E" w:rsidRPr="00A43D61">
        <w:rPr>
          <w:rFonts w:ascii="Times New Roman" w:hAnsi="Times New Roman" w:cs="Times New Roman"/>
          <w:sz w:val="24"/>
          <w:szCs w:val="24"/>
        </w:rPr>
        <w:t xml:space="preserve">they </w:t>
      </w:r>
      <w:r w:rsidRPr="00A43D61">
        <w:rPr>
          <w:rFonts w:ascii="Times New Roman" w:hAnsi="Times New Roman" w:cs="Times New Roman"/>
          <w:sz w:val="24"/>
          <w:szCs w:val="24"/>
        </w:rPr>
        <w:t>met the eligibility requirements to receive a one-time retention bonus of 1.5% of their gross King County wages in 2021 (excluding any imputed income). The parties agree that employees who received the one-time retention bonus of 1.5% for non-represented employees, shall not be eligible for any retroactive 1.5% GWI</w:t>
      </w:r>
      <w:r w:rsidR="00D9146E" w:rsidRPr="00A43D61">
        <w:rPr>
          <w:rFonts w:ascii="Times New Roman" w:hAnsi="Times New Roman" w:cs="Times New Roman"/>
          <w:sz w:val="24"/>
          <w:szCs w:val="24"/>
        </w:rPr>
        <w:t xml:space="preserve"> </w:t>
      </w:r>
      <w:r w:rsidRPr="00A43D61">
        <w:rPr>
          <w:rFonts w:ascii="Times New Roman" w:hAnsi="Times New Roman" w:cs="Times New Roman"/>
          <w:sz w:val="24"/>
          <w:szCs w:val="24"/>
        </w:rPr>
        <w:t xml:space="preserve">payments </w:t>
      </w:r>
      <w:r w:rsidR="00D9146E" w:rsidRPr="00A43D61">
        <w:rPr>
          <w:rFonts w:ascii="Times New Roman" w:hAnsi="Times New Roman" w:cs="Times New Roman"/>
          <w:sz w:val="24"/>
          <w:szCs w:val="24"/>
        </w:rPr>
        <w:t xml:space="preserve">for 2021 </w:t>
      </w:r>
      <w:r w:rsidRPr="00A43D61">
        <w:rPr>
          <w:rFonts w:ascii="Times New Roman" w:hAnsi="Times New Roman" w:cs="Times New Roman"/>
          <w:sz w:val="24"/>
          <w:szCs w:val="24"/>
        </w:rPr>
        <w:t xml:space="preserve">upon ratification of this Agreement. </w:t>
      </w:r>
    </w:p>
    <w:p w14:paraId="1EA0BCCC" w14:textId="77777777" w:rsidR="00795791" w:rsidRDefault="006C5D16" w:rsidP="006C5D16">
      <w:pPr>
        <w:pStyle w:val="BodyText"/>
        <w:spacing w:before="11"/>
        <w:ind w:left="720" w:firstLine="720"/>
        <w:rPr>
          <w:rFonts w:ascii="Times New Roman" w:hAnsi="Times New Roman" w:cs="Times New Roman"/>
          <w:sz w:val="24"/>
          <w:szCs w:val="24"/>
        </w:rPr>
      </w:pPr>
      <w:r w:rsidRPr="006C5D16">
        <w:rPr>
          <w:rFonts w:ascii="Times New Roman" w:hAnsi="Times New Roman" w:cs="Times New Roman"/>
          <w:b/>
          <w:bCs/>
          <w:sz w:val="24"/>
          <w:szCs w:val="24"/>
        </w:rPr>
        <w:t>E.</w:t>
      </w:r>
      <w:r>
        <w:rPr>
          <w:rFonts w:ascii="Times New Roman" w:hAnsi="Times New Roman" w:cs="Times New Roman"/>
          <w:sz w:val="24"/>
          <w:szCs w:val="24"/>
        </w:rPr>
        <w:t xml:space="preserve">  </w:t>
      </w:r>
      <w:r w:rsidR="000628D4" w:rsidRPr="000628D4">
        <w:rPr>
          <w:rFonts w:ascii="Times New Roman" w:hAnsi="Times New Roman" w:cs="Times New Roman"/>
          <w:sz w:val="24"/>
          <w:szCs w:val="24"/>
        </w:rPr>
        <w:t xml:space="preserve">Employees who resign or are terminated prior to the first day of the first pay period following full and final ratification of the CLA shall not receive a retroactive payment. </w:t>
      </w:r>
    </w:p>
    <w:p w14:paraId="17779230" w14:textId="77777777" w:rsidR="00795791" w:rsidRDefault="000628D4" w:rsidP="006C5D16">
      <w:pPr>
        <w:pStyle w:val="BodyText"/>
        <w:spacing w:before="11"/>
        <w:ind w:firstLine="720"/>
        <w:rPr>
          <w:rFonts w:ascii="Times New Roman" w:hAnsi="Times New Roman" w:cs="Times New Roman"/>
          <w:sz w:val="24"/>
          <w:szCs w:val="24"/>
        </w:rPr>
      </w:pPr>
      <w:r w:rsidRPr="00795791">
        <w:rPr>
          <w:rFonts w:ascii="Times New Roman" w:hAnsi="Times New Roman" w:cs="Times New Roman"/>
          <w:b/>
          <w:bCs/>
          <w:sz w:val="24"/>
          <w:szCs w:val="24"/>
        </w:rPr>
        <w:t>2.</w:t>
      </w:r>
      <w:r w:rsidRPr="00795791">
        <w:rPr>
          <w:rFonts w:ascii="Times New Roman" w:hAnsi="Times New Roman" w:cs="Times New Roman"/>
          <w:b/>
          <w:bCs/>
          <w:sz w:val="24"/>
          <w:szCs w:val="24"/>
        </w:rPr>
        <w:tab/>
      </w:r>
      <w:r w:rsidRPr="000628D4">
        <w:rPr>
          <w:rFonts w:ascii="Times New Roman" w:hAnsi="Times New Roman" w:cs="Times New Roman"/>
          <w:sz w:val="24"/>
          <w:szCs w:val="24"/>
        </w:rPr>
        <w:t>All other provisions of the 2021-2024 CLA shall be implemented prospectively on the first day of the first pay period after the Ordinance following adoption of this Agreement by the King County Council and shall not be applied retroactively, unless otherwise specified. Non-retroactive provisions include, but are not limited to, changes to any compensation (e.g., pay premiums, salary increases, special allowances), changes in hours and working conditions.</w:t>
      </w:r>
    </w:p>
    <w:p w14:paraId="612FF821" w14:textId="77777777" w:rsidR="00647413" w:rsidRDefault="000628D4" w:rsidP="002B68C8">
      <w:pPr>
        <w:ind w:firstLine="720"/>
        <w:rPr>
          <w:rFonts w:ascii="Times New Roman" w:hAnsi="Times New Roman" w:cs="Times New Roman"/>
        </w:rPr>
      </w:pPr>
      <w:r w:rsidRPr="00795791">
        <w:rPr>
          <w:rFonts w:ascii="Times New Roman" w:hAnsi="Times New Roman" w:cs="Times New Roman"/>
          <w:b/>
        </w:rPr>
        <w:t>3.</w:t>
      </w:r>
      <w:r w:rsidRPr="00795791">
        <w:rPr>
          <w:rFonts w:ascii="Times New Roman" w:hAnsi="Times New Roman" w:cs="Times New Roman"/>
          <w:b/>
        </w:rPr>
        <w:tab/>
      </w:r>
      <w:r w:rsidRPr="000628D4">
        <w:rPr>
          <w:rFonts w:ascii="Times New Roman" w:hAnsi="Times New Roman" w:cs="Times New Roman"/>
        </w:rPr>
        <w:t>The Contract Settlement GWI will be applied to all 2021 and 2022 retro pay eligible earnings</w:t>
      </w:r>
      <w:r w:rsidR="00D37E82" w:rsidRPr="00D37E82">
        <w:t xml:space="preserve"> </w:t>
      </w:r>
      <w:r w:rsidR="00D37E82" w:rsidRPr="00D37E82">
        <w:rPr>
          <w:rFonts w:ascii="Times New Roman" w:hAnsi="Times New Roman" w:cs="Times New Roman"/>
        </w:rPr>
        <w:t xml:space="preserve">consistent with the pay codes that were adjusted by the GWI when the 2019-2020 Total Compensation agreement was implemented. Ineligible earnings include adjusted earnings for prior periods outside the retroactive period, grievance settlements, prior retroactive payments, tool allowances, fixed rate pay premiums that have not increased, L&amp;I payments, and hours coded as no pay or as absent without leave.  Special duty and work-out-of-classification premiums shall be adjusted by the GWI but shall not be recalculated from the base position for which the premium rate was derived from.  </w:t>
      </w:r>
    </w:p>
    <w:p w14:paraId="6CC064EF" w14:textId="77777777" w:rsidR="00155FFF" w:rsidRDefault="00155FFF" w:rsidP="002B68C8">
      <w:pPr>
        <w:ind w:firstLine="720"/>
        <w:rPr>
          <w:rFonts w:ascii="Times New Roman" w:hAnsi="Times New Roman" w:cs="Times New Roman"/>
        </w:rPr>
      </w:pPr>
    </w:p>
    <w:p w14:paraId="084EE8C7" w14:textId="77777777" w:rsidR="009A0F57" w:rsidRPr="009A0F57" w:rsidRDefault="009A0F57" w:rsidP="00836802">
      <w:pPr>
        <w:widowControl w:val="0"/>
        <w:spacing w:line="360" w:lineRule="exact"/>
        <w:jc w:val="center"/>
        <w:rPr>
          <w:rFonts w:ascii="Times New Roman" w:hAnsi="Times New Roman" w:cs="Times New Roman"/>
          <w:b/>
          <w:bCs/>
        </w:rPr>
      </w:pPr>
      <w:r w:rsidRPr="009A0F57">
        <w:rPr>
          <w:rFonts w:ascii="Times New Roman" w:hAnsi="Times New Roman" w:cs="Times New Roman"/>
          <w:b/>
          <w:bCs/>
        </w:rPr>
        <w:t>MEMORANDUM OF AGREEMENT</w:t>
      </w:r>
    </w:p>
    <w:p w14:paraId="5644C527" w14:textId="77777777" w:rsidR="009A0F57" w:rsidRPr="009A0F57" w:rsidRDefault="009A0F57" w:rsidP="009A0F57">
      <w:pPr>
        <w:widowControl w:val="0"/>
        <w:spacing w:line="360" w:lineRule="exact"/>
        <w:jc w:val="center"/>
        <w:rPr>
          <w:rFonts w:ascii="Times New Roman" w:hAnsi="Times New Roman" w:cs="Times New Roman"/>
          <w:b/>
          <w:bCs/>
        </w:rPr>
      </w:pPr>
      <w:r w:rsidRPr="009A0F57">
        <w:rPr>
          <w:rFonts w:ascii="Times New Roman" w:hAnsi="Times New Roman" w:cs="Times New Roman"/>
          <w:b/>
          <w:bCs/>
        </w:rPr>
        <w:t>Between</w:t>
      </w:r>
    </w:p>
    <w:p w14:paraId="274C3F1D" w14:textId="77777777" w:rsidR="009A0F57" w:rsidRPr="009A0F57" w:rsidRDefault="009A0F57" w:rsidP="009A0F57">
      <w:pPr>
        <w:widowControl w:val="0"/>
        <w:spacing w:line="360" w:lineRule="exact"/>
        <w:jc w:val="center"/>
        <w:rPr>
          <w:rFonts w:ascii="Times New Roman" w:hAnsi="Times New Roman" w:cs="Times New Roman"/>
          <w:b/>
          <w:bCs/>
        </w:rPr>
      </w:pPr>
      <w:r w:rsidRPr="009A0F57">
        <w:rPr>
          <w:rFonts w:ascii="Times New Roman" w:hAnsi="Times New Roman" w:cs="Times New Roman"/>
          <w:b/>
          <w:bCs/>
        </w:rPr>
        <w:t>KING COUNTY</w:t>
      </w:r>
    </w:p>
    <w:p w14:paraId="331DFC20" w14:textId="77777777" w:rsidR="009A0F57" w:rsidRPr="009A0F57" w:rsidRDefault="009A0F57" w:rsidP="009A0F57">
      <w:pPr>
        <w:widowControl w:val="0"/>
        <w:spacing w:line="360" w:lineRule="exact"/>
        <w:jc w:val="center"/>
        <w:rPr>
          <w:rFonts w:ascii="Times New Roman" w:hAnsi="Times New Roman" w:cs="Times New Roman"/>
          <w:b/>
          <w:bCs/>
        </w:rPr>
      </w:pPr>
      <w:r w:rsidRPr="009A0F57">
        <w:rPr>
          <w:rFonts w:ascii="Times New Roman" w:hAnsi="Times New Roman" w:cs="Times New Roman"/>
          <w:b/>
          <w:bCs/>
        </w:rPr>
        <w:t>And</w:t>
      </w:r>
    </w:p>
    <w:p w14:paraId="205E2122" w14:textId="77777777" w:rsidR="009A0F57" w:rsidRPr="009A0F57" w:rsidRDefault="009A0F57" w:rsidP="009A0F57">
      <w:pPr>
        <w:widowControl w:val="0"/>
        <w:spacing w:line="360" w:lineRule="exact"/>
        <w:jc w:val="center"/>
        <w:rPr>
          <w:rFonts w:ascii="Times New Roman" w:hAnsi="Times New Roman" w:cs="Times New Roman"/>
          <w:b/>
          <w:bCs/>
        </w:rPr>
      </w:pPr>
      <w:r w:rsidRPr="009A0F57">
        <w:rPr>
          <w:rFonts w:ascii="Times New Roman" w:hAnsi="Times New Roman" w:cs="Times New Roman"/>
          <w:b/>
          <w:bCs/>
        </w:rPr>
        <w:t>KING COUNTY COALITION OF UNIONS</w:t>
      </w:r>
    </w:p>
    <w:p w14:paraId="5629D018" w14:textId="77777777" w:rsidR="009A0F57" w:rsidRPr="00AA52D3" w:rsidRDefault="009A0F57" w:rsidP="009A0F57">
      <w:pPr>
        <w:widowControl w:val="0"/>
        <w:spacing w:line="360" w:lineRule="exact"/>
        <w:rPr>
          <w:rFonts w:ascii="Times New Roman" w:hAnsi="Times New Roman" w:cs="Times New Roman"/>
        </w:rPr>
      </w:pPr>
    </w:p>
    <w:p w14:paraId="1D211225" w14:textId="77777777" w:rsidR="009A0F57" w:rsidRPr="00BA3F3D" w:rsidRDefault="009A0F57" w:rsidP="009A0F57">
      <w:pPr>
        <w:widowControl w:val="0"/>
        <w:spacing w:line="360" w:lineRule="exact"/>
        <w:rPr>
          <w:rFonts w:ascii="Times New Roman" w:hAnsi="Times New Roman" w:cs="Times New Roman"/>
          <w:b/>
          <w:bCs/>
        </w:rPr>
      </w:pPr>
      <w:r w:rsidRPr="004821C6">
        <w:rPr>
          <w:rFonts w:ascii="Times New Roman" w:hAnsi="Times New Roman" w:cs="Times New Roman"/>
          <w:b/>
          <w:bCs/>
        </w:rPr>
        <w:t>Subject: Joint Childcare Trust</w:t>
      </w:r>
    </w:p>
    <w:p w14:paraId="18C1DEB9" w14:textId="77777777" w:rsidR="009A0F57" w:rsidRPr="00102A25" w:rsidRDefault="009A0F57" w:rsidP="009A0F57">
      <w:pPr>
        <w:widowControl w:val="0"/>
        <w:spacing w:line="360" w:lineRule="exact"/>
        <w:rPr>
          <w:rFonts w:ascii="Times New Roman" w:hAnsi="Times New Roman" w:cs="Times New Roman"/>
        </w:rPr>
      </w:pPr>
    </w:p>
    <w:p w14:paraId="608A2B68" w14:textId="77777777" w:rsidR="00050385" w:rsidRPr="00ED0322" w:rsidRDefault="00050385" w:rsidP="00050385">
      <w:pPr>
        <w:rPr>
          <w:rFonts w:ascii="Times New Roman" w:hAnsi="Times New Roman" w:cs="Times New Roman"/>
          <w:b/>
        </w:rPr>
      </w:pPr>
      <w:r w:rsidRPr="00ED0322">
        <w:rPr>
          <w:rFonts w:ascii="Times New Roman" w:hAnsi="Times New Roman" w:cs="Times New Roman"/>
          <w:b/>
          <w:u w:val="single"/>
        </w:rPr>
        <w:t>Agreement</w:t>
      </w:r>
      <w:r w:rsidRPr="00ED0322">
        <w:rPr>
          <w:rFonts w:ascii="Times New Roman" w:hAnsi="Times New Roman" w:cs="Times New Roman"/>
          <w:b/>
        </w:rPr>
        <w:t>:</w:t>
      </w:r>
    </w:p>
    <w:p w14:paraId="2FB02A92" w14:textId="77777777" w:rsidR="00050385" w:rsidRPr="00AA52D3" w:rsidRDefault="00050385" w:rsidP="009A0F57">
      <w:pPr>
        <w:widowControl w:val="0"/>
        <w:spacing w:line="360" w:lineRule="exact"/>
        <w:rPr>
          <w:rFonts w:ascii="Times New Roman" w:hAnsi="Times New Roman" w:cs="Times New Roman"/>
        </w:rPr>
      </w:pPr>
    </w:p>
    <w:p w14:paraId="145DEB33" w14:textId="77777777" w:rsidR="009A0F57" w:rsidRPr="00AA52D3" w:rsidRDefault="009A0F57" w:rsidP="00050385">
      <w:pPr>
        <w:widowControl w:val="0"/>
        <w:spacing w:line="360" w:lineRule="exact"/>
        <w:ind w:firstLine="720"/>
        <w:rPr>
          <w:rFonts w:ascii="Times New Roman" w:hAnsi="Times New Roman" w:cs="Times New Roman"/>
        </w:rPr>
      </w:pPr>
      <w:r w:rsidRPr="00AA52D3">
        <w:rPr>
          <w:rFonts w:ascii="Times New Roman" w:hAnsi="Times New Roman" w:cs="Times New Roman"/>
          <w:b/>
          <w:bCs/>
        </w:rPr>
        <w:t>1.</w:t>
      </w:r>
      <w:r w:rsidRPr="00AA52D3">
        <w:rPr>
          <w:rFonts w:ascii="Times New Roman" w:hAnsi="Times New Roman" w:cs="Times New Roman"/>
        </w:rPr>
        <w:tab/>
        <w:t>The Joint Committee overseeing the Child Care Fund pilot for 2020-2021 shall assess the utilization of these funds to determine employee need going forward.</w:t>
      </w:r>
    </w:p>
    <w:p w14:paraId="7214B3EE" w14:textId="77777777" w:rsidR="00050385" w:rsidRPr="00AA52D3" w:rsidRDefault="00050385" w:rsidP="00050385">
      <w:pPr>
        <w:widowControl w:val="0"/>
        <w:spacing w:line="360" w:lineRule="exact"/>
        <w:ind w:left="720" w:firstLine="720"/>
        <w:rPr>
          <w:rFonts w:ascii="Times New Roman" w:hAnsi="Times New Roman" w:cs="Times New Roman"/>
        </w:rPr>
      </w:pPr>
    </w:p>
    <w:p w14:paraId="1F479857" w14:textId="77777777" w:rsidR="00050385" w:rsidRPr="00AA52D3" w:rsidRDefault="009A0F57" w:rsidP="00050385">
      <w:pPr>
        <w:pStyle w:val="ListParagraph"/>
        <w:widowControl w:val="0"/>
        <w:numPr>
          <w:ilvl w:val="0"/>
          <w:numId w:val="18"/>
        </w:numPr>
        <w:spacing w:line="360" w:lineRule="exact"/>
        <w:rPr>
          <w:rFonts w:ascii="Times New Roman" w:hAnsi="Times New Roman" w:cs="Times New Roman"/>
          <w:sz w:val="24"/>
          <w:szCs w:val="24"/>
        </w:rPr>
      </w:pPr>
      <w:r w:rsidRPr="00AA52D3">
        <w:rPr>
          <w:rFonts w:ascii="Times New Roman" w:hAnsi="Times New Roman" w:cs="Times New Roman"/>
          <w:sz w:val="24"/>
          <w:szCs w:val="24"/>
        </w:rPr>
        <w:t xml:space="preserve">Within 30 days of the CLA being ratified by all parties, a meeting shall be </w:t>
      </w:r>
    </w:p>
    <w:p w14:paraId="18AC0438" w14:textId="77777777" w:rsidR="009A0F57" w:rsidRPr="00102A25" w:rsidRDefault="009A0F57" w:rsidP="00050385">
      <w:pPr>
        <w:widowControl w:val="0"/>
        <w:spacing w:line="360" w:lineRule="exact"/>
        <w:rPr>
          <w:rFonts w:ascii="Times New Roman" w:hAnsi="Times New Roman" w:cs="Times New Roman"/>
        </w:rPr>
      </w:pPr>
      <w:r w:rsidRPr="00AA52D3">
        <w:rPr>
          <w:rFonts w:ascii="Times New Roman" w:hAnsi="Times New Roman" w:cs="Times New Roman"/>
        </w:rPr>
        <w:t>held between King County Coalition of Unions representatives and King County representatives to explore establishing a Joint Child</w:t>
      </w:r>
      <w:r w:rsidRPr="004821C6">
        <w:rPr>
          <w:rFonts w:ascii="Times New Roman" w:hAnsi="Times New Roman" w:cs="Times New Roman"/>
        </w:rPr>
        <w:t>care Trust (“Trust”). The parties shall meet on a semi-monthly basis. This group will be considered the Childcare Trust Joint Committee.</w:t>
      </w:r>
    </w:p>
    <w:p w14:paraId="1A2A9E2E" w14:textId="77777777" w:rsidR="00050385" w:rsidRPr="00ED0322" w:rsidRDefault="00050385" w:rsidP="00050385">
      <w:pPr>
        <w:widowControl w:val="0"/>
        <w:spacing w:line="360" w:lineRule="exact"/>
        <w:ind w:left="720" w:firstLine="720"/>
        <w:rPr>
          <w:rFonts w:ascii="Times New Roman" w:hAnsi="Times New Roman" w:cs="Times New Roman"/>
        </w:rPr>
      </w:pPr>
    </w:p>
    <w:p w14:paraId="70030946" w14:textId="77777777" w:rsidR="00050385" w:rsidRPr="00AA52D3" w:rsidRDefault="009A0F57" w:rsidP="00050385">
      <w:pPr>
        <w:pStyle w:val="ListParagraph"/>
        <w:widowControl w:val="0"/>
        <w:numPr>
          <w:ilvl w:val="0"/>
          <w:numId w:val="18"/>
        </w:numPr>
        <w:spacing w:line="360" w:lineRule="exact"/>
        <w:rPr>
          <w:rFonts w:ascii="Times New Roman" w:hAnsi="Times New Roman" w:cs="Times New Roman"/>
          <w:sz w:val="24"/>
          <w:szCs w:val="24"/>
        </w:rPr>
      </w:pPr>
      <w:r w:rsidRPr="00AA52D3">
        <w:rPr>
          <w:rFonts w:ascii="Times New Roman" w:hAnsi="Times New Roman" w:cs="Times New Roman"/>
          <w:sz w:val="24"/>
          <w:szCs w:val="24"/>
        </w:rPr>
        <w:t xml:space="preserve">Upon mutual agreement of the parties, effective January 1, 2022, the </w:t>
      </w:r>
    </w:p>
    <w:p w14:paraId="3F87B5F8" w14:textId="77777777" w:rsidR="009A0F57" w:rsidRPr="004821C6" w:rsidRDefault="009A0F57" w:rsidP="00050385">
      <w:pPr>
        <w:widowControl w:val="0"/>
        <w:spacing w:line="360" w:lineRule="exact"/>
        <w:rPr>
          <w:rFonts w:ascii="Times New Roman" w:hAnsi="Times New Roman" w:cs="Times New Roman"/>
        </w:rPr>
      </w:pPr>
      <w:r w:rsidRPr="00AA52D3">
        <w:rPr>
          <w:rFonts w:ascii="Times New Roman" w:hAnsi="Times New Roman" w:cs="Times New Roman"/>
        </w:rPr>
        <w:t>parties shall reopen all applicable provisions of this MOU to discuss and determine the funding mechanism for the childcare benefit by no later than March 31, 2022.  Once a Trust has been legally established, all contributions shall be transferred to the Trust.</w:t>
      </w:r>
    </w:p>
    <w:p w14:paraId="545CC887" w14:textId="77777777" w:rsidR="00050385" w:rsidRPr="00102A25" w:rsidRDefault="00050385" w:rsidP="00050385">
      <w:pPr>
        <w:widowControl w:val="0"/>
        <w:spacing w:line="360" w:lineRule="exact"/>
        <w:ind w:left="720" w:firstLine="720"/>
        <w:rPr>
          <w:rFonts w:ascii="Times New Roman" w:hAnsi="Times New Roman" w:cs="Times New Roman"/>
        </w:rPr>
      </w:pPr>
    </w:p>
    <w:p w14:paraId="0685D04B" w14:textId="77777777" w:rsidR="00861BE5" w:rsidRPr="00ED0322" w:rsidRDefault="009A0F57" w:rsidP="00EC3873">
      <w:pPr>
        <w:pStyle w:val="ListParagraph"/>
        <w:widowControl w:val="0"/>
        <w:numPr>
          <w:ilvl w:val="0"/>
          <w:numId w:val="18"/>
        </w:numPr>
        <w:spacing w:line="360" w:lineRule="exact"/>
        <w:rPr>
          <w:rFonts w:ascii="Times New Roman" w:hAnsi="Times New Roman" w:cs="Times New Roman"/>
          <w:sz w:val="24"/>
          <w:szCs w:val="24"/>
        </w:rPr>
      </w:pPr>
      <w:r w:rsidRPr="00ED0322">
        <w:rPr>
          <w:rFonts w:ascii="Times New Roman" w:hAnsi="Times New Roman" w:cs="Times New Roman"/>
          <w:sz w:val="24"/>
          <w:szCs w:val="24"/>
        </w:rPr>
        <w:t xml:space="preserve">Assuming establishment of a Childcare Trust by King County is </w:t>
      </w:r>
    </w:p>
    <w:p w14:paraId="56947A47" w14:textId="77777777" w:rsidR="002B68C8" w:rsidRPr="00AA52D3" w:rsidRDefault="009A0F57" w:rsidP="002B68C8">
      <w:pPr>
        <w:widowControl w:val="0"/>
        <w:spacing w:line="360" w:lineRule="exact"/>
        <w:rPr>
          <w:rFonts w:ascii="Times New Roman" w:hAnsi="Times New Roman" w:cs="Times New Roman"/>
        </w:rPr>
      </w:pPr>
      <w:r w:rsidRPr="00AA52D3">
        <w:rPr>
          <w:rFonts w:ascii="Times New Roman" w:hAnsi="Times New Roman" w:cs="Times New Roman"/>
        </w:rPr>
        <w:t>feasible, the parties shall work diligently to execute a Trust agreement and all associated legal documents, as soon as possible. All decisions related to the Trust shall be mutually agreed to by the Joint Committee, and all decisions of the Joint Committee shall be final. The Joint</w:t>
      </w:r>
      <w:r w:rsidR="00861BE5" w:rsidRPr="00AA52D3">
        <w:rPr>
          <w:rFonts w:ascii="Times New Roman" w:hAnsi="Times New Roman" w:cs="Times New Roman"/>
        </w:rPr>
        <w:t xml:space="preserve"> </w:t>
      </w:r>
      <w:r w:rsidRPr="00AA52D3">
        <w:rPr>
          <w:rFonts w:ascii="Times New Roman" w:hAnsi="Times New Roman" w:cs="Times New Roman"/>
        </w:rPr>
        <w:t>Committee shall consist of an equal number of representatives from the Employer and the King County Coalition of Unions.</w:t>
      </w:r>
    </w:p>
    <w:p w14:paraId="1923D601" w14:textId="77777777" w:rsidR="002B68C8" w:rsidRDefault="002B68C8" w:rsidP="002B68C8"/>
    <w:p w14:paraId="0ED5A089" w14:textId="77777777" w:rsidR="002B68C8" w:rsidRPr="00AA52D3" w:rsidRDefault="002B68C8" w:rsidP="002B68C8">
      <w:pPr>
        <w:rPr>
          <w:rFonts w:ascii="Times New Roman" w:hAnsi="Times New Roman" w:cs="Times New Roman"/>
        </w:rPr>
      </w:pPr>
    </w:p>
    <w:p w14:paraId="5040C670" w14:textId="76D09FAB" w:rsidR="00817473" w:rsidRPr="00AA52D3" w:rsidRDefault="00817473" w:rsidP="002B68C8">
      <w:pPr>
        <w:spacing w:before="93"/>
        <w:jc w:val="center"/>
        <w:rPr>
          <w:rFonts w:ascii="Times New Roman" w:hAnsi="Times New Roman" w:cs="Times New Roman"/>
        </w:rPr>
      </w:pPr>
    </w:p>
    <w:sectPr w:rsidR="00817473" w:rsidRPr="00AA52D3" w:rsidSect="00D81CFF">
      <w:headerReference w:type="default" r:id="rId18"/>
      <w:footerReference w:type="default" r:id="rId19"/>
      <w:pgSz w:w="12240" w:h="15840" w:code="1"/>
      <w:pgMar w:top="720" w:right="1440" w:bottom="720" w:left="144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193D" w14:textId="77777777" w:rsidR="0018359E" w:rsidRDefault="0018359E">
      <w:r>
        <w:separator/>
      </w:r>
    </w:p>
  </w:endnote>
  <w:endnote w:type="continuationSeparator" w:id="0">
    <w:p w14:paraId="63B567BF" w14:textId="77777777" w:rsidR="0018359E" w:rsidRDefault="0018359E">
      <w:r>
        <w:continuationSeparator/>
      </w:r>
    </w:p>
  </w:endnote>
  <w:endnote w:type="continuationNotice" w:id="1">
    <w:p w14:paraId="311990CB" w14:textId="77777777" w:rsidR="0018359E" w:rsidRDefault="0018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E9A9" w14:textId="77777777" w:rsidR="00417CD4" w:rsidRDefault="00417CD4" w:rsidP="006359AB">
    <w:pPr>
      <w:pStyle w:val="Footer"/>
      <w:framePr w:wrap="around" w:vAnchor="text" w:hAnchor="margin" w:xAlign="right" w:y="1"/>
      <w:rPr>
        <w:rStyle w:val="PageNumber"/>
        <w:rFonts w:asciiTheme="minorHAnsi" w:eastAsiaTheme="minorHAnsi" w:hAnsiTheme="minorHAnsi" w:cstheme="minorBidi"/>
        <w:sz w:val="24"/>
        <w:szCs w:val="24"/>
        <w:lang w:eastAsia="en-US"/>
      </w:rPr>
    </w:pPr>
    <w:r>
      <w:rPr>
        <w:rStyle w:val="PageNumber"/>
      </w:rPr>
      <w:fldChar w:fldCharType="begin"/>
    </w:r>
    <w:r>
      <w:rPr>
        <w:rStyle w:val="PageNumber"/>
      </w:rPr>
      <w:instrText xml:space="preserve">PAGE  </w:instrText>
    </w:r>
    <w:r>
      <w:rPr>
        <w:rStyle w:val="PageNumber"/>
      </w:rPr>
      <w:fldChar w:fldCharType="end"/>
    </w:r>
  </w:p>
  <w:p w14:paraId="63CCD993" w14:textId="77777777" w:rsidR="00417CD4" w:rsidRDefault="00417CD4" w:rsidP="00635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345" w14:textId="251C400A" w:rsidR="00417CD4" w:rsidRDefault="00417CD4" w:rsidP="008976BF">
    <w:pPr>
      <w:pStyle w:val="Footer"/>
      <w:pBdr>
        <w:top w:val="single" w:sz="6" w:space="1" w:color="auto"/>
      </w:pBdr>
      <w:rPr>
        <w:rFonts w:ascii="Times New Roman" w:hAnsi="Times New Roman" w:cs="Times New Roman"/>
        <w:i/>
        <w:sz w:val="20"/>
      </w:rPr>
    </w:pPr>
    <w:r>
      <w:rPr>
        <w:rFonts w:ascii="Times New Roman" w:hAnsi="Times New Roman" w:cs="Times New Roman"/>
        <w:i/>
        <w:sz w:val="20"/>
      </w:rPr>
      <w:t xml:space="preserve">Coalition </w:t>
    </w:r>
    <w:r w:rsidRPr="00E5004A">
      <w:rPr>
        <w:rFonts w:ascii="Times New Roman" w:hAnsi="Times New Roman" w:cs="Times New Roman"/>
        <w:i/>
        <w:sz w:val="20"/>
      </w:rPr>
      <w:t>Labor</w:t>
    </w:r>
    <w:r>
      <w:rPr>
        <w:rFonts w:ascii="Times New Roman" w:hAnsi="Times New Roman" w:cs="Times New Roman"/>
        <w:i/>
        <w:sz w:val="20"/>
      </w:rPr>
      <w:t xml:space="preserve"> </w:t>
    </w:r>
    <w:r w:rsidRPr="00E5004A">
      <w:rPr>
        <w:rFonts w:ascii="Times New Roman" w:hAnsi="Times New Roman" w:cs="Times New Roman"/>
        <w:i/>
        <w:sz w:val="20"/>
      </w:rPr>
      <w:t>Agreement</w:t>
    </w:r>
  </w:p>
  <w:p w14:paraId="2816EAA5" w14:textId="4C058AA4" w:rsidR="00417CD4" w:rsidRPr="00E5004A" w:rsidRDefault="00417CD4" w:rsidP="008976BF">
    <w:pPr>
      <w:pStyle w:val="Footer"/>
      <w:pBdr>
        <w:top w:val="single" w:sz="6" w:space="1" w:color="auto"/>
      </w:pBdr>
      <w:rPr>
        <w:rFonts w:ascii="Times New Roman" w:hAnsi="Times New Roman" w:cs="Times New Roman"/>
        <w:i/>
        <w:sz w:val="20"/>
      </w:rPr>
    </w:pPr>
    <w:r>
      <w:rPr>
        <w:rFonts w:ascii="Times New Roman" w:hAnsi="Times New Roman" w:cs="Times New Roman"/>
        <w:i/>
        <w:sz w:val="20"/>
      </w:rPr>
      <w:t>January 1, 2021 to December 31, 2024</w:t>
    </w:r>
  </w:p>
  <w:p w14:paraId="123487D9" w14:textId="3AD2D407" w:rsidR="00417CD4" w:rsidRDefault="00417CD4" w:rsidP="006359AB">
    <w:pPr>
      <w:pStyle w:val="Footer"/>
      <w:ind w:right="360"/>
      <w:rPr>
        <w:rFonts w:ascii="Times New Roman" w:hAnsi="Times New Roman" w:cs="Times New Roman"/>
        <w:i/>
        <w:sz w:val="20"/>
      </w:rPr>
    </w:pPr>
    <w:r w:rsidRPr="00B163D4">
      <w:rPr>
        <w:rFonts w:ascii="Times New Roman" w:hAnsi="Times New Roman" w:cs="Times New Roman"/>
        <w:i/>
        <w:sz w:val="20"/>
      </w:rPr>
      <w:t>000</w:t>
    </w:r>
    <w:r>
      <w:rPr>
        <w:rFonts w:ascii="Times New Roman" w:hAnsi="Times New Roman" w:cs="Times New Roman"/>
        <w:i/>
        <w:sz w:val="20"/>
      </w:rPr>
      <w:t>C</w:t>
    </w:r>
    <w:r w:rsidRPr="00B163D4">
      <w:rPr>
        <w:rFonts w:ascii="Times New Roman" w:hAnsi="Times New Roman" w:cs="Times New Roman"/>
        <w:i/>
        <w:sz w:val="20"/>
      </w:rPr>
      <w:t>LA</w:t>
    </w:r>
    <w:r w:rsidR="0068211E">
      <w:rPr>
        <w:rFonts w:ascii="Times New Roman" w:hAnsi="Times New Roman" w:cs="Times New Roman"/>
        <w:i/>
        <w:sz w:val="20"/>
      </w:rPr>
      <w:t>C</w:t>
    </w:r>
    <w:r w:rsidRPr="00B163D4">
      <w:rPr>
        <w:rFonts w:ascii="Times New Roman" w:hAnsi="Times New Roman" w:cs="Times New Roman"/>
        <w:i/>
        <w:sz w:val="20"/>
      </w:rPr>
      <w:t>01</w:t>
    </w:r>
    <w:r>
      <w:rPr>
        <w:rFonts w:ascii="Times New Roman" w:hAnsi="Times New Roman" w:cs="Times New Roman"/>
        <w:i/>
        <w:sz w:val="20"/>
      </w:rPr>
      <w:t>2</w:t>
    </w:r>
    <w:r w:rsidR="00006275">
      <w:rPr>
        <w:rFonts w:ascii="Times New Roman" w:hAnsi="Times New Roman" w:cs="Times New Roman"/>
        <w:i/>
        <w:sz w:val="20"/>
      </w:rPr>
      <w:t>2</w:t>
    </w:r>
  </w:p>
  <w:p w14:paraId="044C4363" w14:textId="77777777" w:rsidR="00417CD4" w:rsidRPr="00D42A7D" w:rsidRDefault="00417CD4" w:rsidP="006359AB">
    <w:pPr>
      <w:pStyle w:val="Footer"/>
      <w:ind w:right="360"/>
      <w:rPr>
        <w:rFonts w:ascii="Times New Roman" w:hAnsi="Times New Roman" w:cs="Times New Roman"/>
        <w:i/>
        <w:sz w:val="20"/>
        <w:szCs w:val="24"/>
      </w:rPr>
    </w:pPr>
    <w:r w:rsidRPr="00D42A7D">
      <w:rPr>
        <w:rFonts w:ascii="Times New Roman" w:hAnsi="Times New Roman" w:cs="Times New Roman"/>
        <w:i/>
        <w:sz w:val="20"/>
        <w:szCs w:val="24"/>
      </w:rPr>
      <w:t>Table</w:t>
    </w:r>
    <w:r>
      <w:rPr>
        <w:rFonts w:ascii="Times New Roman" w:hAnsi="Times New Roman" w:cs="Times New Roman"/>
        <w:i/>
        <w:sz w:val="20"/>
        <w:szCs w:val="24"/>
      </w:rPr>
      <w:t xml:space="preserve"> </w:t>
    </w:r>
    <w:r w:rsidRPr="00D42A7D">
      <w:rPr>
        <w:rFonts w:ascii="Times New Roman" w:hAnsi="Times New Roman" w:cs="Times New Roman"/>
        <w:i/>
        <w:sz w:val="20"/>
        <w:szCs w:val="24"/>
      </w:rPr>
      <w:t>of</w:t>
    </w:r>
    <w:r>
      <w:rPr>
        <w:rFonts w:ascii="Times New Roman" w:hAnsi="Times New Roman" w:cs="Times New Roman"/>
        <w:i/>
        <w:sz w:val="20"/>
        <w:szCs w:val="24"/>
      </w:rPr>
      <w:t xml:space="preserve"> </w:t>
    </w:r>
    <w:r w:rsidRPr="00D42A7D">
      <w:rPr>
        <w:rFonts w:ascii="Times New Roman" w:hAnsi="Times New Roman" w:cs="Times New Roman"/>
        <w:i/>
        <w:sz w:val="20"/>
        <w:szCs w:val="24"/>
      </w:rPr>
      <w:t>Contents</w:t>
    </w:r>
    <w:r>
      <w:rPr>
        <w:rFonts w:ascii="Times New Roman" w:hAnsi="Times New Roman" w:cs="Times New Roman"/>
        <w:i/>
        <w:sz w:val="20"/>
        <w:szCs w:val="24"/>
      </w:rPr>
      <w:t xml:space="preserve"> </w:t>
    </w:r>
    <w:r w:rsidRPr="00D42A7D">
      <w:rPr>
        <w:rFonts w:ascii="Times New Roman" w:hAnsi="Times New Roman" w:cs="Times New Roman"/>
        <w:i/>
        <w:sz w:val="20"/>
        <w:szCs w:val="24"/>
      </w:rPr>
      <w:t>–</w:t>
    </w:r>
    <w:r>
      <w:rPr>
        <w:rFonts w:ascii="Times New Roman" w:hAnsi="Times New Roman" w:cs="Times New Roman"/>
        <w:i/>
        <w:sz w:val="20"/>
        <w:szCs w:val="24"/>
      </w:rPr>
      <w:t xml:space="preserve"> </w:t>
    </w:r>
    <w:r w:rsidRPr="00D42A7D">
      <w:rPr>
        <w:rFonts w:ascii="Times New Roman" w:hAnsi="Times New Roman" w:cs="Times New Roman"/>
        <w:i/>
        <w:sz w:val="20"/>
        <w:szCs w:val="24"/>
      </w:rPr>
      <w:t>Page</w:t>
    </w:r>
    <w:r>
      <w:rPr>
        <w:rFonts w:ascii="Times New Roman" w:hAnsi="Times New Roman" w:cs="Times New Roman"/>
        <w:i/>
        <w:sz w:val="20"/>
        <w:szCs w:val="24"/>
      </w:rPr>
      <w:t xml:space="preserve"> </w:t>
    </w:r>
    <w:r w:rsidRPr="00D42A7D">
      <w:rPr>
        <w:rFonts w:ascii="Times New Roman" w:hAnsi="Times New Roman" w:cs="Times New Roman"/>
        <w:i/>
        <w:sz w:val="20"/>
        <w:szCs w:val="24"/>
      </w:rPr>
      <w:fldChar w:fldCharType="begin"/>
    </w:r>
    <w:r w:rsidRPr="00D42A7D">
      <w:rPr>
        <w:rFonts w:ascii="Times New Roman" w:hAnsi="Times New Roman" w:cs="Times New Roman"/>
        <w:i/>
        <w:sz w:val="20"/>
        <w:szCs w:val="24"/>
      </w:rPr>
      <w:instrText xml:space="preserve"> PAGE   \* MERGEFORMAT </w:instrText>
    </w:r>
    <w:r w:rsidRPr="00D42A7D">
      <w:rPr>
        <w:rFonts w:ascii="Times New Roman" w:hAnsi="Times New Roman" w:cs="Times New Roman"/>
        <w:i/>
        <w:sz w:val="20"/>
        <w:szCs w:val="24"/>
      </w:rPr>
      <w:fldChar w:fldCharType="separate"/>
    </w:r>
    <w:r>
      <w:rPr>
        <w:rFonts w:ascii="Times New Roman" w:hAnsi="Times New Roman" w:cs="Times New Roman"/>
        <w:i/>
        <w:noProof/>
        <w:sz w:val="20"/>
        <w:szCs w:val="24"/>
      </w:rPr>
      <w:t>6</w:t>
    </w:r>
    <w:r w:rsidRPr="00D42A7D">
      <w:rPr>
        <w:rFonts w:ascii="Times New Roman" w:hAnsi="Times New Roman" w:cs="Times New Roman"/>
        <w:i/>
        <w:noProof/>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6E3F" w14:textId="77777777" w:rsidR="00C85641" w:rsidRDefault="00C85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5ECC" w14:textId="6F4B29A1" w:rsidR="006420FC" w:rsidRDefault="006420FC" w:rsidP="006420FC">
    <w:pPr>
      <w:pStyle w:val="Footer"/>
      <w:pBdr>
        <w:top w:val="single" w:sz="6" w:space="1" w:color="auto"/>
      </w:pBdr>
      <w:rPr>
        <w:rFonts w:ascii="Times New Roman" w:hAnsi="Times New Roman" w:cs="Times New Roman"/>
        <w:i/>
        <w:sz w:val="20"/>
      </w:rPr>
    </w:pPr>
    <w:r>
      <w:rPr>
        <w:rFonts w:ascii="Times New Roman" w:hAnsi="Times New Roman" w:cs="Times New Roman"/>
        <w:i/>
        <w:sz w:val="20"/>
      </w:rPr>
      <w:t xml:space="preserve">Coalition </w:t>
    </w:r>
    <w:r w:rsidRPr="00E5004A">
      <w:rPr>
        <w:rFonts w:ascii="Times New Roman" w:hAnsi="Times New Roman" w:cs="Times New Roman"/>
        <w:i/>
        <w:sz w:val="20"/>
      </w:rPr>
      <w:t>Labor</w:t>
    </w:r>
    <w:r>
      <w:rPr>
        <w:rFonts w:ascii="Times New Roman" w:hAnsi="Times New Roman" w:cs="Times New Roman"/>
        <w:i/>
        <w:sz w:val="20"/>
      </w:rPr>
      <w:t xml:space="preserve"> </w:t>
    </w:r>
    <w:r w:rsidRPr="00E5004A">
      <w:rPr>
        <w:rFonts w:ascii="Times New Roman" w:hAnsi="Times New Roman" w:cs="Times New Roman"/>
        <w:i/>
        <w:sz w:val="20"/>
      </w:rPr>
      <w:t>Agreement</w:t>
    </w:r>
  </w:p>
  <w:p w14:paraId="755EAF18" w14:textId="6CE374B4" w:rsidR="006420FC" w:rsidRPr="00E5004A" w:rsidRDefault="006420FC" w:rsidP="006420FC">
    <w:pPr>
      <w:pStyle w:val="Footer"/>
      <w:pBdr>
        <w:top w:val="single" w:sz="6" w:space="1" w:color="auto"/>
      </w:pBdr>
      <w:rPr>
        <w:rFonts w:ascii="Times New Roman" w:hAnsi="Times New Roman" w:cs="Times New Roman"/>
        <w:i/>
        <w:sz w:val="20"/>
      </w:rPr>
    </w:pPr>
    <w:r>
      <w:rPr>
        <w:rFonts w:ascii="Times New Roman" w:hAnsi="Times New Roman" w:cs="Times New Roman"/>
        <w:i/>
        <w:sz w:val="20"/>
      </w:rPr>
      <w:t>January 1, 2021 to December 31, 2024</w:t>
    </w:r>
  </w:p>
  <w:p w14:paraId="275B1CF9" w14:textId="30E6377D" w:rsidR="00865DD6" w:rsidRDefault="006420FC" w:rsidP="00865DD6">
    <w:pPr>
      <w:pStyle w:val="Footer"/>
      <w:ind w:right="360"/>
      <w:rPr>
        <w:rFonts w:ascii="Times New Roman" w:hAnsi="Times New Roman" w:cs="Times New Roman"/>
        <w:i/>
        <w:sz w:val="20"/>
      </w:rPr>
    </w:pPr>
    <w:r w:rsidRPr="00B163D4">
      <w:rPr>
        <w:rFonts w:ascii="Times New Roman" w:hAnsi="Times New Roman" w:cs="Times New Roman"/>
        <w:i/>
        <w:sz w:val="20"/>
      </w:rPr>
      <w:t>000</w:t>
    </w:r>
    <w:r>
      <w:rPr>
        <w:rFonts w:ascii="Times New Roman" w:hAnsi="Times New Roman" w:cs="Times New Roman"/>
        <w:i/>
        <w:sz w:val="20"/>
      </w:rPr>
      <w:t>C</w:t>
    </w:r>
    <w:r w:rsidRPr="00B163D4">
      <w:rPr>
        <w:rFonts w:ascii="Times New Roman" w:hAnsi="Times New Roman" w:cs="Times New Roman"/>
        <w:i/>
        <w:sz w:val="20"/>
      </w:rPr>
      <w:t>LA</w:t>
    </w:r>
    <w:r w:rsidR="00BE731B">
      <w:rPr>
        <w:rFonts w:ascii="Times New Roman" w:hAnsi="Times New Roman" w:cs="Times New Roman"/>
        <w:i/>
        <w:sz w:val="20"/>
      </w:rPr>
      <w:t>C</w:t>
    </w:r>
    <w:r w:rsidRPr="00B163D4">
      <w:rPr>
        <w:rFonts w:ascii="Times New Roman" w:hAnsi="Times New Roman" w:cs="Times New Roman"/>
        <w:i/>
        <w:sz w:val="20"/>
      </w:rPr>
      <w:t>01</w:t>
    </w:r>
    <w:r>
      <w:rPr>
        <w:rFonts w:ascii="Times New Roman" w:hAnsi="Times New Roman" w:cs="Times New Roman"/>
        <w:i/>
        <w:sz w:val="20"/>
      </w:rPr>
      <w:t>2</w:t>
    </w:r>
    <w:r w:rsidR="00006275">
      <w:rPr>
        <w:rFonts w:ascii="Times New Roman" w:hAnsi="Times New Roman" w:cs="Times New Roman"/>
        <w:i/>
        <w:sz w:val="20"/>
      </w:rPr>
      <w:t>2</w:t>
    </w:r>
  </w:p>
  <w:p w14:paraId="30C4BA9A" w14:textId="6AAA6E6C" w:rsidR="00417CD4" w:rsidRPr="00865DD6" w:rsidRDefault="00417CD4" w:rsidP="00865DD6">
    <w:pPr>
      <w:pStyle w:val="Footer"/>
      <w:ind w:right="360"/>
      <w:rPr>
        <w:rFonts w:ascii="Times New Roman" w:hAnsi="Times New Roman" w:cs="Times New Roman"/>
        <w:i/>
        <w:sz w:val="20"/>
      </w:rPr>
    </w:pPr>
    <w:r w:rsidRPr="00865DD6">
      <w:rPr>
        <w:rFonts w:ascii="Times New Roman" w:hAnsi="Times New Roman" w:cs="Times New Roman"/>
        <w:i/>
        <w:iCs/>
        <w:sz w:val="20"/>
        <w:szCs w:val="20"/>
      </w:rPr>
      <w:t xml:space="preserve">Page </w:t>
    </w:r>
    <w:r w:rsidRPr="00865DD6">
      <w:rPr>
        <w:rStyle w:val="PageNumber"/>
        <w:rFonts w:ascii="Times New Roman" w:hAnsi="Times New Roman" w:cs="Times New Roman"/>
        <w:i/>
        <w:iCs/>
        <w:sz w:val="20"/>
        <w:szCs w:val="20"/>
      </w:rPr>
      <w:fldChar w:fldCharType="begin"/>
    </w:r>
    <w:r w:rsidRPr="00865DD6">
      <w:rPr>
        <w:rStyle w:val="PageNumber"/>
        <w:rFonts w:ascii="Times New Roman" w:hAnsi="Times New Roman" w:cs="Times New Roman"/>
        <w:i/>
        <w:iCs/>
        <w:sz w:val="20"/>
        <w:szCs w:val="20"/>
      </w:rPr>
      <w:instrText xml:space="preserve"> PAGE </w:instrText>
    </w:r>
    <w:r w:rsidRPr="00865DD6">
      <w:rPr>
        <w:rStyle w:val="PageNumber"/>
        <w:rFonts w:ascii="Times New Roman" w:hAnsi="Times New Roman" w:cs="Times New Roman"/>
        <w:i/>
        <w:iCs/>
        <w:sz w:val="20"/>
        <w:szCs w:val="20"/>
      </w:rPr>
      <w:fldChar w:fldCharType="separate"/>
    </w:r>
    <w:r w:rsidRPr="00865DD6">
      <w:rPr>
        <w:rStyle w:val="PageNumber"/>
        <w:rFonts w:ascii="Times New Roman" w:hAnsi="Times New Roman" w:cs="Times New Roman"/>
        <w:i/>
        <w:iCs/>
        <w:noProof/>
        <w:sz w:val="20"/>
        <w:szCs w:val="20"/>
      </w:rPr>
      <w:t>4</w:t>
    </w:r>
    <w:r w:rsidRPr="00865DD6">
      <w:rPr>
        <w:rStyle w:val="PageNumber"/>
        <w:rFonts w:ascii="Times New Roman" w:hAnsi="Times New Roman" w:cs="Times New Roman"/>
        <w:i/>
        <w:i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52D" w14:textId="77777777" w:rsidR="00722D4E" w:rsidRDefault="00722D4E" w:rsidP="00722D4E">
    <w:pPr>
      <w:pStyle w:val="Footer"/>
      <w:pBdr>
        <w:top w:val="single" w:sz="6" w:space="1" w:color="auto"/>
      </w:pBdr>
      <w:rPr>
        <w:rFonts w:ascii="Times New Roman" w:hAnsi="Times New Roman" w:cs="Times New Roman"/>
        <w:i/>
        <w:sz w:val="20"/>
      </w:rPr>
    </w:pPr>
    <w:r>
      <w:rPr>
        <w:rFonts w:ascii="Times New Roman" w:hAnsi="Times New Roman" w:cs="Times New Roman"/>
        <w:i/>
        <w:sz w:val="20"/>
      </w:rPr>
      <w:t xml:space="preserve">Coalition </w:t>
    </w:r>
    <w:r w:rsidRPr="00E5004A">
      <w:rPr>
        <w:rFonts w:ascii="Times New Roman" w:hAnsi="Times New Roman" w:cs="Times New Roman"/>
        <w:i/>
        <w:sz w:val="20"/>
      </w:rPr>
      <w:t>Labor</w:t>
    </w:r>
    <w:r>
      <w:rPr>
        <w:rFonts w:ascii="Times New Roman" w:hAnsi="Times New Roman" w:cs="Times New Roman"/>
        <w:i/>
        <w:sz w:val="20"/>
      </w:rPr>
      <w:t xml:space="preserve"> </w:t>
    </w:r>
    <w:r w:rsidRPr="00E5004A">
      <w:rPr>
        <w:rFonts w:ascii="Times New Roman" w:hAnsi="Times New Roman" w:cs="Times New Roman"/>
        <w:i/>
        <w:sz w:val="20"/>
      </w:rPr>
      <w:t>Agreement</w:t>
    </w:r>
  </w:p>
  <w:p w14:paraId="377C99DB" w14:textId="77777777" w:rsidR="00722D4E" w:rsidRPr="00E5004A" w:rsidRDefault="00722D4E" w:rsidP="00722D4E">
    <w:pPr>
      <w:pStyle w:val="Footer"/>
      <w:pBdr>
        <w:top w:val="single" w:sz="6" w:space="1" w:color="auto"/>
      </w:pBdr>
      <w:rPr>
        <w:rFonts w:ascii="Times New Roman" w:hAnsi="Times New Roman" w:cs="Times New Roman"/>
        <w:i/>
        <w:sz w:val="20"/>
      </w:rPr>
    </w:pPr>
    <w:r>
      <w:rPr>
        <w:rFonts w:ascii="Times New Roman" w:hAnsi="Times New Roman" w:cs="Times New Roman"/>
        <w:i/>
        <w:sz w:val="20"/>
      </w:rPr>
      <w:t>January 1, 2021 to December 31, 2024</w:t>
    </w:r>
  </w:p>
  <w:p w14:paraId="42273FCC" w14:textId="77777777" w:rsidR="00722D4E" w:rsidRDefault="00722D4E" w:rsidP="00722D4E">
    <w:pPr>
      <w:pStyle w:val="Footer"/>
      <w:ind w:right="360"/>
      <w:rPr>
        <w:rFonts w:ascii="Times New Roman" w:hAnsi="Times New Roman" w:cs="Times New Roman"/>
        <w:i/>
        <w:sz w:val="20"/>
      </w:rPr>
    </w:pPr>
    <w:r w:rsidRPr="00B163D4">
      <w:rPr>
        <w:rFonts w:ascii="Times New Roman" w:hAnsi="Times New Roman" w:cs="Times New Roman"/>
        <w:i/>
        <w:sz w:val="20"/>
      </w:rPr>
      <w:t>000</w:t>
    </w:r>
    <w:r>
      <w:rPr>
        <w:rFonts w:ascii="Times New Roman" w:hAnsi="Times New Roman" w:cs="Times New Roman"/>
        <w:i/>
        <w:sz w:val="20"/>
      </w:rPr>
      <w:t>C</w:t>
    </w:r>
    <w:r w:rsidRPr="00B163D4">
      <w:rPr>
        <w:rFonts w:ascii="Times New Roman" w:hAnsi="Times New Roman" w:cs="Times New Roman"/>
        <w:i/>
        <w:sz w:val="20"/>
      </w:rPr>
      <w:t>LA</w:t>
    </w:r>
    <w:r>
      <w:rPr>
        <w:rFonts w:ascii="Times New Roman" w:hAnsi="Times New Roman" w:cs="Times New Roman"/>
        <w:i/>
        <w:sz w:val="20"/>
      </w:rPr>
      <w:t>C</w:t>
    </w:r>
    <w:r w:rsidRPr="00B163D4">
      <w:rPr>
        <w:rFonts w:ascii="Times New Roman" w:hAnsi="Times New Roman" w:cs="Times New Roman"/>
        <w:i/>
        <w:sz w:val="20"/>
      </w:rPr>
      <w:t>01</w:t>
    </w:r>
    <w:r>
      <w:rPr>
        <w:rFonts w:ascii="Times New Roman" w:hAnsi="Times New Roman" w:cs="Times New Roman"/>
        <w:i/>
        <w:sz w:val="20"/>
      </w:rPr>
      <w:t>22</w:t>
    </w:r>
  </w:p>
  <w:p w14:paraId="76C75BC2" w14:textId="77777777" w:rsidR="00722D4E" w:rsidRPr="00865DD6" w:rsidRDefault="00722D4E" w:rsidP="00722D4E">
    <w:pPr>
      <w:pStyle w:val="Footer"/>
      <w:ind w:right="360"/>
      <w:rPr>
        <w:rFonts w:ascii="Times New Roman" w:hAnsi="Times New Roman" w:cs="Times New Roman"/>
        <w:i/>
        <w:sz w:val="20"/>
      </w:rPr>
    </w:pPr>
    <w:r w:rsidRPr="00865DD6">
      <w:rPr>
        <w:rFonts w:ascii="Times New Roman" w:hAnsi="Times New Roman" w:cs="Times New Roman"/>
        <w:i/>
        <w:iCs/>
        <w:sz w:val="20"/>
        <w:szCs w:val="20"/>
      </w:rPr>
      <w:t xml:space="preserve">Page </w:t>
    </w:r>
    <w:r w:rsidRPr="00865DD6">
      <w:rPr>
        <w:rStyle w:val="PageNumber"/>
        <w:rFonts w:ascii="Times New Roman" w:hAnsi="Times New Roman" w:cs="Times New Roman"/>
        <w:i/>
        <w:iCs/>
        <w:sz w:val="20"/>
        <w:szCs w:val="20"/>
      </w:rPr>
      <w:fldChar w:fldCharType="begin"/>
    </w:r>
    <w:r w:rsidRPr="00865DD6">
      <w:rPr>
        <w:rStyle w:val="PageNumber"/>
        <w:rFonts w:ascii="Times New Roman" w:hAnsi="Times New Roman" w:cs="Times New Roman"/>
        <w:i/>
        <w:iCs/>
        <w:sz w:val="20"/>
        <w:szCs w:val="20"/>
      </w:rPr>
      <w:instrText xml:space="preserve"> PAGE </w:instrText>
    </w:r>
    <w:r w:rsidRPr="00865DD6">
      <w:rPr>
        <w:rStyle w:val="PageNumber"/>
        <w:rFonts w:ascii="Times New Roman" w:hAnsi="Times New Roman" w:cs="Times New Roman"/>
        <w:i/>
        <w:iCs/>
        <w:sz w:val="20"/>
        <w:szCs w:val="20"/>
      </w:rPr>
      <w:fldChar w:fldCharType="separate"/>
    </w:r>
    <w:r>
      <w:rPr>
        <w:rStyle w:val="PageNumber"/>
        <w:i/>
        <w:iCs/>
        <w:sz w:val="20"/>
      </w:rPr>
      <w:t>45</w:t>
    </w:r>
    <w:r w:rsidRPr="00865DD6">
      <w:rPr>
        <w:rStyle w:val="PageNumber"/>
        <w:rFonts w:ascii="Times New Roman" w:hAnsi="Times New Roman" w:cs="Times New Roman"/>
        <w:i/>
        <w:iCs/>
        <w:sz w:val="20"/>
        <w:szCs w:val="20"/>
      </w:rPr>
      <w:fldChar w:fldCharType="end"/>
    </w:r>
  </w:p>
  <w:p w14:paraId="63C86F8C" w14:textId="01E0EFAD" w:rsidR="00417CD4" w:rsidRPr="006F379F" w:rsidRDefault="00417CD4" w:rsidP="006F3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9678" w14:textId="77777777" w:rsidR="0018359E" w:rsidRDefault="0018359E">
      <w:r>
        <w:separator/>
      </w:r>
    </w:p>
  </w:footnote>
  <w:footnote w:type="continuationSeparator" w:id="0">
    <w:p w14:paraId="4007C587" w14:textId="77777777" w:rsidR="0018359E" w:rsidRDefault="0018359E">
      <w:r>
        <w:continuationSeparator/>
      </w:r>
    </w:p>
  </w:footnote>
  <w:footnote w:type="continuationNotice" w:id="1">
    <w:p w14:paraId="5D9B966D" w14:textId="77777777" w:rsidR="0018359E" w:rsidRDefault="0018359E"/>
  </w:footnote>
  <w:footnote w:id="2">
    <w:p w14:paraId="4AAD78BB" w14:textId="77777777" w:rsidR="00417CD4" w:rsidRPr="00544265" w:rsidRDefault="00417CD4" w:rsidP="006E3764">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360" w:lineRule="exact"/>
        <w:jc w:val="both"/>
        <w:rPr>
          <w:rFonts w:ascii="Times New Roman" w:hAnsi="Times New Roman" w:cs="Times New Roman"/>
        </w:rPr>
      </w:pPr>
      <w:r w:rsidRPr="004155F9">
        <w:rPr>
          <w:rStyle w:val="FootnoteReference"/>
          <w:rFonts w:ascii="Times New Roman" w:hAnsi="Times New Roman" w:cs="Times New Roman"/>
        </w:rPr>
        <w:footnoteRef/>
      </w:r>
      <w:r>
        <w:rPr>
          <w:rFonts w:ascii="Times New Roman" w:hAnsi="Times New Roman" w:cs="Times New Roman"/>
        </w:rPr>
        <w:t xml:space="preserve"> </w:t>
      </w:r>
      <w:r w:rsidRPr="004155F9">
        <w:rPr>
          <w:rFonts w:ascii="Times New Roman" w:hAnsi="Times New Roman" w:cs="Times New Roman"/>
        </w:rPr>
        <w:t>This</w:t>
      </w:r>
      <w:r>
        <w:rPr>
          <w:rFonts w:ascii="Times New Roman" w:hAnsi="Times New Roman" w:cs="Times New Roman"/>
        </w:rPr>
        <w:t xml:space="preserve"> Article </w:t>
      </w:r>
      <w:r w:rsidRPr="004155F9">
        <w:rPr>
          <w:rFonts w:ascii="Times New Roman" w:hAnsi="Times New Roman" w:cs="Times New Roman"/>
        </w:rPr>
        <w:t>does</w:t>
      </w:r>
      <w:r>
        <w:rPr>
          <w:rFonts w:ascii="Times New Roman" w:hAnsi="Times New Roman" w:cs="Times New Roman"/>
        </w:rPr>
        <w:t xml:space="preserve"> </w:t>
      </w:r>
      <w:r w:rsidRPr="004155F9">
        <w:rPr>
          <w:rFonts w:ascii="Times New Roman" w:hAnsi="Times New Roman" w:cs="Times New Roman"/>
        </w:rPr>
        <w:t>not</w:t>
      </w:r>
      <w:r>
        <w:rPr>
          <w:rFonts w:ascii="Times New Roman" w:hAnsi="Times New Roman" w:cs="Times New Roman"/>
        </w:rPr>
        <w:t xml:space="preserve"> </w:t>
      </w:r>
      <w:r w:rsidRPr="004155F9">
        <w:rPr>
          <w:rFonts w:ascii="Times New Roman" w:hAnsi="Times New Roman" w:cs="Times New Roman"/>
        </w:rPr>
        <w:t>apply</w:t>
      </w:r>
      <w:r>
        <w:rPr>
          <w:rFonts w:ascii="Times New Roman" w:hAnsi="Times New Roman" w:cs="Times New Roman"/>
        </w:rPr>
        <w:t xml:space="preserve"> </w:t>
      </w:r>
      <w:r w:rsidRPr="004155F9">
        <w:rPr>
          <w:rFonts w:ascii="Times New Roman" w:hAnsi="Times New Roman" w:cs="Times New Roman"/>
        </w:rPr>
        <w:t>to</w:t>
      </w:r>
      <w:r>
        <w:rPr>
          <w:rFonts w:ascii="Times New Roman" w:hAnsi="Times New Roman" w:cs="Times New Roman"/>
        </w:rPr>
        <w:t xml:space="preserve"> </w:t>
      </w:r>
      <w:r w:rsidRPr="004155F9">
        <w:rPr>
          <w:rFonts w:ascii="Times New Roman" w:hAnsi="Times New Roman" w:cs="Times New Roman"/>
        </w:rPr>
        <w:t>employees</w:t>
      </w:r>
      <w:r>
        <w:rPr>
          <w:rFonts w:ascii="Times New Roman" w:hAnsi="Times New Roman" w:cs="Times New Roman"/>
        </w:rPr>
        <w:t xml:space="preserve"> </w:t>
      </w:r>
      <w:r w:rsidRPr="004155F9">
        <w:rPr>
          <w:rFonts w:ascii="Times New Roman" w:hAnsi="Times New Roman" w:cs="Times New Roman"/>
        </w:rPr>
        <w:t>with</w:t>
      </w:r>
      <w:r>
        <w:rPr>
          <w:rFonts w:ascii="Times New Roman" w:hAnsi="Times New Roman" w:cs="Times New Roman"/>
        </w:rPr>
        <w:t xml:space="preserve"> </w:t>
      </w:r>
      <w:r w:rsidRPr="004155F9">
        <w:rPr>
          <w:rFonts w:ascii="Times New Roman" w:hAnsi="Times New Roman" w:cs="Times New Roman"/>
        </w:rPr>
        <w:t>benefit</w:t>
      </w:r>
      <w:r>
        <w:rPr>
          <w:rFonts w:ascii="Times New Roman" w:hAnsi="Times New Roman" w:cs="Times New Roman"/>
        </w:rPr>
        <w:t xml:space="preserve"> </w:t>
      </w:r>
      <w:r w:rsidRPr="004155F9">
        <w:rPr>
          <w:rFonts w:ascii="Times New Roman" w:hAnsi="Times New Roman" w:cs="Times New Roman"/>
        </w:rPr>
        <w:t>time</w:t>
      </w:r>
      <w:r>
        <w:rPr>
          <w:rFonts w:ascii="Times New Roman" w:hAnsi="Times New Roman" w:cs="Times New Roman"/>
        </w:rPr>
        <w:t xml:space="preserve"> </w:t>
      </w:r>
      <w:r w:rsidRPr="004155F9">
        <w:rPr>
          <w:rFonts w:ascii="Times New Roman" w:hAnsi="Times New Roman" w:cs="Times New Roman"/>
        </w:rPr>
        <w:t>(BT)</w:t>
      </w:r>
      <w:r>
        <w:rPr>
          <w:rFonts w:ascii="Times New Roman" w:hAnsi="Times New Roman" w:cs="Times New Roman"/>
        </w:rPr>
        <w:t xml:space="preserve">. </w:t>
      </w:r>
    </w:p>
    <w:p w14:paraId="7BFD72E6" w14:textId="77777777" w:rsidR="00417CD4" w:rsidRDefault="00417CD4" w:rsidP="006E3764">
      <w:pPr>
        <w:pStyle w:val="FootnoteText"/>
      </w:pPr>
    </w:p>
  </w:footnote>
  <w:footnote w:id="3">
    <w:p w14:paraId="452DE102" w14:textId="77777777" w:rsidR="00EC619F" w:rsidRPr="004211EF" w:rsidRDefault="00EC619F" w:rsidP="00EC619F">
      <w:pPr>
        <w:pStyle w:val="FootnoteText"/>
        <w:rPr>
          <w:rFonts w:ascii="Times New Roman" w:hAnsi="Times New Roman" w:cs="Times New Roman"/>
        </w:rPr>
      </w:pPr>
      <w:r>
        <w:rPr>
          <w:rStyle w:val="FootnoteReference"/>
        </w:rPr>
        <w:footnoteRef/>
      </w:r>
      <w:r>
        <w:t xml:space="preserve"> </w:t>
      </w:r>
      <w:r w:rsidRPr="008613AF">
        <w:rPr>
          <w:rFonts w:ascii="Times New Roman" w:hAnsi="Times New Roman" w:cs="Times New Roman"/>
        </w:rPr>
        <w:t>This article does not apply to employees with benefit time (BT)</w:t>
      </w:r>
    </w:p>
    <w:p w14:paraId="0C1DE285" w14:textId="77777777" w:rsidR="00EC619F" w:rsidRPr="001F09A4" w:rsidRDefault="00EC619F" w:rsidP="00EC619F">
      <w:pPr>
        <w:pStyle w:val="FootnoteText"/>
        <w:rPr>
          <w:rFonts w:ascii="Times New Roman" w:hAnsi="Times New Roman" w:cs="Times New Roman"/>
        </w:rPr>
      </w:pPr>
    </w:p>
  </w:footnote>
  <w:footnote w:id="4">
    <w:p w14:paraId="7187C528" w14:textId="77777777" w:rsidR="00EC619F" w:rsidRPr="00772534" w:rsidRDefault="00EC619F" w:rsidP="00EC619F">
      <w:pPr>
        <w:pStyle w:val="FootnoteText"/>
        <w:rPr>
          <w:rFonts w:ascii="Times New Roman" w:hAnsi="Times New Roman" w:cs="Times New Roman"/>
        </w:rPr>
      </w:pPr>
      <w:r w:rsidRPr="008613AF">
        <w:rPr>
          <w:rStyle w:val="FootnoteReference"/>
          <w:rFonts w:ascii="Times New Roman" w:hAnsi="Times New Roman" w:cs="Times New Roman"/>
        </w:rPr>
        <w:footnoteRef/>
      </w:r>
      <w:r>
        <w:rPr>
          <w:rFonts w:ascii="Times New Roman" w:hAnsi="Times New Roman" w:cs="Times New Roman"/>
        </w:rPr>
        <w:t xml:space="preserve"> </w:t>
      </w:r>
      <w:r w:rsidRPr="008613AF">
        <w:rPr>
          <w:rFonts w:ascii="Times New Roman" w:hAnsi="Times New Roman" w:cs="Times New Roman"/>
        </w:rPr>
        <w:t>This</w:t>
      </w:r>
      <w:r>
        <w:rPr>
          <w:rFonts w:ascii="Times New Roman" w:hAnsi="Times New Roman" w:cs="Times New Roman"/>
        </w:rPr>
        <w:t xml:space="preserve"> </w:t>
      </w:r>
      <w:r w:rsidRPr="008613AF">
        <w:rPr>
          <w:rFonts w:ascii="Times New Roman" w:hAnsi="Times New Roman" w:cs="Times New Roman"/>
        </w:rPr>
        <w:t>article</w:t>
      </w:r>
      <w:r>
        <w:rPr>
          <w:rFonts w:ascii="Times New Roman" w:hAnsi="Times New Roman" w:cs="Times New Roman"/>
        </w:rPr>
        <w:t xml:space="preserve"> </w:t>
      </w:r>
      <w:r w:rsidRPr="008613AF">
        <w:rPr>
          <w:rFonts w:ascii="Times New Roman" w:hAnsi="Times New Roman" w:cs="Times New Roman"/>
        </w:rPr>
        <w:t>does</w:t>
      </w:r>
      <w:r>
        <w:rPr>
          <w:rFonts w:ascii="Times New Roman" w:hAnsi="Times New Roman" w:cs="Times New Roman"/>
        </w:rPr>
        <w:t xml:space="preserve"> </w:t>
      </w:r>
      <w:r w:rsidRPr="008613AF">
        <w:rPr>
          <w:rFonts w:ascii="Times New Roman" w:hAnsi="Times New Roman" w:cs="Times New Roman"/>
        </w:rPr>
        <w:t>not</w:t>
      </w:r>
      <w:r>
        <w:rPr>
          <w:rFonts w:ascii="Times New Roman" w:hAnsi="Times New Roman" w:cs="Times New Roman"/>
        </w:rPr>
        <w:t xml:space="preserve"> </w:t>
      </w:r>
      <w:r w:rsidRPr="008613AF">
        <w:rPr>
          <w:rFonts w:ascii="Times New Roman" w:hAnsi="Times New Roman" w:cs="Times New Roman"/>
        </w:rPr>
        <w:t>apply</w:t>
      </w:r>
      <w:r>
        <w:rPr>
          <w:rFonts w:ascii="Times New Roman" w:hAnsi="Times New Roman" w:cs="Times New Roman"/>
        </w:rPr>
        <w:t xml:space="preserve"> </w:t>
      </w:r>
      <w:r w:rsidRPr="008613AF">
        <w:rPr>
          <w:rFonts w:ascii="Times New Roman" w:hAnsi="Times New Roman" w:cs="Times New Roman"/>
        </w:rPr>
        <w:t>to</w:t>
      </w:r>
      <w:r>
        <w:rPr>
          <w:rFonts w:ascii="Times New Roman" w:hAnsi="Times New Roman" w:cs="Times New Roman"/>
        </w:rPr>
        <w:t xml:space="preserve"> </w:t>
      </w:r>
      <w:r w:rsidRPr="008613AF">
        <w:rPr>
          <w:rFonts w:ascii="Times New Roman" w:hAnsi="Times New Roman" w:cs="Times New Roman"/>
        </w:rPr>
        <w:t>employees</w:t>
      </w:r>
      <w:r>
        <w:rPr>
          <w:rFonts w:ascii="Times New Roman" w:hAnsi="Times New Roman" w:cs="Times New Roman"/>
        </w:rPr>
        <w:t xml:space="preserve"> </w:t>
      </w:r>
      <w:r w:rsidRPr="008613AF">
        <w:rPr>
          <w:rFonts w:ascii="Times New Roman" w:hAnsi="Times New Roman" w:cs="Times New Roman"/>
        </w:rPr>
        <w:t>with</w:t>
      </w:r>
      <w:r>
        <w:rPr>
          <w:rFonts w:ascii="Times New Roman" w:hAnsi="Times New Roman" w:cs="Times New Roman"/>
        </w:rPr>
        <w:t xml:space="preserve"> </w:t>
      </w:r>
      <w:r w:rsidRPr="008613AF">
        <w:rPr>
          <w:rFonts w:ascii="Times New Roman" w:hAnsi="Times New Roman" w:cs="Times New Roman"/>
        </w:rPr>
        <w:t>benefit</w:t>
      </w:r>
      <w:r>
        <w:rPr>
          <w:rFonts w:ascii="Times New Roman" w:hAnsi="Times New Roman" w:cs="Times New Roman"/>
        </w:rPr>
        <w:t xml:space="preserve"> </w:t>
      </w:r>
      <w:r w:rsidRPr="008613AF">
        <w:rPr>
          <w:rFonts w:ascii="Times New Roman" w:hAnsi="Times New Roman" w:cs="Times New Roman"/>
        </w:rPr>
        <w:t>time</w:t>
      </w:r>
      <w:r>
        <w:rPr>
          <w:rFonts w:ascii="Times New Roman" w:hAnsi="Times New Roman" w:cs="Times New Roman"/>
        </w:rPr>
        <w:t xml:space="preserve"> </w:t>
      </w:r>
      <w:r w:rsidRPr="008613AF">
        <w:rPr>
          <w:rFonts w:ascii="Times New Roman" w:hAnsi="Times New Roman" w:cs="Times New Roman"/>
        </w:rPr>
        <w:t>(BT)</w:t>
      </w:r>
    </w:p>
    <w:p w14:paraId="00A37C42" w14:textId="77777777" w:rsidR="00EC619F" w:rsidRDefault="00EC619F" w:rsidP="00EC61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5B7F" w14:textId="77777777" w:rsidR="00417CD4" w:rsidRDefault="00417CD4">
    <w:pPr>
      <w:pStyle w:val="Header"/>
    </w:pPr>
  </w:p>
  <w:p w14:paraId="392909E5" w14:textId="77777777" w:rsidR="00417CD4" w:rsidRDefault="00417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AAE3" w14:textId="77777777" w:rsidR="00C85641" w:rsidRDefault="00C8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7450" w14:textId="77777777" w:rsidR="00C85641" w:rsidRDefault="00C85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22CB" w14:textId="77777777" w:rsidR="00417CD4" w:rsidRDefault="00417CD4" w:rsidP="009A4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616"/>
    <w:multiLevelType w:val="hybridMultilevel"/>
    <w:tmpl w:val="A2BEBC9E"/>
    <w:lvl w:ilvl="0" w:tplc="87FEB29C">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E906CA"/>
    <w:multiLevelType w:val="hybridMultilevel"/>
    <w:tmpl w:val="F58EF900"/>
    <w:lvl w:ilvl="0" w:tplc="BF4678B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E96867"/>
    <w:multiLevelType w:val="hybridMultilevel"/>
    <w:tmpl w:val="03A2ACC8"/>
    <w:lvl w:ilvl="0" w:tplc="0409000F">
      <w:start w:val="1"/>
      <w:numFmt w:val="decimal"/>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775213B"/>
    <w:multiLevelType w:val="hybridMultilevel"/>
    <w:tmpl w:val="09041EA6"/>
    <w:lvl w:ilvl="0" w:tplc="15A4B258">
      <w:numFmt w:val="bullet"/>
      <w:lvlText w:val=""/>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4" w15:restartNumberingAfterBreak="0">
    <w:nsid w:val="19E7708F"/>
    <w:multiLevelType w:val="hybridMultilevel"/>
    <w:tmpl w:val="E6D2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91BB4"/>
    <w:multiLevelType w:val="hybridMultilevel"/>
    <w:tmpl w:val="BE08CBF2"/>
    <w:lvl w:ilvl="0" w:tplc="92ECFFA4">
      <w:start w:val="1"/>
      <w:numFmt w:val="decimal"/>
      <w:lvlText w:val="%1)"/>
      <w:lvlJc w:val="left"/>
      <w:pPr>
        <w:ind w:left="2520" w:hanging="360"/>
      </w:pPr>
      <w:rPr>
        <w:rFonts w:hint="default"/>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36B7947"/>
    <w:multiLevelType w:val="hybridMultilevel"/>
    <w:tmpl w:val="F3A830BC"/>
    <w:lvl w:ilvl="0" w:tplc="E7C056D0">
      <w:start w:val="1"/>
      <w:numFmt w:val="decimal"/>
      <w:lvlText w:val="%1."/>
      <w:lvlJc w:val="left"/>
      <w:pPr>
        <w:ind w:left="1375" w:hanging="360"/>
      </w:pPr>
      <w:rPr>
        <w:rFonts w:hint="default"/>
        <w:spacing w:val="-1"/>
        <w:w w:val="100"/>
        <w:lang w:val="en-US" w:eastAsia="en-US" w:bidi="ar-SA"/>
      </w:rPr>
    </w:lvl>
    <w:lvl w:ilvl="1" w:tplc="E8769572">
      <w:numFmt w:val="bullet"/>
      <w:lvlText w:val="•"/>
      <w:lvlJc w:val="left"/>
      <w:pPr>
        <w:ind w:left="2298" w:hanging="360"/>
      </w:pPr>
      <w:rPr>
        <w:rFonts w:hint="default"/>
        <w:lang w:val="en-US" w:eastAsia="en-US" w:bidi="ar-SA"/>
      </w:rPr>
    </w:lvl>
    <w:lvl w:ilvl="2" w:tplc="B47C9952">
      <w:numFmt w:val="bullet"/>
      <w:lvlText w:val="•"/>
      <w:lvlJc w:val="left"/>
      <w:pPr>
        <w:ind w:left="3216" w:hanging="360"/>
      </w:pPr>
      <w:rPr>
        <w:rFonts w:hint="default"/>
        <w:lang w:val="en-US" w:eastAsia="en-US" w:bidi="ar-SA"/>
      </w:rPr>
    </w:lvl>
    <w:lvl w:ilvl="3" w:tplc="7CE24FEE">
      <w:numFmt w:val="bullet"/>
      <w:lvlText w:val="•"/>
      <w:lvlJc w:val="left"/>
      <w:pPr>
        <w:ind w:left="4134" w:hanging="360"/>
      </w:pPr>
      <w:rPr>
        <w:rFonts w:hint="default"/>
        <w:lang w:val="en-US" w:eastAsia="en-US" w:bidi="ar-SA"/>
      </w:rPr>
    </w:lvl>
    <w:lvl w:ilvl="4" w:tplc="BEF2C58E">
      <w:numFmt w:val="bullet"/>
      <w:lvlText w:val="•"/>
      <w:lvlJc w:val="left"/>
      <w:pPr>
        <w:ind w:left="5052" w:hanging="360"/>
      </w:pPr>
      <w:rPr>
        <w:rFonts w:hint="default"/>
        <w:lang w:val="en-US" w:eastAsia="en-US" w:bidi="ar-SA"/>
      </w:rPr>
    </w:lvl>
    <w:lvl w:ilvl="5" w:tplc="62CEE954">
      <w:numFmt w:val="bullet"/>
      <w:lvlText w:val="•"/>
      <w:lvlJc w:val="left"/>
      <w:pPr>
        <w:ind w:left="5970" w:hanging="360"/>
      </w:pPr>
      <w:rPr>
        <w:rFonts w:hint="default"/>
        <w:lang w:val="en-US" w:eastAsia="en-US" w:bidi="ar-SA"/>
      </w:rPr>
    </w:lvl>
    <w:lvl w:ilvl="6" w:tplc="F8741902">
      <w:numFmt w:val="bullet"/>
      <w:lvlText w:val="•"/>
      <w:lvlJc w:val="left"/>
      <w:pPr>
        <w:ind w:left="6888" w:hanging="360"/>
      </w:pPr>
      <w:rPr>
        <w:rFonts w:hint="default"/>
        <w:lang w:val="en-US" w:eastAsia="en-US" w:bidi="ar-SA"/>
      </w:rPr>
    </w:lvl>
    <w:lvl w:ilvl="7" w:tplc="AF166140">
      <w:numFmt w:val="bullet"/>
      <w:lvlText w:val="•"/>
      <w:lvlJc w:val="left"/>
      <w:pPr>
        <w:ind w:left="7806" w:hanging="360"/>
      </w:pPr>
      <w:rPr>
        <w:rFonts w:hint="default"/>
        <w:lang w:val="en-US" w:eastAsia="en-US" w:bidi="ar-SA"/>
      </w:rPr>
    </w:lvl>
    <w:lvl w:ilvl="8" w:tplc="39447656">
      <w:numFmt w:val="bullet"/>
      <w:lvlText w:val="•"/>
      <w:lvlJc w:val="left"/>
      <w:pPr>
        <w:ind w:left="8724" w:hanging="360"/>
      </w:pPr>
      <w:rPr>
        <w:rFonts w:hint="default"/>
        <w:lang w:val="en-US" w:eastAsia="en-US" w:bidi="ar-SA"/>
      </w:rPr>
    </w:lvl>
  </w:abstractNum>
  <w:abstractNum w:abstractNumId="7" w15:restartNumberingAfterBreak="0">
    <w:nsid w:val="265E2492"/>
    <w:multiLevelType w:val="hybridMultilevel"/>
    <w:tmpl w:val="C0006D0A"/>
    <w:lvl w:ilvl="0" w:tplc="1D1659B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D12E8A"/>
    <w:multiLevelType w:val="hybridMultilevel"/>
    <w:tmpl w:val="349801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765F26"/>
    <w:multiLevelType w:val="hybridMultilevel"/>
    <w:tmpl w:val="0874B6C2"/>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10" w15:restartNumberingAfterBreak="0">
    <w:nsid w:val="4ECD4679"/>
    <w:multiLevelType w:val="hybridMultilevel"/>
    <w:tmpl w:val="85FCAEF2"/>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11" w15:restartNumberingAfterBreak="0">
    <w:nsid w:val="509A7B51"/>
    <w:multiLevelType w:val="hybridMultilevel"/>
    <w:tmpl w:val="9924A686"/>
    <w:lvl w:ilvl="0" w:tplc="72D4BA20">
      <w:start w:val="1"/>
      <w:numFmt w:val="upperLetter"/>
      <w:lvlText w:val="%1."/>
      <w:lvlJc w:val="left"/>
      <w:pPr>
        <w:ind w:left="1800" w:hanging="360"/>
      </w:pPr>
      <w:rPr>
        <w:b/>
      </w:rPr>
    </w:lvl>
    <w:lvl w:ilvl="1" w:tplc="DC9AB93C">
      <w:start w:val="1"/>
      <w:numFmt w:val="decimal"/>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C50125"/>
    <w:multiLevelType w:val="hybridMultilevel"/>
    <w:tmpl w:val="14705E9A"/>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13" w15:restartNumberingAfterBreak="0">
    <w:nsid w:val="6DA06EEE"/>
    <w:multiLevelType w:val="hybridMultilevel"/>
    <w:tmpl w:val="E9F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62969"/>
    <w:multiLevelType w:val="hybridMultilevel"/>
    <w:tmpl w:val="AF9438D4"/>
    <w:lvl w:ilvl="0" w:tplc="9760DA92">
      <w:start w:val="1"/>
      <w:numFmt w:val="upperLetter"/>
      <w:lvlText w:val="%1."/>
      <w:lvlJc w:val="left"/>
      <w:pPr>
        <w:ind w:left="1800" w:hanging="360"/>
      </w:pPr>
      <w:rPr>
        <w:b/>
      </w:rPr>
    </w:lvl>
    <w:lvl w:ilvl="1" w:tplc="6A142238">
      <w:start w:val="1"/>
      <w:numFmt w:val="decimal"/>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F57ECD"/>
    <w:multiLevelType w:val="hybridMultilevel"/>
    <w:tmpl w:val="6120651E"/>
    <w:lvl w:ilvl="0" w:tplc="C01A2BB6">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595227"/>
    <w:multiLevelType w:val="hybridMultilevel"/>
    <w:tmpl w:val="E2B26CAA"/>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17" w15:restartNumberingAfterBreak="0">
    <w:nsid w:val="7A3A531E"/>
    <w:multiLevelType w:val="hybridMultilevel"/>
    <w:tmpl w:val="C186E2C6"/>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abstractNum w:abstractNumId="18" w15:restartNumberingAfterBreak="0">
    <w:nsid w:val="7D724828"/>
    <w:multiLevelType w:val="hybridMultilevel"/>
    <w:tmpl w:val="B8926918"/>
    <w:lvl w:ilvl="0" w:tplc="0409000F">
      <w:start w:val="1"/>
      <w:numFmt w:val="decimal"/>
      <w:lvlText w:val="%1."/>
      <w:lvlJc w:val="left"/>
      <w:pPr>
        <w:ind w:left="1368" w:hanging="360"/>
      </w:pPr>
      <w:rPr>
        <w:rFonts w:hint="default"/>
        <w:w w:val="99"/>
        <w:lang w:val="en-US" w:eastAsia="en-US" w:bidi="ar-SA"/>
      </w:rPr>
    </w:lvl>
    <w:lvl w:ilvl="1" w:tplc="5F885F30">
      <w:numFmt w:val="bullet"/>
      <w:lvlText w:val="o"/>
      <w:lvlJc w:val="left"/>
      <w:pPr>
        <w:ind w:left="1908" w:hanging="360"/>
      </w:pPr>
      <w:rPr>
        <w:rFonts w:ascii="Courier New" w:eastAsia="Courier New" w:hAnsi="Courier New" w:cs="Courier New" w:hint="default"/>
        <w:color w:val="22211F"/>
        <w:w w:val="100"/>
        <w:sz w:val="22"/>
        <w:szCs w:val="22"/>
        <w:lang w:val="en-US" w:eastAsia="en-US" w:bidi="ar-SA"/>
      </w:rPr>
    </w:lvl>
    <w:lvl w:ilvl="2" w:tplc="21BC8764">
      <w:numFmt w:val="bullet"/>
      <w:lvlText w:val="•"/>
      <w:lvlJc w:val="left"/>
      <w:pPr>
        <w:ind w:left="2862" w:hanging="360"/>
      </w:pPr>
      <w:rPr>
        <w:rFonts w:hint="default"/>
        <w:lang w:val="en-US" w:eastAsia="en-US" w:bidi="ar-SA"/>
      </w:rPr>
    </w:lvl>
    <w:lvl w:ilvl="3" w:tplc="8E74A4C6">
      <w:numFmt w:val="bullet"/>
      <w:lvlText w:val="•"/>
      <w:lvlJc w:val="left"/>
      <w:pPr>
        <w:ind w:left="3824" w:hanging="360"/>
      </w:pPr>
      <w:rPr>
        <w:rFonts w:hint="default"/>
        <w:lang w:val="en-US" w:eastAsia="en-US" w:bidi="ar-SA"/>
      </w:rPr>
    </w:lvl>
    <w:lvl w:ilvl="4" w:tplc="BAFE2F7E">
      <w:numFmt w:val="bullet"/>
      <w:lvlText w:val="•"/>
      <w:lvlJc w:val="left"/>
      <w:pPr>
        <w:ind w:left="4786" w:hanging="360"/>
      </w:pPr>
      <w:rPr>
        <w:rFonts w:hint="default"/>
        <w:lang w:val="en-US" w:eastAsia="en-US" w:bidi="ar-SA"/>
      </w:rPr>
    </w:lvl>
    <w:lvl w:ilvl="5" w:tplc="414EDC62">
      <w:numFmt w:val="bullet"/>
      <w:lvlText w:val="•"/>
      <w:lvlJc w:val="left"/>
      <w:pPr>
        <w:ind w:left="5748" w:hanging="360"/>
      </w:pPr>
      <w:rPr>
        <w:rFonts w:hint="default"/>
        <w:lang w:val="en-US" w:eastAsia="en-US" w:bidi="ar-SA"/>
      </w:rPr>
    </w:lvl>
    <w:lvl w:ilvl="6" w:tplc="20ACD67A">
      <w:numFmt w:val="bullet"/>
      <w:lvlText w:val="•"/>
      <w:lvlJc w:val="left"/>
      <w:pPr>
        <w:ind w:left="6711" w:hanging="360"/>
      </w:pPr>
      <w:rPr>
        <w:rFonts w:hint="default"/>
        <w:lang w:val="en-US" w:eastAsia="en-US" w:bidi="ar-SA"/>
      </w:rPr>
    </w:lvl>
    <w:lvl w:ilvl="7" w:tplc="ABAA40C8">
      <w:numFmt w:val="bullet"/>
      <w:lvlText w:val="•"/>
      <w:lvlJc w:val="left"/>
      <w:pPr>
        <w:ind w:left="7673" w:hanging="360"/>
      </w:pPr>
      <w:rPr>
        <w:rFonts w:hint="default"/>
        <w:lang w:val="en-US" w:eastAsia="en-US" w:bidi="ar-SA"/>
      </w:rPr>
    </w:lvl>
    <w:lvl w:ilvl="8" w:tplc="CCFC8AFA">
      <w:numFmt w:val="bullet"/>
      <w:lvlText w:val="•"/>
      <w:lvlJc w:val="left"/>
      <w:pPr>
        <w:ind w:left="8635" w:hanging="360"/>
      </w:pPr>
      <w:rPr>
        <w:rFonts w:hint="default"/>
        <w:lang w:val="en-US" w:eastAsia="en-US" w:bidi="ar-SA"/>
      </w:rPr>
    </w:lvl>
  </w:abstractNum>
  <w:num w:numId="1">
    <w:abstractNumId w:val="14"/>
  </w:num>
  <w:num w:numId="2">
    <w:abstractNumId w:val="11"/>
  </w:num>
  <w:num w:numId="3">
    <w:abstractNumId w:val="7"/>
  </w:num>
  <w:num w:numId="4">
    <w:abstractNumId w:val="4"/>
  </w:num>
  <w:num w:numId="5">
    <w:abstractNumId w:val="5"/>
  </w:num>
  <w:num w:numId="6">
    <w:abstractNumId w:val="15"/>
  </w:num>
  <w:num w:numId="7">
    <w:abstractNumId w:val="6"/>
  </w:num>
  <w:num w:numId="8">
    <w:abstractNumId w:val="3"/>
  </w:num>
  <w:num w:numId="9">
    <w:abstractNumId w:val="8"/>
  </w:num>
  <w:num w:numId="10">
    <w:abstractNumId w:val="16"/>
  </w:num>
  <w:num w:numId="11">
    <w:abstractNumId w:val="2"/>
  </w:num>
  <w:num w:numId="12">
    <w:abstractNumId w:val="17"/>
  </w:num>
  <w:num w:numId="13">
    <w:abstractNumId w:val="18"/>
  </w:num>
  <w:num w:numId="14">
    <w:abstractNumId w:val="12"/>
  </w:num>
  <w:num w:numId="15">
    <w:abstractNumId w:val="9"/>
  </w:num>
  <w:num w:numId="16">
    <w:abstractNumId w:val="10"/>
  </w:num>
  <w:num w:numId="17">
    <w:abstractNumId w:val="13"/>
  </w:num>
  <w:num w:numId="18">
    <w:abstractNumId w:val="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B9"/>
    <w:rsid w:val="0000085C"/>
    <w:rsid w:val="000013C1"/>
    <w:rsid w:val="00001646"/>
    <w:rsid w:val="0000173E"/>
    <w:rsid w:val="00001D54"/>
    <w:rsid w:val="00002770"/>
    <w:rsid w:val="0000308C"/>
    <w:rsid w:val="000037A7"/>
    <w:rsid w:val="00003D35"/>
    <w:rsid w:val="00003D98"/>
    <w:rsid w:val="00003E3F"/>
    <w:rsid w:val="00003EDB"/>
    <w:rsid w:val="000049F6"/>
    <w:rsid w:val="00005306"/>
    <w:rsid w:val="000060B2"/>
    <w:rsid w:val="00006275"/>
    <w:rsid w:val="000064DB"/>
    <w:rsid w:val="00006B74"/>
    <w:rsid w:val="000070A7"/>
    <w:rsid w:val="000073EA"/>
    <w:rsid w:val="000078DF"/>
    <w:rsid w:val="00010351"/>
    <w:rsid w:val="000106AF"/>
    <w:rsid w:val="00010A55"/>
    <w:rsid w:val="00010DFE"/>
    <w:rsid w:val="00010E9B"/>
    <w:rsid w:val="000110F5"/>
    <w:rsid w:val="00011675"/>
    <w:rsid w:val="000128CC"/>
    <w:rsid w:val="00012E7B"/>
    <w:rsid w:val="00013079"/>
    <w:rsid w:val="00013315"/>
    <w:rsid w:val="000146EE"/>
    <w:rsid w:val="000147B2"/>
    <w:rsid w:val="00014A60"/>
    <w:rsid w:val="00015AB1"/>
    <w:rsid w:val="00016BD7"/>
    <w:rsid w:val="00016E35"/>
    <w:rsid w:val="00016E7F"/>
    <w:rsid w:val="00016EB1"/>
    <w:rsid w:val="00017249"/>
    <w:rsid w:val="000173D9"/>
    <w:rsid w:val="00017D11"/>
    <w:rsid w:val="000200AD"/>
    <w:rsid w:val="00020578"/>
    <w:rsid w:val="00021B72"/>
    <w:rsid w:val="00022687"/>
    <w:rsid w:val="00022F85"/>
    <w:rsid w:val="0002339B"/>
    <w:rsid w:val="0002339F"/>
    <w:rsid w:val="00024243"/>
    <w:rsid w:val="0002574E"/>
    <w:rsid w:val="000270F9"/>
    <w:rsid w:val="00027177"/>
    <w:rsid w:val="000303CB"/>
    <w:rsid w:val="00030CD0"/>
    <w:rsid w:val="000311EF"/>
    <w:rsid w:val="000313BF"/>
    <w:rsid w:val="00031454"/>
    <w:rsid w:val="00032455"/>
    <w:rsid w:val="00032DFD"/>
    <w:rsid w:val="00032E5A"/>
    <w:rsid w:val="00033459"/>
    <w:rsid w:val="0003345F"/>
    <w:rsid w:val="00033C07"/>
    <w:rsid w:val="00034800"/>
    <w:rsid w:val="000349B4"/>
    <w:rsid w:val="000355C5"/>
    <w:rsid w:val="0003563E"/>
    <w:rsid w:val="00035787"/>
    <w:rsid w:val="000365D6"/>
    <w:rsid w:val="00036C45"/>
    <w:rsid w:val="00036CBB"/>
    <w:rsid w:val="0003727E"/>
    <w:rsid w:val="000405B7"/>
    <w:rsid w:val="00040BAF"/>
    <w:rsid w:val="00040CA6"/>
    <w:rsid w:val="00040DB4"/>
    <w:rsid w:val="00041B8F"/>
    <w:rsid w:val="0004258B"/>
    <w:rsid w:val="00042671"/>
    <w:rsid w:val="00042E1D"/>
    <w:rsid w:val="000430D2"/>
    <w:rsid w:val="00043A45"/>
    <w:rsid w:val="00043C3F"/>
    <w:rsid w:val="000442F1"/>
    <w:rsid w:val="00044B31"/>
    <w:rsid w:val="00044FEC"/>
    <w:rsid w:val="000452BE"/>
    <w:rsid w:val="000464E9"/>
    <w:rsid w:val="00046939"/>
    <w:rsid w:val="00046954"/>
    <w:rsid w:val="00046C44"/>
    <w:rsid w:val="0004765D"/>
    <w:rsid w:val="00047F4B"/>
    <w:rsid w:val="0005002F"/>
    <w:rsid w:val="00050385"/>
    <w:rsid w:val="00050DAE"/>
    <w:rsid w:val="00050F62"/>
    <w:rsid w:val="00051393"/>
    <w:rsid w:val="00051B04"/>
    <w:rsid w:val="00051F02"/>
    <w:rsid w:val="0005308D"/>
    <w:rsid w:val="000530E7"/>
    <w:rsid w:val="00053990"/>
    <w:rsid w:val="000540C8"/>
    <w:rsid w:val="00054134"/>
    <w:rsid w:val="0005490F"/>
    <w:rsid w:val="0005507C"/>
    <w:rsid w:val="000569BF"/>
    <w:rsid w:val="00056EBA"/>
    <w:rsid w:val="00057749"/>
    <w:rsid w:val="00057BFF"/>
    <w:rsid w:val="00057C96"/>
    <w:rsid w:val="000628D4"/>
    <w:rsid w:val="00062AE2"/>
    <w:rsid w:val="00063266"/>
    <w:rsid w:val="00063C07"/>
    <w:rsid w:val="00064F3F"/>
    <w:rsid w:val="00065ED2"/>
    <w:rsid w:val="0006678D"/>
    <w:rsid w:val="00066D03"/>
    <w:rsid w:val="00066E42"/>
    <w:rsid w:val="00066F8F"/>
    <w:rsid w:val="000677CA"/>
    <w:rsid w:val="000677ED"/>
    <w:rsid w:val="00067BC2"/>
    <w:rsid w:val="00071088"/>
    <w:rsid w:val="00071194"/>
    <w:rsid w:val="0007155C"/>
    <w:rsid w:val="00071FED"/>
    <w:rsid w:val="0007244B"/>
    <w:rsid w:val="000725C5"/>
    <w:rsid w:val="00072630"/>
    <w:rsid w:val="00072E7F"/>
    <w:rsid w:val="00073454"/>
    <w:rsid w:val="00073AD4"/>
    <w:rsid w:val="000741E2"/>
    <w:rsid w:val="000745CB"/>
    <w:rsid w:val="000746AB"/>
    <w:rsid w:val="00074868"/>
    <w:rsid w:val="00074EAC"/>
    <w:rsid w:val="00074F58"/>
    <w:rsid w:val="00075227"/>
    <w:rsid w:val="000752D9"/>
    <w:rsid w:val="00075D14"/>
    <w:rsid w:val="00076282"/>
    <w:rsid w:val="00076C45"/>
    <w:rsid w:val="00076F7E"/>
    <w:rsid w:val="0007731E"/>
    <w:rsid w:val="000777BD"/>
    <w:rsid w:val="00077CB4"/>
    <w:rsid w:val="00077E42"/>
    <w:rsid w:val="00081542"/>
    <w:rsid w:val="00081D0C"/>
    <w:rsid w:val="00081E2D"/>
    <w:rsid w:val="000822D2"/>
    <w:rsid w:val="000830D3"/>
    <w:rsid w:val="000833F5"/>
    <w:rsid w:val="00083B6B"/>
    <w:rsid w:val="00083CDD"/>
    <w:rsid w:val="00084DF3"/>
    <w:rsid w:val="00086467"/>
    <w:rsid w:val="000867E4"/>
    <w:rsid w:val="00086878"/>
    <w:rsid w:val="00086C69"/>
    <w:rsid w:val="00086EE5"/>
    <w:rsid w:val="00086FAD"/>
    <w:rsid w:val="00087869"/>
    <w:rsid w:val="00090161"/>
    <w:rsid w:val="00090452"/>
    <w:rsid w:val="00090556"/>
    <w:rsid w:val="0009094C"/>
    <w:rsid w:val="0009103D"/>
    <w:rsid w:val="00091404"/>
    <w:rsid w:val="00092304"/>
    <w:rsid w:val="00092CC1"/>
    <w:rsid w:val="00093A44"/>
    <w:rsid w:val="000940C9"/>
    <w:rsid w:val="00094990"/>
    <w:rsid w:val="00094B18"/>
    <w:rsid w:val="00094B5A"/>
    <w:rsid w:val="00095464"/>
    <w:rsid w:val="00096680"/>
    <w:rsid w:val="00096F36"/>
    <w:rsid w:val="000971A1"/>
    <w:rsid w:val="000975D0"/>
    <w:rsid w:val="000975FB"/>
    <w:rsid w:val="000A00A0"/>
    <w:rsid w:val="000A0434"/>
    <w:rsid w:val="000A1111"/>
    <w:rsid w:val="000A14C1"/>
    <w:rsid w:val="000A2160"/>
    <w:rsid w:val="000A289C"/>
    <w:rsid w:val="000A2DDB"/>
    <w:rsid w:val="000A3E33"/>
    <w:rsid w:val="000A415E"/>
    <w:rsid w:val="000A423C"/>
    <w:rsid w:val="000A4E37"/>
    <w:rsid w:val="000A59B6"/>
    <w:rsid w:val="000A5E34"/>
    <w:rsid w:val="000A60A3"/>
    <w:rsid w:val="000A683C"/>
    <w:rsid w:val="000A6D48"/>
    <w:rsid w:val="000A6E18"/>
    <w:rsid w:val="000A7809"/>
    <w:rsid w:val="000B03BA"/>
    <w:rsid w:val="000B1261"/>
    <w:rsid w:val="000B142E"/>
    <w:rsid w:val="000B21BA"/>
    <w:rsid w:val="000B21DA"/>
    <w:rsid w:val="000B266C"/>
    <w:rsid w:val="000B2986"/>
    <w:rsid w:val="000B2B81"/>
    <w:rsid w:val="000B2C9B"/>
    <w:rsid w:val="000B3AB5"/>
    <w:rsid w:val="000B467A"/>
    <w:rsid w:val="000B4B8B"/>
    <w:rsid w:val="000B5143"/>
    <w:rsid w:val="000B61D6"/>
    <w:rsid w:val="000B6386"/>
    <w:rsid w:val="000B6A06"/>
    <w:rsid w:val="000B7529"/>
    <w:rsid w:val="000B75EB"/>
    <w:rsid w:val="000B76E4"/>
    <w:rsid w:val="000B7AF2"/>
    <w:rsid w:val="000C0121"/>
    <w:rsid w:val="000C0281"/>
    <w:rsid w:val="000C1E1F"/>
    <w:rsid w:val="000C217C"/>
    <w:rsid w:val="000C23DB"/>
    <w:rsid w:val="000C2906"/>
    <w:rsid w:val="000C2B22"/>
    <w:rsid w:val="000C2E76"/>
    <w:rsid w:val="000C363D"/>
    <w:rsid w:val="000C423D"/>
    <w:rsid w:val="000C50E4"/>
    <w:rsid w:val="000C579C"/>
    <w:rsid w:val="000C5DB6"/>
    <w:rsid w:val="000C6170"/>
    <w:rsid w:val="000C667A"/>
    <w:rsid w:val="000C6A68"/>
    <w:rsid w:val="000C6AB5"/>
    <w:rsid w:val="000C6D41"/>
    <w:rsid w:val="000C7CC6"/>
    <w:rsid w:val="000D0344"/>
    <w:rsid w:val="000D038F"/>
    <w:rsid w:val="000D0B83"/>
    <w:rsid w:val="000D13DA"/>
    <w:rsid w:val="000D18A9"/>
    <w:rsid w:val="000D1D95"/>
    <w:rsid w:val="000D310E"/>
    <w:rsid w:val="000D3814"/>
    <w:rsid w:val="000D3950"/>
    <w:rsid w:val="000D407D"/>
    <w:rsid w:val="000D41A9"/>
    <w:rsid w:val="000D4BDB"/>
    <w:rsid w:val="000D5761"/>
    <w:rsid w:val="000D5897"/>
    <w:rsid w:val="000D5DFA"/>
    <w:rsid w:val="000D5EC8"/>
    <w:rsid w:val="000D64B0"/>
    <w:rsid w:val="000D65F8"/>
    <w:rsid w:val="000D6677"/>
    <w:rsid w:val="000D6907"/>
    <w:rsid w:val="000D6926"/>
    <w:rsid w:val="000D768D"/>
    <w:rsid w:val="000E0ADA"/>
    <w:rsid w:val="000E0B5B"/>
    <w:rsid w:val="000E2026"/>
    <w:rsid w:val="000E27C5"/>
    <w:rsid w:val="000E2B2B"/>
    <w:rsid w:val="000E2C72"/>
    <w:rsid w:val="000E2EEF"/>
    <w:rsid w:val="000E331F"/>
    <w:rsid w:val="000E470D"/>
    <w:rsid w:val="000E4937"/>
    <w:rsid w:val="000E4A37"/>
    <w:rsid w:val="000E4E4D"/>
    <w:rsid w:val="000E525D"/>
    <w:rsid w:val="000E546D"/>
    <w:rsid w:val="000E5A56"/>
    <w:rsid w:val="000E6A3F"/>
    <w:rsid w:val="000E6BDA"/>
    <w:rsid w:val="000E754F"/>
    <w:rsid w:val="000E77D6"/>
    <w:rsid w:val="000E7DB6"/>
    <w:rsid w:val="000F0AD6"/>
    <w:rsid w:val="000F1036"/>
    <w:rsid w:val="000F107A"/>
    <w:rsid w:val="000F1561"/>
    <w:rsid w:val="000F264C"/>
    <w:rsid w:val="000F27EC"/>
    <w:rsid w:val="000F3264"/>
    <w:rsid w:val="000F3455"/>
    <w:rsid w:val="000F3538"/>
    <w:rsid w:val="000F3F2A"/>
    <w:rsid w:val="000F4347"/>
    <w:rsid w:val="000F43BF"/>
    <w:rsid w:val="000F4A7E"/>
    <w:rsid w:val="000F51FD"/>
    <w:rsid w:val="000F547F"/>
    <w:rsid w:val="000F5913"/>
    <w:rsid w:val="000F5B13"/>
    <w:rsid w:val="000F60CF"/>
    <w:rsid w:val="000F6644"/>
    <w:rsid w:val="000F6A40"/>
    <w:rsid w:val="000F6A6E"/>
    <w:rsid w:val="000F6B79"/>
    <w:rsid w:val="000F72D9"/>
    <w:rsid w:val="000F732E"/>
    <w:rsid w:val="000F7670"/>
    <w:rsid w:val="000F7FDF"/>
    <w:rsid w:val="001003F4"/>
    <w:rsid w:val="0010076F"/>
    <w:rsid w:val="001008E5"/>
    <w:rsid w:val="00101406"/>
    <w:rsid w:val="00101876"/>
    <w:rsid w:val="00101933"/>
    <w:rsid w:val="00102047"/>
    <w:rsid w:val="00102A25"/>
    <w:rsid w:val="00103DB7"/>
    <w:rsid w:val="00103EE2"/>
    <w:rsid w:val="00103F09"/>
    <w:rsid w:val="00105EF7"/>
    <w:rsid w:val="001078E5"/>
    <w:rsid w:val="00107B41"/>
    <w:rsid w:val="001103DE"/>
    <w:rsid w:val="00110B15"/>
    <w:rsid w:val="0011121A"/>
    <w:rsid w:val="001114EB"/>
    <w:rsid w:val="0011212C"/>
    <w:rsid w:val="00113455"/>
    <w:rsid w:val="0011515A"/>
    <w:rsid w:val="0011535A"/>
    <w:rsid w:val="001154E9"/>
    <w:rsid w:val="00116BF7"/>
    <w:rsid w:val="00117086"/>
    <w:rsid w:val="0012052E"/>
    <w:rsid w:val="00120808"/>
    <w:rsid w:val="00120851"/>
    <w:rsid w:val="0012085F"/>
    <w:rsid w:val="00121179"/>
    <w:rsid w:val="001214E8"/>
    <w:rsid w:val="001232F4"/>
    <w:rsid w:val="001233C3"/>
    <w:rsid w:val="00123A0D"/>
    <w:rsid w:val="0012453C"/>
    <w:rsid w:val="00124913"/>
    <w:rsid w:val="00125295"/>
    <w:rsid w:val="00125A06"/>
    <w:rsid w:val="00126004"/>
    <w:rsid w:val="001265E4"/>
    <w:rsid w:val="0012716C"/>
    <w:rsid w:val="001271A8"/>
    <w:rsid w:val="00127D76"/>
    <w:rsid w:val="0013056E"/>
    <w:rsid w:val="00131879"/>
    <w:rsid w:val="00131B5A"/>
    <w:rsid w:val="0013231F"/>
    <w:rsid w:val="001326AD"/>
    <w:rsid w:val="001328C6"/>
    <w:rsid w:val="00132A55"/>
    <w:rsid w:val="001330D6"/>
    <w:rsid w:val="001331AC"/>
    <w:rsid w:val="00133DC2"/>
    <w:rsid w:val="0013480E"/>
    <w:rsid w:val="00135AF3"/>
    <w:rsid w:val="0013619E"/>
    <w:rsid w:val="00136844"/>
    <w:rsid w:val="00136D7E"/>
    <w:rsid w:val="0013721B"/>
    <w:rsid w:val="00137360"/>
    <w:rsid w:val="00137432"/>
    <w:rsid w:val="00137B93"/>
    <w:rsid w:val="00137E10"/>
    <w:rsid w:val="00137F22"/>
    <w:rsid w:val="001406BB"/>
    <w:rsid w:val="00140D69"/>
    <w:rsid w:val="001414D4"/>
    <w:rsid w:val="001414F7"/>
    <w:rsid w:val="00141E31"/>
    <w:rsid w:val="00141EA9"/>
    <w:rsid w:val="001423DE"/>
    <w:rsid w:val="001425DB"/>
    <w:rsid w:val="00142E60"/>
    <w:rsid w:val="00143905"/>
    <w:rsid w:val="001443D7"/>
    <w:rsid w:val="001448DD"/>
    <w:rsid w:val="001451C5"/>
    <w:rsid w:val="001472AE"/>
    <w:rsid w:val="001472DD"/>
    <w:rsid w:val="001473CB"/>
    <w:rsid w:val="0014785A"/>
    <w:rsid w:val="00147A97"/>
    <w:rsid w:val="00147F19"/>
    <w:rsid w:val="001505D3"/>
    <w:rsid w:val="00151227"/>
    <w:rsid w:val="00151370"/>
    <w:rsid w:val="0015195C"/>
    <w:rsid w:val="00152CD8"/>
    <w:rsid w:val="00152CF8"/>
    <w:rsid w:val="00152DEF"/>
    <w:rsid w:val="00154BC2"/>
    <w:rsid w:val="0015503D"/>
    <w:rsid w:val="00155043"/>
    <w:rsid w:val="001555F8"/>
    <w:rsid w:val="0015573B"/>
    <w:rsid w:val="00155EAF"/>
    <w:rsid w:val="00155FFF"/>
    <w:rsid w:val="00156409"/>
    <w:rsid w:val="00156FF9"/>
    <w:rsid w:val="00157712"/>
    <w:rsid w:val="00157A3F"/>
    <w:rsid w:val="00157AB2"/>
    <w:rsid w:val="0016117A"/>
    <w:rsid w:val="00161652"/>
    <w:rsid w:val="00161CFE"/>
    <w:rsid w:val="0016248F"/>
    <w:rsid w:val="0016262A"/>
    <w:rsid w:val="001635FF"/>
    <w:rsid w:val="00164860"/>
    <w:rsid w:val="00164FD8"/>
    <w:rsid w:val="001651F7"/>
    <w:rsid w:val="001654CF"/>
    <w:rsid w:val="001658DC"/>
    <w:rsid w:val="001663B7"/>
    <w:rsid w:val="0016667D"/>
    <w:rsid w:val="00166D85"/>
    <w:rsid w:val="00167937"/>
    <w:rsid w:val="00167E86"/>
    <w:rsid w:val="00167F41"/>
    <w:rsid w:val="001704A8"/>
    <w:rsid w:val="00170B9D"/>
    <w:rsid w:val="00170EE4"/>
    <w:rsid w:val="0017132B"/>
    <w:rsid w:val="00171661"/>
    <w:rsid w:val="00171974"/>
    <w:rsid w:val="00171F98"/>
    <w:rsid w:val="001722B9"/>
    <w:rsid w:val="00172313"/>
    <w:rsid w:val="001725F4"/>
    <w:rsid w:val="00172E97"/>
    <w:rsid w:val="00172F66"/>
    <w:rsid w:val="00173341"/>
    <w:rsid w:val="001734CE"/>
    <w:rsid w:val="00173DC7"/>
    <w:rsid w:val="00173F59"/>
    <w:rsid w:val="00174400"/>
    <w:rsid w:val="00175CE8"/>
    <w:rsid w:val="00180FD3"/>
    <w:rsid w:val="001815CF"/>
    <w:rsid w:val="00181797"/>
    <w:rsid w:val="001821A2"/>
    <w:rsid w:val="0018359E"/>
    <w:rsid w:val="0018505B"/>
    <w:rsid w:val="00185A64"/>
    <w:rsid w:val="00185FC6"/>
    <w:rsid w:val="00186167"/>
    <w:rsid w:val="00190530"/>
    <w:rsid w:val="00190BE0"/>
    <w:rsid w:val="00190DB8"/>
    <w:rsid w:val="001916B8"/>
    <w:rsid w:val="001918EF"/>
    <w:rsid w:val="00191C8A"/>
    <w:rsid w:val="00192434"/>
    <w:rsid w:val="00193804"/>
    <w:rsid w:val="00194127"/>
    <w:rsid w:val="00194E10"/>
    <w:rsid w:val="001952CC"/>
    <w:rsid w:val="00195594"/>
    <w:rsid w:val="001977B1"/>
    <w:rsid w:val="001A0B84"/>
    <w:rsid w:val="001A169D"/>
    <w:rsid w:val="001A1B9D"/>
    <w:rsid w:val="001A1D96"/>
    <w:rsid w:val="001A2B5D"/>
    <w:rsid w:val="001A2D7E"/>
    <w:rsid w:val="001A30C3"/>
    <w:rsid w:val="001A3B11"/>
    <w:rsid w:val="001A401F"/>
    <w:rsid w:val="001A4D9B"/>
    <w:rsid w:val="001A52A2"/>
    <w:rsid w:val="001A59AB"/>
    <w:rsid w:val="001B0581"/>
    <w:rsid w:val="001B1721"/>
    <w:rsid w:val="001B18D7"/>
    <w:rsid w:val="001B31A0"/>
    <w:rsid w:val="001B332F"/>
    <w:rsid w:val="001B36C2"/>
    <w:rsid w:val="001B3702"/>
    <w:rsid w:val="001B3D9F"/>
    <w:rsid w:val="001B4E0E"/>
    <w:rsid w:val="001B555A"/>
    <w:rsid w:val="001B5916"/>
    <w:rsid w:val="001B6CDC"/>
    <w:rsid w:val="001B6E46"/>
    <w:rsid w:val="001B7184"/>
    <w:rsid w:val="001B726B"/>
    <w:rsid w:val="001B7271"/>
    <w:rsid w:val="001B7B38"/>
    <w:rsid w:val="001B7B55"/>
    <w:rsid w:val="001B7E10"/>
    <w:rsid w:val="001C1249"/>
    <w:rsid w:val="001C16FF"/>
    <w:rsid w:val="001C2AFE"/>
    <w:rsid w:val="001C2C8A"/>
    <w:rsid w:val="001C2F44"/>
    <w:rsid w:val="001C3339"/>
    <w:rsid w:val="001C34BD"/>
    <w:rsid w:val="001C41E5"/>
    <w:rsid w:val="001C4569"/>
    <w:rsid w:val="001C5010"/>
    <w:rsid w:val="001C5369"/>
    <w:rsid w:val="001C592D"/>
    <w:rsid w:val="001C5CD7"/>
    <w:rsid w:val="001C5E84"/>
    <w:rsid w:val="001C6D11"/>
    <w:rsid w:val="001C6F9C"/>
    <w:rsid w:val="001C72B4"/>
    <w:rsid w:val="001D00B4"/>
    <w:rsid w:val="001D1573"/>
    <w:rsid w:val="001D16C7"/>
    <w:rsid w:val="001D1799"/>
    <w:rsid w:val="001D1F2F"/>
    <w:rsid w:val="001D243D"/>
    <w:rsid w:val="001D36BA"/>
    <w:rsid w:val="001D4DAF"/>
    <w:rsid w:val="001D5013"/>
    <w:rsid w:val="001D52F0"/>
    <w:rsid w:val="001D5B3B"/>
    <w:rsid w:val="001D5D6C"/>
    <w:rsid w:val="001D6080"/>
    <w:rsid w:val="001D62A0"/>
    <w:rsid w:val="001D65B4"/>
    <w:rsid w:val="001D6F2D"/>
    <w:rsid w:val="001D71E0"/>
    <w:rsid w:val="001D789F"/>
    <w:rsid w:val="001E0067"/>
    <w:rsid w:val="001E06B7"/>
    <w:rsid w:val="001E0AD4"/>
    <w:rsid w:val="001E1026"/>
    <w:rsid w:val="001E1B40"/>
    <w:rsid w:val="001E2CAC"/>
    <w:rsid w:val="001E30F3"/>
    <w:rsid w:val="001E3811"/>
    <w:rsid w:val="001E39AC"/>
    <w:rsid w:val="001E4131"/>
    <w:rsid w:val="001E4481"/>
    <w:rsid w:val="001E4ED5"/>
    <w:rsid w:val="001E5305"/>
    <w:rsid w:val="001E5532"/>
    <w:rsid w:val="001E5B52"/>
    <w:rsid w:val="001E5C27"/>
    <w:rsid w:val="001E5FFC"/>
    <w:rsid w:val="001E61D2"/>
    <w:rsid w:val="001E6D0F"/>
    <w:rsid w:val="001E76E0"/>
    <w:rsid w:val="001E7E0B"/>
    <w:rsid w:val="001E7EA5"/>
    <w:rsid w:val="001F09A4"/>
    <w:rsid w:val="001F0C52"/>
    <w:rsid w:val="001F0CB8"/>
    <w:rsid w:val="001F0CCD"/>
    <w:rsid w:val="001F0FD7"/>
    <w:rsid w:val="001F1805"/>
    <w:rsid w:val="001F18B7"/>
    <w:rsid w:val="001F1929"/>
    <w:rsid w:val="001F1AE3"/>
    <w:rsid w:val="001F20B9"/>
    <w:rsid w:val="001F2617"/>
    <w:rsid w:val="001F2890"/>
    <w:rsid w:val="001F2E0B"/>
    <w:rsid w:val="001F324A"/>
    <w:rsid w:val="001F3607"/>
    <w:rsid w:val="001F427D"/>
    <w:rsid w:val="001F4C05"/>
    <w:rsid w:val="001F52D3"/>
    <w:rsid w:val="001F57D1"/>
    <w:rsid w:val="001F5A7C"/>
    <w:rsid w:val="001F5E87"/>
    <w:rsid w:val="001F665D"/>
    <w:rsid w:val="001F722F"/>
    <w:rsid w:val="00200400"/>
    <w:rsid w:val="00200600"/>
    <w:rsid w:val="002009A1"/>
    <w:rsid w:val="00200AD5"/>
    <w:rsid w:val="0020117B"/>
    <w:rsid w:val="00201AD0"/>
    <w:rsid w:val="00201B92"/>
    <w:rsid w:val="00201CB2"/>
    <w:rsid w:val="00201D7B"/>
    <w:rsid w:val="00202192"/>
    <w:rsid w:val="002029C6"/>
    <w:rsid w:val="00202A76"/>
    <w:rsid w:val="00202AD9"/>
    <w:rsid w:val="002035AF"/>
    <w:rsid w:val="00203874"/>
    <w:rsid w:val="00203909"/>
    <w:rsid w:val="00203A92"/>
    <w:rsid w:val="00204597"/>
    <w:rsid w:val="0020468B"/>
    <w:rsid w:val="00204817"/>
    <w:rsid w:val="00204C33"/>
    <w:rsid w:val="00205780"/>
    <w:rsid w:val="00205AD4"/>
    <w:rsid w:val="00205EF2"/>
    <w:rsid w:val="00206D80"/>
    <w:rsid w:val="00206E1B"/>
    <w:rsid w:val="0020796E"/>
    <w:rsid w:val="00207CB0"/>
    <w:rsid w:val="00210500"/>
    <w:rsid w:val="0021140E"/>
    <w:rsid w:val="00212279"/>
    <w:rsid w:val="00212BBC"/>
    <w:rsid w:val="0021383B"/>
    <w:rsid w:val="002146CF"/>
    <w:rsid w:val="00217242"/>
    <w:rsid w:val="002177B9"/>
    <w:rsid w:val="002201C1"/>
    <w:rsid w:val="00220435"/>
    <w:rsid w:val="00220664"/>
    <w:rsid w:val="00220B93"/>
    <w:rsid w:val="00220C69"/>
    <w:rsid w:val="002212CB"/>
    <w:rsid w:val="00222251"/>
    <w:rsid w:val="002225E3"/>
    <w:rsid w:val="002226EB"/>
    <w:rsid w:val="002228D2"/>
    <w:rsid w:val="00223188"/>
    <w:rsid w:val="00223D96"/>
    <w:rsid w:val="0022426A"/>
    <w:rsid w:val="00224556"/>
    <w:rsid w:val="0022465C"/>
    <w:rsid w:val="0022774C"/>
    <w:rsid w:val="002278C6"/>
    <w:rsid w:val="00227C58"/>
    <w:rsid w:val="0023031C"/>
    <w:rsid w:val="00230C42"/>
    <w:rsid w:val="00230C6B"/>
    <w:rsid w:val="0023121F"/>
    <w:rsid w:val="00231C2B"/>
    <w:rsid w:val="00232900"/>
    <w:rsid w:val="00232A02"/>
    <w:rsid w:val="00232B71"/>
    <w:rsid w:val="00232FF8"/>
    <w:rsid w:val="00233088"/>
    <w:rsid w:val="00233263"/>
    <w:rsid w:val="00233575"/>
    <w:rsid w:val="002338BD"/>
    <w:rsid w:val="00233CDD"/>
    <w:rsid w:val="00233DD2"/>
    <w:rsid w:val="00234A02"/>
    <w:rsid w:val="00235030"/>
    <w:rsid w:val="002352ED"/>
    <w:rsid w:val="00235A42"/>
    <w:rsid w:val="00235EC2"/>
    <w:rsid w:val="00236156"/>
    <w:rsid w:val="0023686C"/>
    <w:rsid w:val="0023749A"/>
    <w:rsid w:val="002374B2"/>
    <w:rsid w:val="00237CE2"/>
    <w:rsid w:val="00237F24"/>
    <w:rsid w:val="00240DEA"/>
    <w:rsid w:val="00241388"/>
    <w:rsid w:val="00241778"/>
    <w:rsid w:val="002417F0"/>
    <w:rsid w:val="00241EC7"/>
    <w:rsid w:val="00242A7D"/>
    <w:rsid w:val="00242EBA"/>
    <w:rsid w:val="00244390"/>
    <w:rsid w:val="002452BB"/>
    <w:rsid w:val="00246578"/>
    <w:rsid w:val="002469F3"/>
    <w:rsid w:val="00246B6C"/>
    <w:rsid w:val="00247496"/>
    <w:rsid w:val="0024754F"/>
    <w:rsid w:val="0024783D"/>
    <w:rsid w:val="00247BBB"/>
    <w:rsid w:val="00250E18"/>
    <w:rsid w:val="00250F1F"/>
    <w:rsid w:val="002511D5"/>
    <w:rsid w:val="0025137C"/>
    <w:rsid w:val="00251EFB"/>
    <w:rsid w:val="00252259"/>
    <w:rsid w:val="00252F7A"/>
    <w:rsid w:val="0025322D"/>
    <w:rsid w:val="00253714"/>
    <w:rsid w:val="00254EDD"/>
    <w:rsid w:val="00255877"/>
    <w:rsid w:val="00255E75"/>
    <w:rsid w:val="0025602E"/>
    <w:rsid w:val="002568F4"/>
    <w:rsid w:val="00256926"/>
    <w:rsid w:val="002576AE"/>
    <w:rsid w:val="00260567"/>
    <w:rsid w:val="0026096E"/>
    <w:rsid w:val="0026142C"/>
    <w:rsid w:val="00261F21"/>
    <w:rsid w:val="00262B2E"/>
    <w:rsid w:val="00262D34"/>
    <w:rsid w:val="002632B5"/>
    <w:rsid w:val="002654E7"/>
    <w:rsid w:val="0026607A"/>
    <w:rsid w:val="002668C1"/>
    <w:rsid w:val="00266937"/>
    <w:rsid w:val="00266B9B"/>
    <w:rsid w:val="00266C63"/>
    <w:rsid w:val="002670E6"/>
    <w:rsid w:val="00267E36"/>
    <w:rsid w:val="002703EC"/>
    <w:rsid w:val="00270761"/>
    <w:rsid w:val="00270E16"/>
    <w:rsid w:val="00270FC4"/>
    <w:rsid w:val="0027128D"/>
    <w:rsid w:val="00271357"/>
    <w:rsid w:val="0027164D"/>
    <w:rsid w:val="00271671"/>
    <w:rsid w:val="00271723"/>
    <w:rsid w:val="00271827"/>
    <w:rsid w:val="00271C54"/>
    <w:rsid w:val="00272F2C"/>
    <w:rsid w:val="00273DA0"/>
    <w:rsid w:val="002741FF"/>
    <w:rsid w:val="00274738"/>
    <w:rsid w:val="00274C0F"/>
    <w:rsid w:val="00274FC2"/>
    <w:rsid w:val="0027553C"/>
    <w:rsid w:val="00276149"/>
    <w:rsid w:val="00276290"/>
    <w:rsid w:val="0027634E"/>
    <w:rsid w:val="002764C9"/>
    <w:rsid w:val="00276625"/>
    <w:rsid w:val="00280DE2"/>
    <w:rsid w:val="002810BA"/>
    <w:rsid w:val="00281803"/>
    <w:rsid w:val="00281936"/>
    <w:rsid w:val="00282538"/>
    <w:rsid w:val="002827AA"/>
    <w:rsid w:val="00283331"/>
    <w:rsid w:val="0028373E"/>
    <w:rsid w:val="002845D7"/>
    <w:rsid w:val="00284A49"/>
    <w:rsid w:val="00284DB6"/>
    <w:rsid w:val="00284E97"/>
    <w:rsid w:val="002872AA"/>
    <w:rsid w:val="00287424"/>
    <w:rsid w:val="00287856"/>
    <w:rsid w:val="002901D1"/>
    <w:rsid w:val="00290D1F"/>
    <w:rsid w:val="002910CA"/>
    <w:rsid w:val="002920DB"/>
    <w:rsid w:val="00292612"/>
    <w:rsid w:val="002938FD"/>
    <w:rsid w:val="00293D03"/>
    <w:rsid w:val="0029413A"/>
    <w:rsid w:val="0029463B"/>
    <w:rsid w:val="00294A02"/>
    <w:rsid w:val="00294C67"/>
    <w:rsid w:val="0029600A"/>
    <w:rsid w:val="00297327"/>
    <w:rsid w:val="0029795C"/>
    <w:rsid w:val="002A0B81"/>
    <w:rsid w:val="002A0C2C"/>
    <w:rsid w:val="002A17F4"/>
    <w:rsid w:val="002A1C0E"/>
    <w:rsid w:val="002A2746"/>
    <w:rsid w:val="002A28A9"/>
    <w:rsid w:val="002A2917"/>
    <w:rsid w:val="002A2982"/>
    <w:rsid w:val="002A2CD7"/>
    <w:rsid w:val="002A3056"/>
    <w:rsid w:val="002A408F"/>
    <w:rsid w:val="002A51E0"/>
    <w:rsid w:val="002A537E"/>
    <w:rsid w:val="002A569A"/>
    <w:rsid w:val="002A56EE"/>
    <w:rsid w:val="002A5707"/>
    <w:rsid w:val="002A5822"/>
    <w:rsid w:val="002A5FFA"/>
    <w:rsid w:val="002A63FC"/>
    <w:rsid w:val="002B0047"/>
    <w:rsid w:val="002B0272"/>
    <w:rsid w:val="002B07FE"/>
    <w:rsid w:val="002B0B4E"/>
    <w:rsid w:val="002B110C"/>
    <w:rsid w:val="002B13EC"/>
    <w:rsid w:val="002B14C1"/>
    <w:rsid w:val="002B23A4"/>
    <w:rsid w:val="002B2D13"/>
    <w:rsid w:val="002B2F9C"/>
    <w:rsid w:val="002B418A"/>
    <w:rsid w:val="002B4302"/>
    <w:rsid w:val="002B44D8"/>
    <w:rsid w:val="002B4FC9"/>
    <w:rsid w:val="002B4FFA"/>
    <w:rsid w:val="002B66F2"/>
    <w:rsid w:val="002B68C8"/>
    <w:rsid w:val="002B7A7C"/>
    <w:rsid w:val="002B7FBC"/>
    <w:rsid w:val="002C007F"/>
    <w:rsid w:val="002C0ADC"/>
    <w:rsid w:val="002C16E5"/>
    <w:rsid w:val="002C1A8F"/>
    <w:rsid w:val="002C203D"/>
    <w:rsid w:val="002C3C2C"/>
    <w:rsid w:val="002C4246"/>
    <w:rsid w:val="002C4D58"/>
    <w:rsid w:val="002C552A"/>
    <w:rsid w:val="002C5AA7"/>
    <w:rsid w:val="002C5CE3"/>
    <w:rsid w:val="002C612D"/>
    <w:rsid w:val="002C63E3"/>
    <w:rsid w:val="002C6494"/>
    <w:rsid w:val="002C6CA4"/>
    <w:rsid w:val="002C6E2D"/>
    <w:rsid w:val="002C7088"/>
    <w:rsid w:val="002C77E1"/>
    <w:rsid w:val="002C7CAB"/>
    <w:rsid w:val="002C7EE0"/>
    <w:rsid w:val="002D05A3"/>
    <w:rsid w:val="002D07C4"/>
    <w:rsid w:val="002D131F"/>
    <w:rsid w:val="002D1476"/>
    <w:rsid w:val="002D1BEB"/>
    <w:rsid w:val="002D1F5A"/>
    <w:rsid w:val="002D2241"/>
    <w:rsid w:val="002D2598"/>
    <w:rsid w:val="002D2DB5"/>
    <w:rsid w:val="002D3374"/>
    <w:rsid w:val="002D3E52"/>
    <w:rsid w:val="002D3E7B"/>
    <w:rsid w:val="002D4BD1"/>
    <w:rsid w:val="002D4C30"/>
    <w:rsid w:val="002D6910"/>
    <w:rsid w:val="002D6EAF"/>
    <w:rsid w:val="002D72D6"/>
    <w:rsid w:val="002D7AA7"/>
    <w:rsid w:val="002E0394"/>
    <w:rsid w:val="002E097B"/>
    <w:rsid w:val="002E1726"/>
    <w:rsid w:val="002E1783"/>
    <w:rsid w:val="002E19C6"/>
    <w:rsid w:val="002E2446"/>
    <w:rsid w:val="002E27D2"/>
    <w:rsid w:val="002E2D55"/>
    <w:rsid w:val="002E3746"/>
    <w:rsid w:val="002E39CC"/>
    <w:rsid w:val="002E3A81"/>
    <w:rsid w:val="002E3AD9"/>
    <w:rsid w:val="002E3B87"/>
    <w:rsid w:val="002E3D8E"/>
    <w:rsid w:val="002E4062"/>
    <w:rsid w:val="002E41B3"/>
    <w:rsid w:val="002E4BD3"/>
    <w:rsid w:val="002E4C71"/>
    <w:rsid w:val="002E5EDC"/>
    <w:rsid w:val="002E5F67"/>
    <w:rsid w:val="002E63A8"/>
    <w:rsid w:val="002E67FD"/>
    <w:rsid w:val="002E6873"/>
    <w:rsid w:val="002E6ED4"/>
    <w:rsid w:val="002E72DE"/>
    <w:rsid w:val="002E7A63"/>
    <w:rsid w:val="002E7C56"/>
    <w:rsid w:val="002F02B2"/>
    <w:rsid w:val="002F0C14"/>
    <w:rsid w:val="002F13C0"/>
    <w:rsid w:val="002F1B39"/>
    <w:rsid w:val="002F1B94"/>
    <w:rsid w:val="002F1C12"/>
    <w:rsid w:val="002F29B6"/>
    <w:rsid w:val="002F2CC9"/>
    <w:rsid w:val="002F2D06"/>
    <w:rsid w:val="002F2D3D"/>
    <w:rsid w:val="002F3009"/>
    <w:rsid w:val="002F4B70"/>
    <w:rsid w:val="002F4BBA"/>
    <w:rsid w:val="002F5037"/>
    <w:rsid w:val="002F519F"/>
    <w:rsid w:val="002F5617"/>
    <w:rsid w:val="002F572D"/>
    <w:rsid w:val="002F5866"/>
    <w:rsid w:val="002F5B6C"/>
    <w:rsid w:val="002F5CA6"/>
    <w:rsid w:val="002F62DE"/>
    <w:rsid w:val="002F63F1"/>
    <w:rsid w:val="002F6433"/>
    <w:rsid w:val="002F67EC"/>
    <w:rsid w:val="002F6EA7"/>
    <w:rsid w:val="002F7989"/>
    <w:rsid w:val="00301393"/>
    <w:rsid w:val="00301811"/>
    <w:rsid w:val="00303C51"/>
    <w:rsid w:val="00303D9D"/>
    <w:rsid w:val="003048E4"/>
    <w:rsid w:val="00304A53"/>
    <w:rsid w:val="00304F27"/>
    <w:rsid w:val="0030513E"/>
    <w:rsid w:val="00305781"/>
    <w:rsid w:val="00307FB5"/>
    <w:rsid w:val="003109C1"/>
    <w:rsid w:val="00310DBE"/>
    <w:rsid w:val="003110C4"/>
    <w:rsid w:val="003118E8"/>
    <w:rsid w:val="00311967"/>
    <w:rsid w:val="00311C58"/>
    <w:rsid w:val="00312034"/>
    <w:rsid w:val="00312C4E"/>
    <w:rsid w:val="0031372B"/>
    <w:rsid w:val="00313BCB"/>
    <w:rsid w:val="00313E52"/>
    <w:rsid w:val="003140C1"/>
    <w:rsid w:val="00314D48"/>
    <w:rsid w:val="0031529A"/>
    <w:rsid w:val="00315434"/>
    <w:rsid w:val="0031682F"/>
    <w:rsid w:val="003172D1"/>
    <w:rsid w:val="003174AC"/>
    <w:rsid w:val="003179CD"/>
    <w:rsid w:val="00317A84"/>
    <w:rsid w:val="003200BA"/>
    <w:rsid w:val="003201E5"/>
    <w:rsid w:val="0032053B"/>
    <w:rsid w:val="00321020"/>
    <w:rsid w:val="003213A7"/>
    <w:rsid w:val="003213F6"/>
    <w:rsid w:val="0032279E"/>
    <w:rsid w:val="00322828"/>
    <w:rsid w:val="00322AC9"/>
    <w:rsid w:val="00322B3F"/>
    <w:rsid w:val="00322F61"/>
    <w:rsid w:val="0032386A"/>
    <w:rsid w:val="00323B92"/>
    <w:rsid w:val="00324941"/>
    <w:rsid w:val="00324BC7"/>
    <w:rsid w:val="00325E1F"/>
    <w:rsid w:val="00325E45"/>
    <w:rsid w:val="00326AB5"/>
    <w:rsid w:val="003270FA"/>
    <w:rsid w:val="0032E934"/>
    <w:rsid w:val="003302F8"/>
    <w:rsid w:val="00330794"/>
    <w:rsid w:val="00330DD7"/>
    <w:rsid w:val="0033110F"/>
    <w:rsid w:val="00332D44"/>
    <w:rsid w:val="00332F8F"/>
    <w:rsid w:val="00333234"/>
    <w:rsid w:val="00333A99"/>
    <w:rsid w:val="003340FF"/>
    <w:rsid w:val="00335259"/>
    <w:rsid w:val="00335808"/>
    <w:rsid w:val="00335F82"/>
    <w:rsid w:val="0033700C"/>
    <w:rsid w:val="00337472"/>
    <w:rsid w:val="00337925"/>
    <w:rsid w:val="00340672"/>
    <w:rsid w:val="0034147A"/>
    <w:rsid w:val="0034157E"/>
    <w:rsid w:val="00341E53"/>
    <w:rsid w:val="003426B9"/>
    <w:rsid w:val="00343227"/>
    <w:rsid w:val="0034340D"/>
    <w:rsid w:val="003434A7"/>
    <w:rsid w:val="003455E7"/>
    <w:rsid w:val="003458EA"/>
    <w:rsid w:val="00345A58"/>
    <w:rsid w:val="00345F37"/>
    <w:rsid w:val="0034638C"/>
    <w:rsid w:val="00346A66"/>
    <w:rsid w:val="00346A79"/>
    <w:rsid w:val="00346EFB"/>
    <w:rsid w:val="003470DB"/>
    <w:rsid w:val="00347586"/>
    <w:rsid w:val="00347BC3"/>
    <w:rsid w:val="00350218"/>
    <w:rsid w:val="003503DC"/>
    <w:rsid w:val="0035130B"/>
    <w:rsid w:val="003515E0"/>
    <w:rsid w:val="00351875"/>
    <w:rsid w:val="00351DF5"/>
    <w:rsid w:val="00351E0C"/>
    <w:rsid w:val="00351E26"/>
    <w:rsid w:val="0035283B"/>
    <w:rsid w:val="00353775"/>
    <w:rsid w:val="0035383C"/>
    <w:rsid w:val="00353841"/>
    <w:rsid w:val="003539E4"/>
    <w:rsid w:val="00353B2E"/>
    <w:rsid w:val="00354BB8"/>
    <w:rsid w:val="003553EE"/>
    <w:rsid w:val="00355C46"/>
    <w:rsid w:val="00355FE9"/>
    <w:rsid w:val="00356598"/>
    <w:rsid w:val="00356884"/>
    <w:rsid w:val="00356AEF"/>
    <w:rsid w:val="00356CAF"/>
    <w:rsid w:val="003570C8"/>
    <w:rsid w:val="00357BA2"/>
    <w:rsid w:val="00360540"/>
    <w:rsid w:val="00360C6F"/>
    <w:rsid w:val="003611A5"/>
    <w:rsid w:val="003612D3"/>
    <w:rsid w:val="00361516"/>
    <w:rsid w:val="003616C7"/>
    <w:rsid w:val="003617EA"/>
    <w:rsid w:val="00362166"/>
    <w:rsid w:val="00362D2F"/>
    <w:rsid w:val="00363765"/>
    <w:rsid w:val="003638C4"/>
    <w:rsid w:val="00363B5B"/>
    <w:rsid w:val="00363D4C"/>
    <w:rsid w:val="00363D61"/>
    <w:rsid w:val="00364114"/>
    <w:rsid w:val="003652A0"/>
    <w:rsid w:val="00366735"/>
    <w:rsid w:val="003674A7"/>
    <w:rsid w:val="00367D1E"/>
    <w:rsid w:val="0037119D"/>
    <w:rsid w:val="003712A2"/>
    <w:rsid w:val="0037131A"/>
    <w:rsid w:val="00371CDA"/>
    <w:rsid w:val="00371E0C"/>
    <w:rsid w:val="00372FFE"/>
    <w:rsid w:val="003737B5"/>
    <w:rsid w:val="00373CA8"/>
    <w:rsid w:val="0037468F"/>
    <w:rsid w:val="00374947"/>
    <w:rsid w:val="003756B9"/>
    <w:rsid w:val="00375D1E"/>
    <w:rsid w:val="003769B9"/>
    <w:rsid w:val="0037756E"/>
    <w:rsid w:val="003775B2"/>
    <w:rsid w:val="00380970"/>
    <w:rsid w:val="00380C87"/>
    <w:rsid w:val="0038112D"/>
    <w:rsid w:val="003814C6"/>
    <w:rsid w:val="0038250F"/>
    <w:rsid w:val="00382899"/>
    <w:rsid w:val="00382AEF"/>
    <w:rsid w:val="00382D7A"/>
    <w:rsid w:val="0038394F"/>
    <w:rsid w:val="00383CFD"/>
    <w:rsid w:val="00384503"/>
    <w:rsid w:val="00384992"/>
    <w:rsid w:val="00384B38"/>
    <w:rsid w:val="00385EC7"/>
    <w:rsid w:val="003866A5"/>
    <w:rsid w:val="003866BA"/>
    <w:rsid w:val="0038734A"/>
    <w:rsid w:val="00390424"/>
    <w:rsid w:val="00390442"/>
    <w:rsid w:val="003906EF"/>
    <w:rsid w:val="003914DE"/>
    <w:rsid w:val="00392182"/>
    <w:rsid w:val="003923DF"/>
    <w:rsid w:val="003924E0"/>
    <w:rsid w:val="00392AC6"/>
    <w:rsid w:val="00392C4A"/>
    <w:rsid w:val="0039371B"/>
    <w:rsid w:val="00393757"/>
    <w:rsid w:val="00393E30"/>
    <w:rsid w:val="00393E36"/>
    <w:rsid w:val="00394198"/>
    <w:rsid w:val="00394304"/>
    <w:rsid w:val="003946B4"/>
    <w:rsid w:val="00394CFF"/>
    <w:rsid w:val="00394DA2"/>
    <w:rsid w:val="00394EA7"/>
    <w:rsid w:val="00394FE5"/>
    <w:rsid w:val="0039571F"/>
    <w:rsid w:val="003957AA"/>
    <w:rsid w:val="00397317"/>
    <w:rsid w:val="0039731C"/>
    <w:rsid w:val="003977D6"/>
    <w:rsid w:val="00397AA7"/>
    <w:rsid w:val="00397CC3"/>
    <w:rsid w:val="003A03A1"/>
    <w:rsid w:val="003A10AA"/>
    <w:rsid w:val="003A11F6"/>
    <w:rsid w:val="003A1342"/>
    <w:rsid w:val="003A14BB"/>
    <w:rsid w:val="003A1CB3"/>
    <w:rsid w:val="003A1DD1"/>
    <w:rsid w:val="003A1F9A"/>
    <w:rsid w:val="003A3864"/>
    <w:rsid w:val="003A3A58"/>
    <w:rsid w:val="003A49D7"/>
    <w:rsid w:val="003A54F5"/>
    <w:rsid w:val="003A5884"/>
    <w:rsid w:val="003A606F"/>
    <w:rsid w:val="003A60D1"/>
    <w:rsid w:val="003A657D"/>
    <w:rsid w:val="003A67B0"/>
    <w:rsid w:val="003A7445"/>
    <w:rsid w:val="003A7D3D"/>
    <w:rsid w:val="003B0014"/>
    <w:rsid w:val="003B06AB"/>
    <w:rsid w:val="003B07FE"/>
    <w:rsid w:val="003B0835"/>
    <w:rsid w:val="003B0901"/>
    <w:rsid w:val="003B094C"/>
    <w:rsid w:val="003B13B8"/>
    <w:rsid w:val="003B1401"/>
    <w:rsid w:val="003B1479"/>
    <w:rsid w:val="003B207D"/>
    <w:rsid w:val="003B2FD7"/>
    <w:rsid w:val="003B3A9F"/>
    <w:rsid w:val="003B421B"/>
    <w:rsid w:val="003B446F"/>
    <w:rsid w:val="003B44B2"/>
    <w:rsid w:val="003B4537"/>
    <w:rsid w:val="003B4720"/>
    <w:rsid w:val="003B4812"/>
    <w:rsid w:val="003B4942"/>
    <w:rsid w:val="003B5263"/>
    <w:rsid w:val="003B59FA"/>
    <w:rsid w:val="003B5FA9"/>
    <w:rsid w:val="003B62E9"/>
    <w:rsid w:val="003B64B5"/>
    <w:rsid w:val="003B66E9"/>
    <w:rsid w:val="003B693A"/>
    <w:rsid w:val="003B7322"/>
    <w:rsid w:val="003B77ED"/>
    <w:rsid w:val="003C083D"/>
    <w:rsid w:val="003C0B9C"/>
    <w:rsid w:val="003C0EEB"/>
    <w:rsid w:val="003C1411"/>
    <w:rsid w:val="003C161B"/>
    <w:rsid w:val="003C1874"/>
    <w:rsid w:val="003C1C58"/>
    <w:rsid w:val="003C1F23"/>
    <w:rsid w:val="003C2D86"/>
    <w:rsid w:val="003C3279"/>
    <w:rsid w:val="003C556F"/>
    <w:rsid w:val="003C70A0"/>
    <w:rsid w:val="003C7B38"/>
    <w:rsid w:val="003C7BE0"/>
    <w:rsid w:val="003C7EA4"/>
    <w:rsid w:val="003D01B1"/>
    <w:rsid w:val="003D05B1"/>
    <w:rsid w:val="003D0B5A"/>
    <w:rsid w:val="003D0D26"/>
    <w:rsid w:val="003D13F3"/>
    <w:rsid w:val="003D18FA"/>
    <w:rsid w:val="003D25E5"/>
    <w:rsid w:val="003D2A60"/>
    <w:rsid w:val="003D2B3B"/>
    <w:rsid w:val="003D2F9F"/>
    <w:rsid w:val="003D3AB9"/>
    <w:rsid w:val="003D4096"/>
    <w:rsid w:val="003D4382"/>
    <w:rsid w:val="003D4480"/>
    <w:rsid w:val="003D4E00"/>
    <w:rsid w:val="003D5059"/>
    <w:rsid w:val="003D51E7"/>
    <w:rsid w:val="003D51EC"/>
    <w:rsid w:val="003D5C40"/>
    <w:rsid w:val="003D5FC4"/>
    <w:rsid w:val="003D6644"/>
    <w:rsid w:val="003D684B"/>
    <w:rsid w:val="003D6A21"/>
    <w:rsid w:val="003D70F1"/>
    <w:rsid w:val="003D7532"/>
    <w:rsid w:val="003D7CBE"/>
    <w:rsid w:val="003E121A"/>
    <w:rsid w:val="003E1291"/>
    <w:rsid w:val="003E146F"/>
    <w:rsid w:val="003E21E6"/>
    <w:rsid w:val="003E43A4"/>
    <w:rsid w:val="003E48B1"/>
    <w:rsid w:val="003E4AD0"/>
    <w:rsid w:val="003E5874"/>
    <w:rsid w:val="003E5944"/>
    <w:rsid w:val="003E5DFF"/>
    <w:rsid w:val="003E6D0D"/>
    <w:rsid w:val="003E79E1"/>
    <w:rsid w:val="003E7E96"/>
    <w:rsid w:val="003F01D8"/>
    <w:rsid w:val="003F0542"/>
    <w:rsid w:val="003F0FA7"/>
    <w:rsid w:val="003F16EC"/>
    <w:rsid w:val="003F1E76"/>
    <w:rsid w:val="003F2041"/>
    <w:rsid w:val="003F2BA8"/>
    <w:rsid w:val="003F2D20"/>
    <w:rsid w:val="003F31B2"/>
    <w:rsid w:val="003F3302"/>
    <w:rsid w:val="003F35AA"/>
    <w:rsid w:val="003F425B"/>
    <w:rsid w:val="003F473A"/>
    <w:rsid w:val="003F4AA2"/>
    <w:rsid w:val="003F4CBA"/>
    <w:rsid w:val="003F53E8"/>
    <w:rsid w:val="003F5D1D"/>
    <w:rsid w:val="003F5FE1"/>
    <w:rsid w:val="003F790D"/>
    <w:rsid w:val="003F7FCB"/>
    <w:rsid w:val="00400147"/>
    <w:rsid w:val="00400726"/>
    <w:rsid w:val="00400B2A"/>
    <w:rsid w:val="00400D04"/>
    <w:rsid w:val="00401707"/>
    <w:rsid w:val="004017D7"/>
    <w:rsid w:val="004022F4"/>
    <w:rsid w:val="00402360"/>
    <w:rsid w:val="00402984"/>
    <w:rsid w:val="00402B81"/>
    <w:rsid w:val="00402F79"/>
    <w:rsid w:val="00403890"/>
    <w:rsid w:val="004039DD"/>
    <w:rsid w:val="00403D0A"/>
    <w:rsid w:val="00404D4F"/>
    <w:rsid w:val="0040519A"/>
    <w:rsid w:val="00405AF3"/>
    <w:rsid w:val="00405EAD"/>
    <w:rsid w:val="00406837"/>
    <w:rsid w:val="00406B72"/>
    <w:rsid w:val="00407F66"/>
    <w:rsid w:val="0041065E"/>
    <w:rsid w:val="00410EED"/>
    <w:rsid w:val="004116F5"/>
    <w:rsid w:val="004118DF"/>
    <w:rsid w:val="00411B24"/>
    <w:rsid w:val="00412049"/>
    <w:rsid w:val="00412654"/>
    <w:rsid w:val="00412A84"/>
    <w:rsid w:val="004130CD"/>
    <w:rsid w:val="00413167"/>
    <w:rsid w:val="00413920"/>
    <w:rsid w:val="00414742"/>
    <w:rsid w:val="004155F9"/>
    <w:rsid w:val="0041631C"/>
    <w:rsid w:val="00417794"/>
    <w:rsid w:val="0041784A"/>
    <w:rsid w:val="00417CD4"/>
    <w:rsid w:val="00420DB4"/>
    <w:rsid w:val="00420F23"/>
    <w:rsid w:val="00420FEE"/>
    <w:rsid w:val="00421083"/>
    <w:rsid w:val="004211EF"/>
    <w:rsid w:val="004215A2"/>
    <w:rsid w:val="00421C3C"/>
    <w:rsid w:val="00421FE3"/>
    <w:rsid w:val="00422629"/>
    <w:rsid w:val="00422C58"/>
    <w:rsid w:val="00422DC8"/>
    <w:rsid w:val="00423C53"/>
    <w:rsid w:val="00424237"/>
    <w:rsid w:val="0042430D"/>
    <w:rsid w:val="00424E67"/>
    <w:rsid w:val="00425474"/>
    <w:rsid w:val="0042559E"/>
    <w:rsid w:val="00425603"/>
    <w:rsid w:val="00425B14"/>
    <w:rsid w:val="00425BEE"/>
    <w:rsid w:val="00426053"/>
    <w:rsid w:val="0042670B"/>
    <w:rsid w:val="00427CA4"/>
    <w:rsid w:val="0043019A"/>
    <w:rsid w:val="0043019B"/>
    <w:rsid w:val="0043051E"/>
    <w:rsid w:val="00430636"/>
    <w:rsid w:val="004308F0"/>
    <w:rsid w:val="00430CFE"/>
    <w:rsid w:val="00431C41"/>
    <w:rsid w:val="00432217"/>
    <w:rsid w:val="00434055"/>
    <w:rsid w:val="004343AA"/>
    <w:rsid w:val="0043475D"/>
    <w:rsid w:val="004349CA"/>
    <w:rsid w:val="004350B0"/>
    <w:rsid w:val="00436567"/>
    <w:rsid w:val="004366E0"/>
    <w:rsid w:val="00436BB6"/>
    <w:rsid w:val="00436BDE"/>
    <w:rsid w:val="00437463"/>
    <w:rsid w:val="0043776F"/>
    <w:rsid w:val="004379C4"/>
    <w:rsid w:val="00437D5A"/>
    <w:rsid w:val="00437F64"/>
    <w:rsid w:val="00440821"/>
    <w:rsid w:val="00440BA7"/>
    <w:rsid w:val="004410B9"/>
    <w:rsid w:val="0044120C"/>
    <w:rsid w:val="00441265"/>
    <w:rsid w:val="0044156F"/>
    <w:rsid w:val="00441802"/>
    <w:rsid w:val="00441AED"/>
    <w:rsid w:val="004422AD"/>
    <w:rsid w:val="004425B3"/>
    <w:rsid w:val="00442981"/>
    <w:rsid w:val="00442F81"/>
    <w:rsid w:val="0044319B"/>
    <w:rsid w:val="00445647"/>
    <w:rsid w:val="00445673"/>
    <w:rsid w:val="00445B5C"/>
    <w:rsid w:val="00445C37"/>
    <w:rsid w:val="004464E8"/>
    <w:rsid w:val="004465D1"/>
    <w:rsid w:val="00447AAF"/>
    <w:rsid w:val="00450629"/>
    <w:rsid w:val="004511A6"/>
    <w:rsid w:val="00451709"/>
    <w:rsid w:val="00451962"/>
    <w:rsid w:val="00452166"/>
    <w:rsid w:val="004528A7"/>
    <w:rsid w:val="00452EBF"/>
    <w:rsid w:val="00452F26"/>
    <w:rsid w:val="0045306E"/>
    <w:rsid w:val="00453547"/>
    <w:rsid w:val="00453F51"/>
    <w:rsid w:val="004552B9"/>
    <w:rsid w:val="004569A8"/>
    <w:rsid w:val="00456EB2"/>
    <w:rsid w:val="00456FD4"/>
    <w:rsid w:val="0045727F"/>
    <w:rsid w:val="00460B18"/>
    <w:rsid w:val="004610A3"/>
    <w:rsid w:val="00461429"/>
    <w:rsid w:val="00461461"/>
    <w:rsid w:val="00461767"/>
    <w:rsid w:val="00462951"/>
    <w:rsid w:val="004629DB"/>
    <w:rsid w:val="0046301E"/>
    <w:rsid w:val="004631DD"/>
    <w:rsid w:val="0046441B"/>
    <w:rsid w:val="0046470E"/>
    <w:rsid w:val="00464CFC"/>
    <w:rsid w:val="00464D5D"/>
    <w:rsid w:val="00464E03"/>
    <w:rsid w:val="00465E62"/>
    <w:rsid w:val="00465EC5"/>
    <w:rsid w:val="00465EF9"/>
    <w:rsid w:val="004668CB"/>
    <w:rsid w:val="004671F2"/>
    <w:rsid w:val="00467BD1"/>
    <w:rsid w:val="004710F4"/>
    <w:rsid w:val="00471378"/>
    <w:rsid w:val="00471528"/>
    <w:rsid w:val="00471BCC"/>
    <w:rsid w:val="00471BD5"/>
    <w:rsid w:val="00471F6F"/>
    <w:rsid w:val="00471F75"/>
    <w:rsid w:val="004722F9"/>
    <w:rsid w:val="0047237A"/>
    <w:rsid w:val="0047246D"/>
    <w:rsid w:val="00472E5E"/>
    <w:rsid w:val="0047360F"/>
    <w:rsid w:val="004739D5"/>
    <w:rsid w:val="00473FB4"/>
    <w:rsid w:val="0047471E"/>
    <w:rsid w:val="0047487D"/>
    <w:rsid w:val="00476040"/>
    <w:rsid w:val="00477086"/>
    <w:rsid w:val="0047734C"/>
    <w:rsid w:val="00477562"/>
    <w:rsid w:val="00480153"/>
    <w:rsid w:val="00480573"/>
    <w:rsid w:val="00480D8E"/>
    <w:rsid w:val="0048172B"/>
    <w:rsid w:val="004819A9"/>
    <w:rsid w:val="00481AAD"/>
    <w:rsid w:val="004821C6"/>
    <w:rsid w:val="00482D41"/>
    <w:rsid w:val="00483903"/>
    <w:rsid w:val="00483AC0"/>
    <w:rsid w:val="00484160"/>
    <w:rsid w:val="004852E5"/>
    <w:rsid w:val="004855B5"/>
    <w:rsid w:val="00485659"/>
    <w:rsid w:val="00485721"/>
    <w:rsid w:val="00486B71"/>
    <w:rsid w:val="004905BE"/>
    <w:rsid w:val="00490E1F"/>
    <w:rsid w:val="0049192B"/>
    <w:rsid w:val="004923F9"/>
    <w:rsid w:val="0049291C"/>
    <w:rsid w:val="00492CE7"/>
    <w:rsid w:val="0049395C"/>
    <w:rsid w:val="00493C15"/>
    <w:rsid w:val="00494914"/>
    <w:rsid w:val="00494D54"/>
    <w:rsid w:val="00494E6E"/>
    <w:rsid w:val="00494F33"/>
    <w:rsid w:val="004950BC"/>
    <w:rsid w:val="0049521D"/>
    <w:rsid w:val="004960F8"/>
    <w:rsid w:val="0049611A"/>
    <w:rsid w:val="004963AE"/>
    <w:rsid w:val="00496C18"/>
    <w:rsid w:val="00496C24"/>
    <w:rsid w:val="004975C7"/>
    <w:rsid w:val="004A0201"/>
    <w:rsid w:val="004A0A0D"/>
    <w:rsid w:val="004A1620"/>
    <w:rsid w:val="004A2909"/>
    <w:rsid w:val="004A5685"/>
    <w:rsid w:val="004A568A"/>
    <w:rsid w:val="004A59AE"/>
    <w:rsid w:val="004A59EF"/>
    <w:rsid w:val="004A5A6C"/>
    <w:rsid w:val="004A5E70"/>
    <w:rsid w:val="004A605B"/>
    <w:rsid w:val="004A6690"/>
    <w:rsid w:val="004A71AC"/>
    <w:rsid w:val="004A73C1"/>
    <w:rsid w:val="004B01D3"/>
    <w:rsid w:val="004B074A"/>
    <w:rsid w:val="004B0A21"/>
    <w:rsid w:val="004B10D7"/>
    <w:rsid w:val="004B19E3"/>
    <w:rsid w:val="004B1BDE"/>
    <w:rsid w:val="004B222D"/>
    <w:rsid w:val="004B23CE"/>
    <w:rsid w:val="004B23FC"/>
    <w:rsid w:val="004B269A"/>
    <w:rsid w:val="004B4274"/>
    <w:rsid w:val="004B4712"/>
    <w:rsid w:val="004B56A5"/>
    <w:rsid w:val="004B5870"/>
    <w:rsid w:val="004B5CFF"/>
    <w:rsid w:val="004B6C8D"/>
    <w:rsid w:val="004B700A"/>
    <w:rsid w:val="004B78A6"/>
    <w:rsid w:val="004B7A52"/>
    <w:rsid w:val="004B7BD9"/>
    <w:rsid w:val="004B7EED"/>
    <w:rsid w:val="004C06EB"/>
    <w:rsid w:val="004C0A8F"/>
    <w:rsid w:val="004C1072"/>
    <w:rsid w:val="004C143E"/>
    <w:rsid w:val="004C1C08"/>
    <w:rsid w:val="004C2B5E"/>
    <w:rsid w:val="004C313D"/>
    <w:rsid w:val="004C32E2"/>
    <w:rsid w:val="004C351E"/>
    <w:rsid w:val="004C428E"/>
    <w:rsid w:val="004C4D92"/>
    <w:rsid w:val="004C5016"/>
    <w:rsid w:val="004C5EF1"/>
    <w:rsid w:val="004C65E7"/>
    <w:rsid w:val="004C661D"/>
    <w:rsid w:val="004C7AF2"/>
    <w:rsid w:val="004D0098"/>
    <w:rsid w:val="004D06CE"/>
    <w:rsid w:val="004D139D"/>
    <w:rsid w:val="004D13ED"/>
    <w:rsid w:val="004D2673"/>
    <w:rsid w:val="004D35F5"/>
    <w:rsid w:val="004D386B"/>
    <w:rsid w:val="004D4ED6"/>
    <w:rsid w:val="004D4F68"/>
    <w:rsid w:val="004D51E8"/>
    <w:rsid w:val="004D567A"/>
    <w:rsid w:val="004D59C8"/>
    <w:rsid w:val="004D5CBE"/>
    <w:rsid w:val="004D6219"/>
    <w:rsid w:val="004D6BC9"/>
    <w:rsid w:val="004D6C36"/>
    <w:rsid w:val="004D7138"/>
    <w:rsid w:val="004D741D"/>
    <w:rsid w:val="004D7D21"/>
    <w:rsid w:val="004D7E09"/>
    <w:rsid w:val="004E0512"/>
    <w:rsid w:val="004E0516"/>
    <w:rsid w:val="004E0D59"/>
    <w:rsid w:val="004E16AD"/>
    <w:rsid w:val="004E1BA5"/>
    <w:rsid w:val="004E24F9"/>
    <w:rsid w:val="004E2639"/>
    <w:rsid w:val="004E2690"/>
    <w:rsid w:val="004E2721"/>
    <w:rsid w:val="004E27BD"/>
    <w:rsid w:val="004E398C"/>
    <w:rsid w:val="004E3A94"/>
    <w:rsid w:val="004E404D"/>
    <w:rsid w:val="004E4D0F"/>
    <w:rsid w:val="004E4FC7"/>
    <w:rsid w:val="004E5D58"/>
    <w:rsid w:val="004E73AE"/>
    <w:rsid w:val="004E7D0D"/>
    <w:rsid w:val="004E7E16"/>
    <w:rsid w:val="004F1163"/>
    <w:rsid w:val="004F1E40"/>
    <w:rsid w:val="004F1E74"/>
    <w:rsid w:val="004F1EA9"/>
    <w:rsid w:val="004F2431"/>
    <w:rsid w:val="004F265A"/>
    <w:rsid w:val="004F2E65"/>
    <w:rsid w:val="004F331A"/>
    <w:rsid w:val="004F4123"/>
    <w:rsid w:val="004F454C"/>
    <w:rsid w:val="004F45AA"/>
    <w:rsid w:val="004F4622"/>
    <w:rsid w:val="004F4DB8"/>
    <w:rsid w:val="004F519E"/>
    <w:rsid w:val="004F5B45"/>
    <w:rsid w:val="004F5C43"/>
    <w:rsid w:val="004F6B38"/>
    <w:rsid w:val="004F6B8F"/>
    <w:rsid w:val="004F7862"/>
    <w:rsid w:val="004F7C4D"/>
    <w:rsid w:val="004F7C9B"/>
    <w:rsid w:val="005003BF"/>
    <w:rsid w:val="0050115D"/>
    <w:rsid w:val="0050127B"/>
    <w:rsid w:val="005017D9"/>
    <w:rsid w:val="00501E9E"/>
    <w:rsid w:val="00502C39"/>
    <w:rsid w:val="00502C6C"/>
    <w:rsid w:val="00502DC1"/>
    <w:rsid w:val="0050331D"/>
    <w:rsid w:val="00503B43"/>
    <w:rsid w:val="00503D00"/>
    <w:rsid w:val="00504761"/>
    <w:rsid w:val="00504C15"/>
    <w:rsid w:val="00504E85"/>
    <w:rsid w:val="005067AB"/>
    <w:rsid w:val="00506822"/>
    <w:rsid w:val="00507317"/>
    <w:rsid w:val="00507419"/>
    <w:rsid w:val="00507500"/>
    <w:rsid w:val="00507BDA"/>
    <w:rsid w:val="00507C2F"/>
    <w:rsid w:val="00507F61"/>
    <w:rsid w:val="005101BA"/>
    <w:rsid w:val="00510374"/>
    <w:rsid w:val="00510DD4"/>
    <w:rsid w:val="00511996"/>
    <w:rsid w:val="00511A20"/>
    <w:rsid w:val="00511D4E"/>
    <w:rsid w:val="00511DD6"/>
    <w:rsid w:val="00512348"/>
    <w:rsid w:val="0051365A"/>
    <w:rsid w:val="0051386B"/>
    <w:rsid w:val="00513C1A"/>
    <w:rsid w:val="005146DD"/>
    <w:rsid w:val="00515B3C"/>
    <w:rsid w:val="00515EE1"/>
    <w:rsid w:val="005163FA"/>
    <w:rsid w:val="00517292"/>
    <w:rsid w:val="00517B6C"/>
    <w:rsid w:val="00517F86"/>
    <w:rsid w:val="005200BE"/>
    <w:rsid w:val="005204DF"/>
    <w:rsid w:val="00520CF9"/>
    <w:rsid w:val="00520E9D"/>
    <w:rsid w:val="0052127E"/>
    <w:rsid w:val="00521572"/>
    <w:rsid w:val="00521D7E"/>
    <w:rsid w:val="00521EC8"/>
    <w:rsid w:val="005223CD"/>
    <w:rsid w:val="00522F86"/>
    <w:rsid w:val="0052369F"/>
    <w:rsid w:val="0052386F"/>
    <w:rsid w:val="005238F7"/>
    <w:rsid w:val="00523999"/>
    <w:rsid w:val="005239EF"/>
    <w:rsid w:val="00523BBD"/>
    <w:rsid w:val="005242C6"/>
    <w:rsid w:val="00524699"/>
    <w:rsid w:val="00524B42"/>
    <w:rsid w:val="00524EBC"/>
    <w:rsid w:val="00524EFB"/>
    <w:rsid w:val="00525717"/>
    <w:rsid w:val="0052587D"/>
    <w:rsid w:val="00525B80"/>
    <w:rsid w:val="00525F08"/>
    <w:rsid w:val="00525F4C"/>
    <w:rsid w:val="005260D8"/>
    <w:rsid w:val="00526874"/>
    <w:rsid w:val="005268F9"/>
    <w:rsid w:val="00526AAD"/>
    <w:rsid w:val="00526F35"/>
    <w:rsid w:val="00527345"/>
    <w:rsid w:val="005274BB"/>
    <w:rsid w:val="0052758C"/>
    <w:rsid w:val="005276DA"/>
    <w:rsid w:val="00527E80"/>
    <w:rsid w:val="00527FB4"/>
    <w:rsid w:val="005305C8"/>
    <w:rsid w:val="0053086B"/>
    <w:rsid w:val="00530E5A"/>
    <w:rsid w:val="00531062"/>
    <w:rsid w:val="00531433"/>
    <w:rsid w:val="00531678"/>
    <w:rsid w:val="00531D1E"/>
    <w:rsid w:val="005329FD"/>
    <w:rsid w:val="00532AC9"/>
    <w:rsid w:val="00532BCD"/>
    <w:rsid w:val="00532CEF"/>
    <w:rsid w:val="00533861"/>
    <w:rsid w:val="0053388B"/>
    <w:rsid w:val="00533B66"/>
    <w:rsid w:val="005340A7"/>
    <w:rsid w:val="00534A26"/>
    <w:rsid w:val="00534EBC"/>
    <w:rsid w:val="00535DCC"/>
    <w:rsid w:val="00535F31"/>
    <w:rsid w:val="00537F68"/>
    <w:rsid w:val="0054079E"/>
    <w:rsid w:val="00540CF4"/>
    <w:rsid w:val="0054102A"/>
    <w:rsid w:val="00541115"/>
    <w:rsid w:val="00542794"/>
    <w:rsid w:val="00543029"/>
    <w:rsid w:val="00544265"/>
    <w:rsid w:val="00544929"/>
    <w:rsid w:val="00544D6D"/>
    <w:rsid w:val="00545249"/>
    <w:rsid w:val="00545405"/>
    <w:rsid w:val="00545410"/>
    <w:rsid w:val="00545666"/>
    <w:rsid w:val="00545688"/>
    <w:rsid w:val="00545E27"/>
    <w:rsid w:val="00546380"/>
    <w:rsid w:val="005468DF"/>
    <w:rsid w:val="00547EA1"/>
    <w:rsid w:val="005503B1"/>
    <w:rsid w:val="00553212"/>
    <w:rsid w:val="00553891"/>
    <w:rsid w:val="00553DB5"/>
    <w:rsid w:val="00553F04"/>
    <w:rsid w:val="00554A32"/>
    <w:rsid w:val="00554C26"/>
    <w:rsid w:val="00554C87"/>
    <w:rsid w:val="00556AA0"/>
    <w:rsid w:val="00557C19"/>
    <w:rsid w:val="00560453"/>
    <w:rsid w:val="005605E0"/>
    <w:rsid w:val="00560718"/>
    <w:rsid w:val="00560844"/>
    <w:rsid w:val="005608C4"/>
    <w:rsid w:val="00561009"/>
    <w:rsid w:val="00561957"/>
    <w:rsid w:val="00561D9B"/>
    <w:rsid w:val="005630B5"/>
    <w:rsid w:val="0056323E"/>
    <w:rsid w:val="005636A3"/>
    <w:rsid w:val="005639A0"/>
    <w:rsid w:val="00563A30"/>
    <w:rsid w:val="00563E1E"/>
    <w:rsid w:val="00564496"/>
    <w:rsid w:val="005646F6"/>
    <w:rsid w:val="0056527E"/>
    <w:rsid w:val="00565807"/>
    <w:rsid w:val="00565E69"/>
    <w:rsid w:val="00565E95"/>
    <w:rsid w:val="00565FAA"/>
    <w:rsid w:val="00566C8F"/>
    <w:rsid w:val="00566CBF"/>
    <w:rsid w:val="00566DA0"/>
    <w:rsid w:val="00567664"/>
    <w:rsid w:val="00567924"/>
    <w:rsid w:val="00567A30"/>
    <w:rsid w:val="00567AFF"/>
    <w:rsid w:val="0057034F"/>
    <w:rsid w:val="0057057C"/>
    <w:rsid w:val="00571111"/>
    <w:rsid w:val="005721EC"/>
    <w:rsid w:val="005724E0"/>
    <w:rsid w:val="005727EC"/>
    <w:rsid w:val="005734DB"/>
    <w:rsid w:val="0057353F"/>
    <w:rsid w:val="005737E2"/>
    <w:rsid w:val="005740D1"/>
    <w:rsid w:val="005741F0"/>
    <w:rsid w:val="00574602"/>
    <w:rsid w:val="0057464D"/>
    <w:rsid w:val="005752EB"/>
    <w:rsid w:val="00575589"/>
    <w:rsid w:val="0057564E"/>
    <w:rsid w:val="005763BE"/>
    <w:rsid w:val="00577037"/>
    <w:rsid w:val="005771D6"/>
    <w:rsid w:val="0057728F"/>
    <w:rsid w:val="00577E8C"/>
    <w:rsid w:val="005802F6"/>
    <w:rsid w:val="0058087F"/>
    <w:rsid w:val="00580C87"/>
    <w:rsid w:val="005823E3"/>
    <w:rsid w:val="005828EB"/>
    <w:rsid w:val="00582C1D"/>
    <w:rsid w:val="0058401A"/>
    <w:rsid w:val="00584D90"/>
    <w:rsid w:val="0058511C"/>
    <w:rsid w:val="00585A9C"/>
    <w:rsid w:val="005866BC"/>
    <w:rsid w:val="00586DD6"/>
    <w:rsid w:val="005870EA"/>
    <w:rsid w:val="0058712B"/>
    <w:rsid w:val="0058797C"/>
    <w:rsid w:val="00587C6F"/>
    <w:rsid w:val="00587FB6"/>
    <w:rsid w:val="00590722"/>
    <w:rsid w:val="005915ED"/>
    <w:rsid w:val="00591AE2"/>
    <w:rsid w:val="00591FDD"/>
    <w:rsid w:val="0059358C"/>
    <w:rsid w:val="00593A2A"/>
    <w:rsid w:val="00593BE1"/>
    <w:rsid w:val="00593D3D"/>
    <w:rsid w:val="005941F2"/>
    <w:rsid w:val="005943B8"/>
    <w:rsid w:val="00594F38"/>
    <w:rsid w:val="00595E4B"/>
    <w:rsid w:val="00595F64"/>
    <w:rsid w:val="00595F80"/>
    <w:rsid w:val="0059633F"/>
    <w:rsid w:val="00596A1B"/>
    <w:rsid w:val="00597CC0"/>
    <w:rsid w:val="005A08D2"/>
    <w:rsid w:val="005A0ABB"/>
    <w:rsid w:val="005A0D5E"/>
    <w:rsid w:val="005A1331"/>
    <w:rsid w:val="005A276B"/>
    <w:rsid w:val="005A2A63"/>
    <w:rsid w:val="005A2B4D"/>
    <w:rsid w:val="005A3159"/>
    <w:rsid w:val="005A349D"/>
    <w:rsid w:val="005A40F4"/>
    <w:rsid w:val="005A508D"/>
    <w:rsid w:val="005A55C4"/>
    <w:rsid w:val="005A5D13"/>
    <w:rsid w:val="005A68BB"/>
    <w:rsid w:val="005A6BE8"/>
    <w:rsid w:val="005A71AE"/>
    <w:rsid w:val="005A724F"/>
    <w:rsid w:val="005A7276"/>
    <w:rsid w:val="005A786A"/>
    <w:rsid w:val="005B01E5"/>
    <w:rsid w:val="005B096C"/>
    <w:rsid w:val="005B0B9A"/>
    <w:rsid w:val="005B1A4C"/>
    <w:rsid w:val="005B1CD1"/>
    <w:rsid w:val="005B20E5"/>
    <w:rsid w:val="005B2E32"/>
    <w:rsid w:val="005B457E"/>
    <w:rsid w:val="005B4581"/>
    <w:rsid w:val="005B4AAB"/>
    <w:rsid w:val="005B4CC7"/>
    <w:rsid w:val="005B69EC"/>
    <w:rsid w:val="005B7371"/>
    <w:rsid w:val="005B78A5"/>
    <w:rsid w:val="005B7F73"/>
    <w:rsid w:val="005C07EC"/>
    <w:rsid w:val="005C0BAA"/>
    <w:rsid w:val="005C0EEB"/>
    <w:rsid w:val="005C137E"/>
    <w:rsid w:val="005C2AF8"/>
    <w:rsid w:val="005C2C06"/>
    <w:rsid w:val="005C3122"/>
    <w:rsid w:val="005C31FC"/>
    <w:rsid w:val="005C3434"/>
    <w:rsid w:val="005C3E6C"/>
    <w:rsid w:val="005C4837"/>
    <w:rsid w:val="005C5332"/>
    <w:rsid w:val="005C5D42"/>
    <w:rsid w:val="005C607F"/>
    <w:rsid w:val="005C72FE"/>
    <w:rsid w:val="005C7D48"/>
    <w:rsid w:val="005C7DC9"/>
    <w:rsid w:val="005C7F55"/>
    <w:rsid w:val="005D100E"/>
    <w:rsid w:val="005D105C"/>
    <w:rsid w:val="005D1377"/>
    <w:rsid w:val="005D17F6"/>
    <w:rsid w:val="005D1879"/>
    <w:rsid w:val="005D1E33"/>
    <w:rsid w:val="005D2411"/>
    <w:rsid w:val="005D29D9"/>
    <w:rsid w:val="005D348D"/>
    <w:rsid w:val="005D39E0"/>
    <w:rsid w:val="005D3F02"/>
    <w:rsid w:val="005D4A84"/>
    <w:rsid w:val="005D4F50"/>
    <w:rsid w:val="005D534C"/>
    <w:rsid w:val="005D6542"/>
    <w:rsid w:val="005D68D4"/>
    <w:rsid w:val="005D6D94"/>
    <w:rsid w:val="005D7A5C"/>
    <w:rsid w:val="005D7B8F"/>
    <w:rsid w:val="005D7F5A"/>
    <w:rsid w:val="005D7FD7"/>
    <w:rsid w:val="005E061D"/>
    <w:rsid w:val="005E0B8E"/>
    <w:rsid w:val="005E0BDC"/>
    <w:rsid w:val="005E0F86"/>
    <w:rsid w:val="005E0FDB"/>
    <w:rsid w:val="005E130F"/>
    <w:rsid w:val="005E18DE"/>
    <w:rsid w:val="005E1FD5"/>
    <w:rsid w:val="005E2499"/>
    <w:rsid w:val="005E269A"/>
    <w:rsid w:val="005E3BC5"/>
    <w:rsid w:val="005E3D4C"/>
    <w:rsid w:val="005E41B3"/>
    <w:rsid w:val="005E4648"/>
    <w:rsid w:val="005E485C"/>
    <w:rsid w:val="005E4C6A"/>
    <w:rsid w:val="005E528A"/>
    <w:rsid w:val="005E5ADA"/>
    <w:rsid w:val="005E5EA4"/>
    <w:rsid w:val="005E6F48"/>
    <w:rsid w:val="005E7257"/>
    <w:rsid w:val="005E799B"/>
    <w:rsid w:val="005E7D50"/>
    <w:rsid w:val="005F0A89"/>
    <w:rsid w:val="005F21AD"/>
    <w:rsid w:val="005F2758"/>
    <w:rsid w:val="005F2774"/>
    <w:rsid w:val="005F2C3E"/>
    <w:rsid w:val="005F3868"/>
    <w:rsid w:val="005F4CDA"/>
    <w:rsid w:val="005F4F6A"/>
    <w:rsid w:val="005F53C5"/>
    <w:rsid w:val="005F5586"/>
    <w:rsid w:val="005F5FBB"/>
    <w:rsid w:val="005F6B9E"/>
    <w:rsid w:val="005F6E5D"/>
    <w:rsid w:val="00600272"/>
    <w:rsid w:val="00600792"/>
    <w:rsid w:val="0060114D"/>
    <w:rsid w:val="006012FA"/>
    <w:rsid w:val="00601327"/>
    <w:rsid w:val="0060187A"/>
    <w:rsid w:val="006019DA"/>
    <w:rsid w:val="00601D6B"/>
    <w:rsid w:val="006034FD"/>
    <w:rsid w:val="00604335"/>
    <w:rsid w:val="006045B7"/>
    <w:rsid w:val="006051D8"/>
    <w:rsid w:val="00605390"/>
    <w:rsid w:val="00605638"/>
    <w:rsid w:val="006056A9"/>
    <w:rsid w:val="0060579D"/>
    <w:rsid w:val="00605AE6"/>
    <w:rsid w:val="00606451"/>
    <w:rsid w:val="00606F13"/>
    <w:rsid w:val="00607066"/>
    <w:rsid w:val="00607280"/>
    <w:rsid w:val="00610325"/>
    <w:rsid w:val="006107DB"/>
    <w:rsid w:val="00610D8B"/>
    <w:rsid w:val="00611B7A"/>
    <w:rsid w:val="00611CCE"/>
    <w:rsid w:val="006122A0"/>
    <w:rsid w:val="006127D4"/>
    <w:rsid w:val="00612CDB"/>
    <w:rsid w:val="0061353E"/>
    <w:rsid w:val="006137E9"/>
    <w:rsid w:val="006138BB"/>
    <w:rsid w:val="006138ED"/>
    <w:rsid w:val="00613D6D"/>
    <w:rsid w:val="00615043"/>
    <w:rsid w:val="00615680"/>
    <w:rsid w:val="006157B8"/>
    <w:rsid w:val="0061616B"/>
    <w:rsid w:val="00616260"/>
    <w:rsid w:val="0061655F"/>
    <w:rsid w:val="00616AB5"/>
    <w:rsid w:val="00616BA8"/>
    <w:rsid w:val="00616F5A"/>
    <w:rsid w:val="0061778F"/>
    <w:rsid w:val="006179EB"/>
    <w:rsid w:val="00617C6C"/>
    <w:rsid w:val="00617CDE"/>
    <w:rsid w:val="0062019A"/>
    <w:rsid w:val="006216CE"/>
    <w:rsid w:val="00621E65"/>
    <w:rsid w:val="00622454"/>
    <w:rsid w:val="00622C26"/>
    <w:rsid w:val="00622DC1"/>
    <w:rsid w:val="00622FF5"/>
    <w:rsid w:val="0062358C"/>
    <w:rsid w:val="00624038"/>
    <w:rsid w:val="00624D32"/>
    <w:rsid w:val="00624F3C"/>
    <w:rsid w:val="00625228"/>
    <w:rsid w:val="0062577A"/>
    <w:rsid w:val="00626A0D"/>
    <w:rsid w:val="00626AC0"/>
    <w:rsid w:val="00627694"/>
    <w:rsid w:val="00627761"/>
    <w:rsid w:val="00627FF6"/>
    <w:rsid w:val="00630102"/>
    <w:rsid w:val="0063022D"/>
    <w:rsid w:val="0063026D"/>
    <w:rsid w:val="00630317"/>
    <w:rsid w:val="00631559"/>
    <w:rsid w:val="00632370"/>
    <w:rsid w:val="00632E1F"/>
    <w:rsid w:val="00632FB0"/>
    <w:rsid w:val="00633423"/>
    <w:rsid w:val="00633A3F"/>
    <w:rsid w:val="00633FA5"/>
    <w:rsid w:val="00634B86"/>
    <w:rsid w:val="00634ED7"/>
    <w:rsid w:val="00635304"/>
    <w:rsid w:val="00635880"/>
    <w:rsid w:val="006358A8"/>
    <w:rsid w:val="006359AB"/>
    <w:rsid w:val="0063624C"/>
    <w:rsid w:val="006363E1"/>
    <w:rsid w:val="0063796B"/>
    <w:rsid w:val="00640524"/>
    <w:rsid w:val="00640C34"/>
    <w:rsid w:val="00641049"/>
    <w:rsid w:val="006411A0"/>
    <w:rsid w:val="00642072"/>
    <w:rsid w:val="006420FC"/>
    <w:rsid w:val="00642651"/>
    <w:rsid w:val="00642F60"/>
    <w:rsid w:val="0064380A"/>
    <w:rsid w:val="0064392D"/>
    <w:rsid w:val="00643CF9"/>
    <w:rsid w:val="00644C54"/>
    <w:rsid w:val="00645D3B"/>
    <w:rsid w:val="00646250"/>
    <w:rsid w:val="00646324"/>
    <w:rsid w:val="00646895"/>
    <w:rsid w:val="00646ABA"/>
    <w:rsid w:val="00646F47"/>
    <w:rsid w:val="00647413"/>
    <w:rsid w:val="00647506"/>
    <w:rsid w:val="00647661"/>
    <w:rsid w:val="00647945"/>
    <w:rsid w:val="006503EC"/>
    <w:rsid w:val="00651115"/>
    <w:rsid w:val="00651682"/>
    <w:rsid w:val="00651F07"/>
    <w:rsid w:val="00651F30"/>
    <w:rsid w:val="006525AA"/>
    <w:rsid w:val="0065260D"/>
    <w:rsid w:val="006526E8"/>
    <w:rsid w:val="006527D4"/>
    <w:rsid w:val="006533BF"/>
    <w:rsid w:val="0065344D"/>
    <w:rsid w:val="006538A9"/>
    <w:rsid w:val="00653917"/>
    <w:rsid w:val="00653939"/>
    <w:rsid w:val="00653C81"/>
    <w:rsid w:val="00653C92"/>
    <w:rsid w:val="006546F0"/>
    <w:rsid w:val="0065537B"/>
    <w:rsid w:val="00655564"/>
    <w:rsid w:val="0065576C"/>
    <w:rsid w:val="006559D2"/>
    <w:rsid w:val="0065602B"/>
    <w:rsid w:val="00656DC4"/>
    <w:rsid w:val="0065719A"/>
    <w:rsid w:val="0065753C"/>
    <w:rsid w:val="006578D1"/>
    <w:rsid w:val="00660281"/>
    <w:rsid w:val="0066038C"/>
    <w:rsid w:val="00660840"/>
    <w:rsid w:val="00661D72"/>
    <w:rsid w:val="00662342"/>
    <w:rsid w:val="006628AD"/>
    <w:rsid w:val="00663F62"/>
    <w:rsid w:val="006643F1"/>
    <w:rsid w:val="00664618"/>
    <w:rsid w:val="00664A51"/>
    <w:rsid w:val="00664E9E"/>
    <w:rsid w:val="006656C7"/>
    <w:rsid w:val="00665D93"/>
    <w:rsid w:val="006663BD"/>
    <w:rsid w:val="00667427"/>
    <w:rsid w:val="00667A49"/>
    <w:rsid w:val="0067054C"/>
    <w:rsid w:val="006707B3"/>
    <w:rsid w:val="00671020"/>
    <w:rsid w:val="00671AA4"/>
    <w:rsid w:val="00672459"/>
    <w:rsid w:val="006729E7"/>
    <w:rsid w:val="006733F0"/>
    <w:rsid w:val="006738E9"/>
    <w:rsid w:val="00674168"/>
    <w:rsid w:val="00674B4C"/>
    <w:rsid w:val="00674CE0"/>
    <w:rsid w:val="00674DC5"/>
    <w:rsid w:val="0067514A"/>
    <w:rsid w:val="006757FC"/>
    <w:rsid w:val="0067585E"/>
    <w:rsid w:val="00675CE0"/>
    <w:rsid w:val="00676940"/>
    <w:rsid w:val="006804F8"/>
    <w:rsid w:val="00680AA0"/>
    <w:rsid w:val="00680E62"/>
    <w:rsid w:val="00681248"/>
    <w:rsid w:val="0068211E"/>
    <w:rsid w:val="00682172"/>
    <w:rsid w:val="00682699"/>
    <w:rsid w:val="00682813"/>
    <w:rsid w:val="00682D39"/>
    <w:rsid w:val="006832B6"/>
    <w:rsid w:val="00684081"/>
    <w:rsid w:val="00684C24"/>
    <w:rsid w:val="00684C2E"/>
    <w:rsid w:val="00685256"/>
    <w:rsid w:val="006855DC"/>
    <w:rsid w:val="006866FF"/>
    <w:rsid w:val="00687055"/>
    <w:rsid w:val="00687EEB"/>
    <w:rsid w:val="00690FDC"/>
    <w:rsid w:val="00692B1E"/>
    <w:rsid w:val="00692D46"/>
    <w:rsid w:val="00692F66"/>
    <w:rsid w:val="0069317E"/>
    <w:rsid w:val="006933E8"/>
    <w:rsid w:val="0069385E"/>
    <w:rsid w:val="006938FE"/>
    <w:rsid w:val="00693A00"/>
    <w:rsid w:val="00694489"/>
    <w:rsid w:val="00694957"/>
    <w:rsid w:val="00694D4F"/>
    <w:rsid w:val="00695284"/>
    <w:rsid w:val="00695C6D"/>
    <w:rsid w:val="006962CC"/>
    <w:rsid w:val="006968B2"/>
    <w:rsid w:val="00696BE2"/>
    <w:rsid w:val="00696D4E"/>
    <w:rsid w:val="00697001"/>
    <w:rsid w:val="00697511"/>
    <w:rsid w:val="006A012F"/>
    <w:rsid w:val="006A031A"/>
    <w:rsid w:val="006A0666"/>
    <w:rsid w:val="006A0836"/>
    <w:rsid w:val="006A0BF6"/>
    <w:rsid w:val="006A15F4"/>
    <w:rsid w:val="006A16C2"/>
    <w:rsid w:val="006A2C8A"/>
    <w:rsid w:val="006A2DBA"/>
    <w:rsid w:val="006A3A74"/>
    <w:rsid w:val="006A42BB"/>
    <w:rsid w:val="006A5250"/>
    <w:rsid w:val="006A536E"/>
    <w:rsid w:val="006A5944"/>
    <w:rsid w:val="006A5D9C"/>
    <w:rsid w:val="006A60B4"/>
    <w:rsid w:val="006B0097"/>
    <w:rsid w:val="006B06ED"/>
    <w:rsid w:val="006B0733"/>
    <w:rsid w:val="006B0A7B"/>
    <w:rsid w:val="006B0E1C"/>
    <w:rsid w:val="006B1B05"/>
    <w:rsid w:val="006B1C11"/>
    <w:rsid w:val="006B2089"/>
    <w:rsid w:val="006B2099"/>
    <w:rsid w:val="006B2AF6"/>
    <w:rsid w:val="006B2C0F"/>
    <w:rsid w:val="006B2D2B"/>
    <w:rsid w:val="006B3575"/>
    <w:rsid w:val="006B3824"/>
    <w:rsid w:val="006B4276"/>
    <w:rsid w:val="006B4B61"/>
    <w:rsid w:val="006B4F2A"/>
    <w:rsid w:val="006B5483"/>
    <w:rsid w:val="006B5610"/>
    <w:rsid w:val="006B63A4"/>
    <w:rsid w:val="006B6ADA"/>
    <w:rsid w:val="006B758E"/>
    <w:rsid w:val="006B75CE"/>
    <w:rsid w:val="006B7DE2"/>
    <w:rsid w:val="006C0318"/>
    <w:rsid w:val="006C0849"/>
    <w:rsid w:val="006C10A7"/>
    <w:rsid w:val="006C12DE"/>
    <w:rsid w:val="006C12FE"/>
    <w:rsid w:val="006C1847"/>
    <w:rsid w:val="006C1CFA"/>
    <w:rsid w:val="006C2514"/>
    <w:rsid w:val="006C2CD6"/>
    <w:rsid w:val="006C3274"/>
    <w:rsid w:val="006C3AD7"/>
    <w:rsid w:val="006C58C7"/>
    <w:rsid w:val="006C5B36"/>
    <w:rsid w:val="006C5D16"/>
    <w:rsid w:val="006C6130"/>
    <w:rsid w:val="006C6280"/>
    <w:rsid w:val="006C62F6"/>
    <w:rsid w:val="006C6B77"/>
    <w:rsid w:val="006C6BAB"/>
    <w:rsid w:val="006C74F5"/>
    <w:rsid w:val="006D01EC"/>
    <w:rsid w:val="006D0408"/>
    <w:rsid w:val="006D0DBA"/>
    <w:rsid w:val="006D0FB4"/>
    <w:rsid w:val="006D10C2"/>
    <w:rsid w:val="006D19D1"/>
    <w:rsid w:val="006D22B8"/>
    <w:rsid w:val="006D25BD"/>
    <w:rsid w:val="006D2F23"/>
    <w:rsid w:val="006D303F"/>
    <w:rsid w:val="006D3C91"/>
    <w:rsid w:val="006D4637"/>
    <w:rsid w:val="006D5164"/>
    <w:rsid w:val="006D5F0C"/>
    <w:rsid w:val="006D5FDE"/>
    <w:rsid w:val="006D63CD"/>
    <w:rsid w:val="006D6CD0"/>
    <w:rsid w:val="006D72CF"/>
    <w:rsid w:val="006E064A"/>
    <w:rsid w:val="006E06DC"/>
    <w:rsid w:val="006E0964"/>
    <w:rsid w:val="006E098A"/>
    <w:rsid w:val="006E13D3"/>
    <w:rsid w:val="006E1A78"/>
    <w:rsid w:val="006E1CC8"/>
    <w:rsid w:val="006E2373"/>
    <w:rsid w:val="006E27C3"/>
    <w:rsid w:val="006E2942"/>
    <w:rsid w:val="006E2EFB"/>
    <w:rsid w:val="006E3764"/>
    <w:rsid w:val="006E3B9B"/>
    <w:rsid w:val="006E4611"/>
    <w:rsid w:val="006E4854"/>
    <w:rsid w:val="006E4C40"/>
    <w:rsid w:val="006E4D09"/>
    <w:rsid w:val="006E52FE"/>
    <w:rsid w:val="006E54F4"/>
    <w:rsid w:val="006E6653"/>
    <w:rsid w:val="006E6956"/>
    <w:rsid w:val="006E6A0A"/>
    <w:rsid w:val="006E6BF9"/>
    <w:rsid w:val="006E6DCB"/>
    <w:rsid w:val="006E7421"/>
    <w:rsid w:val="006E77B8"/>
    <w:rsid w:val="006E7854"/>
    <w:rsid w:val="006E799B"/>
    <w:rsid w:val="006F1C91"/>
    <w:rsid w:val="006F1EEA"/>
    <w:rsid w:val="006F2B6E"/>
    <w:rsid w:val="006F362D"/>
    <w:rsid w:val="006F379F"/>
    <w:rsid w:val="006F3D79"/>
    <w:rsid w:val="006F3DC6"/>
    <w:rsid w:val="006F4C4C"/>
    <w:rsid w:val="006F5209"/>
    <w:rsid w:val="006F5AB9"/>
    <w:rsid w:val="006F6C2B"/>
    <w:rsid w:val="006F6CFF"/>
    <w:rsid w:val="006F742E"/>
    <w:rsid w:val="006F7487"/>
    <w:rsid w:val="006F7497"/>
    <w:rsid w:val="006F759A"/>
    <w:rsid w:val="006F75FA"/>
    <w:rsid w:val="006F760B"/>
    <w:rsid w:val="006F7BF3"/>
    <w:rsid w:val="006F7D4B"/>
    <w:rsid w:val="007003D8"/>
    <w:rsid w:val="00700474"/>
    <w:rsid w:val="00700CA0"/>
    <w:rsid w:val="00701AB1"/>
    <w:rsid w:val="00701E35"/>
    <w:rsid w:val="007034A9"/>
    <w:rsid w:val="0070383E"/>
    <w:rsid w:val="007040C9"/>
    <w:rsid w:val="00704AE4"/>
    <w:rsid w:val="00705E2F"/>
    <w:rsid w:val="007065DD"/>
    <w:rsid w:val="007072AE"/>
    <w:rsid w:val="0070738C"/>
    <w:rsid w:val="00707452"/>
    <w:rsid w:val="00707DC8"/>
    <w:rsid w:val="00711B43"/>
    <w:rsid w:val="00712AEE"/>
    <w:rsid w:val="007130CC"/>
    <w:rsid w:val="0071374F"/>
    <w:rsid w:val="00713B7D"/>
    <w:rsid w:val="0071463A"/>
    <w:rsid w:val="00714B04"/>
    <w:rsid w:val="0071569E"/>
    <w:rsid w:val="007156C1"/>
    <w:rsid w:val="00715E8A"/>
    <w:rsid w:val="0071639C"/>
    <w:rsid w:val="00716535"/>
    <w:rsid w:val="0071792B"/>
    <w:rsid w:val="00717FB2"/>
    <w:rsid w:val="007200E3"/>
    <w:rsid w:val="00720199"/>
    <w:rsid w:val="0072036A"/>
    <w:rsid w:val="00720C61"/>
    <w:rsid w:val="00720C8D"/>
    <w:rsid w:val="00721219"/>
    <w:rsid w:val="007222AD"/>
    <w:rsid w:val="00722D4E"/>
    <w:rsid w:val="0072354C"/>
    <w:rsid w:val="0072356A"/>
    <w:rsid w:val="00723E57"/>
    <w:rsid w:val="00724814"/>
    <w:rsid w:val="00724A7B"/>
    <w:rsid w:val="0072513F"/>
    <w:rsid w:val="00725F20"/>
    <w:rsid w:val="0072602C"/>
    <w:rsid w:val="007260F3"/>
    <w:rsid w:val="007265E4"/>
    <w:rsid w:val="00726E50"/>
    <w:rsid w:val="00726FD4"/>
    <w:rsid w:val="007272AC"/>
    <w:rsid w:val="00727941"/>
    <w:rsid w:val="00727A98"/>
    <w:rsid w:val="00727B44"/>
    <w:rsid w:val="007301EB"/>
    <w:rsid w:val="00730663"/>
    <w:rsid w:val="007308E0"/>
    <w:rsid w:val="00730DC8"/>
    <w:rsid w:val="0073190E"/>
    <w:rsid w:val="00731AD2"/>
    <w:rsid w:val="0073216F"/>
    <w:rsid w:val="007322D3"/>
    <w:rsid w:val="0073332E"/>
    <w:rsid w:val="00733CBB"/>
    <w:rsid w:val="00733F8D"/>
    <w:rsid w:val="0073459B"/>
    <w:rsid w:val="00734C5F"/>
    <w:rsid w:val="00734CD6"/>
    <w:rsid w:val="00735461"/>
    <w:rsid w:val="007356D6"/>
    <w:rsid w:val="0073634C"/>
    <w:rsid w:val="00736931"/>
    <w:rsid w:val="007377BD"/>
    <w:rsid w:val="007378A3"/>
    <w:rsid w:val="007378CC"/>
    <w:rsid w:val="00740AD1"/>
    <w:rsid w:val="00740FD4"/>
    <w:rsid w:val="007414CF"/>
    <w:rsid w:val="007416A2"/>
    <w:rsid w:val="007419FE"/>
    <w:rsid w:val="00741C11"/>
    <w:rsid w:val="007438A5"/>
    <w:rsid w:val="00743AA7"/>
    <w:rsid w:val="00743C02"/>
    <w:rsid w:val="00743F07"/>
    <w:rsid w:val="00744603"/>
    <w:rsid w:val="00745589"/>
    <w:rsid w:val="007455D7"/>
    <w:rsid w:val="007460DC"/>
    <w:rsid w:val="007467AA"/>
    <w:rsid w:val="00746CFF"/>
    <w:rsid w:val="007473B1"/>
    <w:rsid w:val="007473C7"/>
    <w:rsid w:val="0074754E"/>
    <w:rsid w:val="007509ED"/>
    <w:rsid w:val="00750A80"/>
    <w:rsid w:val="00750C92"/>
    <w:rsid w:val="00750CBE"/>
    <w:rsid w:val="0075176D"/>
    <w:rsid w:val="0075231D"/>
    <w:rsid w:val="0075235E"/>
    <w:rsid w:val="007525E4"/>
    <w:rsid w:val="00752CCE"/>
    <w:rsid w:val="0075315B"/>
    <w:rsid w:val="007534B4"/>
    <w:rsid w:val="007536DD"/>
    <w:rsid w:val="00753920"/>
    <w:rsid w:val="0075480F"/>
    <w:rsid w:val="00754B27"/>
    <w:rsid w:val="00754B2A"/>
    <w:rsid w:val="00754DE0"/>
    <w:rsid w:val="0075735B"/>
    <w:rsid w:val="007577CA"/>
    <w:rsid w:val="007606E2"/>
    <w:rsid w:val="00760B86"/>
    <w:rsid w:val="00760CA1"/>
    <w:rsid w:val="00760D17"/>
    <w:rsid w:val="0076117C"/>
    <w:rsid w:val="00761623"/>
    <w:rsid w:val="007618FA"/>
    <w:rsid w:val="00761A65"/>
    <w:rsid w:val="00761D28"/>
    <w:rsid w:val="007626EC"/>
    <w:rsid w:val="00762AD0"/>
    <w:rsid w:val="00762B3C"/>
    <w:rsid w:val="00762FE9"/>
    <w:rsid w:val="007637C2"/>
    <w:rsid w:val="00764CA0"/>
    <w:rsid w:val="00764D5E"/>
    <w:rsid w:val="00764E20"/>
    <w:rsid w:val="00764E35"/>
    <w:rsid w:val="00765B7F"/>
    <w:rsid w:val="00765C93"/>
    <w:rsid w:val="007661DE"/>
    <w:rsid w:val="007664CC"/>
    <w:rsid w:val="00766D07"/>
    <w:rsid w:val="00766E42"/>
    <w:rsid w:val="00767019"/>
    <w:rsid w:val="007670BE"/>
    <w:rsid w:val="007675E6"/>
    <w:rsid w:val="00767A89"/>
    <w:rsid w:val="00770FA4"/>
    <w:rsid w:val="0077124B"/>
    <w:rsid w:val="007714C6"/>
    <w:rsid w:val="00771BF7"/>
    <w:rsid w:val="00772534"/>
    <w:rsid w:val="0077279B"/>
    <w:rsid w:val="00772BCB"/>
    <w:rsid w:val="00772C0B"/>
    <w:rsid w:val="00773EFF"/>
    <w:rsid w:val="0077420C"/>
    <w:rsid w:val="00774D05"/>
    <w:rsid w:val="007752B3"/>
    <w:rsid w:val="00776017"/>
    <w:rsid w:val="00776533"/>
    <w:rsid w:val="007768FA"/>
    <w:rsid w:val="00776BBE"/>
    <w:rsid w:val="00777185"/>
    <w:rsid w:val="00777580"/>
    <w:rsid w:val="00777BD0"/>
    <w:rsid w:val="0078094C"/>
    <w:rsid w:val="00780EE1"/>
    <w:rsid w:val="007811A3"/>
    <w:rsid w:val="00781476"/>
    <w:rsid w:val="0078250B"/>
    <w:rsid w:val="007837CF"/>
    <w:rsid w:val="007839FF"/>
    <w:rsid w:val="00783E39"/>
    <w:rsid w:val="00784103"/>
    <w:rsid w:val="0078463A"/>
    <w:rsid w:val="0078472D"/>
    <w:rsid w:val="00784BDB"/>
    <w:rsid w:val="007853D0"/>
    <w:rsid w:val="007857E8"/>
    <w:rsid w:val="007859BC"/>
    <w:rsid w:val="00785FBF"/>
    <w:rsid w:val="00786C59"/>
    <w:rsid w:val="00786DCD"/>
    <w:rsid w:val="00786F19"/>
    <w:rsid w:val="0078726F"/>
    <w:rsid w:val="0078731C"/>
    <w:rsid w:val="007873DF"/>
    <w:rsid w:val="007878B8"/>
    <w:rsid w:val="00787C16"/>
    <w:rsid w:val="0079047F"/>
    <w:rsid w:val="0079128F"/>
    <w:rsid w:val="00791CF0"/>
    <w:rsid w:val="00792445"/>
    <w:rsid w:val="0079261D"/>
    <w:rsid w:val="00792994"/>
    <w:rsid w:val="00793541"/>
    <w:rsid w:val="00793B46"/>
    <w:rsid w:val="00793E5B"/>
    <w:rsid w:val="007941B4"/>
    <w:rsid w:val="007945FD"/>
    <w:rsid w:val="00794628"/>
    <w:rsid w:val="00794897"/>
    <w:rsid w:val="00794F7D"/>
    <w:rsid w:val="0079504C"/>
    <w:rsid w:val="007950BD"/>
    <w:rsid w:val="00795734"/>
    <w:rsid w:val="00795791"/>
    <w:rsid w:val="007959E7"/>
    <w:rsid w:val="00795BE4"/>
    <w:rsid w:val="0079620E"/>
    <w:rsid w:val="007965B8"/>
    <w:rsid w:val="00797984"/>
    <w:rsid w:val="00797C9B"/>
    <w:rsid w:val="00797FA8"/>
    <w:rsid w:val="007A0F02"/>
    <w:rsid w:val="007A10AA"/>
    <w:rsid w:val="007A13DC"/>
    <w:rsid w:val="007A1577"/>
    <w:rsid w:val="007A2F58"/>
    <w:rsid w:val="007A30AD"/>
    <w:rsid w:val="007A384E"/>
    <w:rsid w:val="007A3889"/>
    <w:rsid w:val="007A3FB5"/>
    <w:rsid w:val="007A48FE"/>
    <w:rsid w:val="007A511B"/>
    <w:rsid w:val="007A6DB3"/>
    <w:rsid w:val="007A70CA"/>
    <w:rsid w:val="007A7166"/>
    <w:rsid w:val="007A72D8"/>
    <w:rsid w:val="007A7AA2"/>
    <w:rsid w:val="007B0560"/>
    <w:rsid w:val="007B0A70"/>
    <w:rsid w:val="007B0FB6"/>
    <w:rsid w:val="007B15EB"/>
    <w:rsid w:val="007B17D8"/>
    <w:rsid w:val="007B19C0"/>
    <w:rsid w:val="007B2089"/>
    <w:rsid w:val="007B252C"/>
    <w:rsid w:val="007B2C59"/>
    <w:rsid w:val="007B2E46"/>
    <w:rsid w:val="007B33CF"/>
    <w:rsid w:val="007B3693"/>
    <w:rsid w:val="007B3B67"/>
    <w:rsid w:val="007B3E4C"/>
    <w:rsid w:val="007B445E"/>
    <w:rsid w:val="007B5265"/>
    <w:rsid w:val="007B55CA"/>
    <w:rsid w:val="007B599D"/>
    <w:rsid w:val="007B5CDE"/>
    <w:rsid w:val="007B5EB5"/>
    <w:rsid w:val="007B6663"/>
    <w:rsid w:val="007B6961"/>
    <w:rsid w:val="007B75F4"/>
    <w:rsid w:val="007B7F11"/>
    <w:rsid w:val="007C00F2"/>
    <w:rsid w:val="007C02BF"/>
    <w:rsid w:val="007C0484"/>
    <w:rsid w:val="007C09E4"/>
    <w:rsid w:val="007C2296"/>
    <w:rsid w:val="007C2673"/>
    <w:rsid w:val="007C2821"/>
    <w:rsid w:val="007C2FA2"/>
    <w:rsid w:val="007C2FF1"/>
    <w:rsid w:val="007C39F8"/>
    <w:rsid w:val="007C4865"/>
    <w:rsid w:val="007C48EE"/>
    <w:rsid w:val="007C4967"/>
    <w:rsid w:val="007C506A"/>
    <w:rsid w:val="007C583B"/>
    <w:rsid w:val="007C61CB"/>
    <w:rsid w:val="007C6569"/>
    <w:rsid w:val="007C6E45"/>
    <w:rsid w:val="007C7051"/>
    <w:rsid w:val="007C714A"/>
    <w:rsid w:val="007C7C78"/>
    <w:rsid w:val="007C7D4A"/>
    <w:rsid w:val="007D03F3"/>
    <w:rsid w:val="007D077B"/>
    <w:rsid w:val="007D0CA4"/>
    <w:rsid w:val="007D133D"/>
    <w:rsid w:val="007D139B"/>
    <w:rsid w:val="007D195C"/>
    <w:rsid w:val="007D1982"/>
    <w:rsid w:val="007D1C31"/>
    <w:rsid w:val="007D1CB6"/>
    <w:rsid w:val="007D1D61"/>
    <w:rsid w:val="007D2105"/>
    <w:rsid w:val="007D2641"/>
    <w:rsid w:val="007D2CEE"/>
    <w:rsid w:val="007D2D6F"/>
    <w:rsid w:val="007D3287"/>
    <w:rsid w:val="007D3566"/>
    <w:rsid w:val="007D4243"/>
    <w:rsid w:val="007D448F"/>
    <w:rsid w:val="007D5502"/>
    <w:rsid w:val="007D58FB"/>
    <w:rsid w:val="007D5B97"/>
    <w:rsid w:val="007D5EED"/>
    <w:rsid w:val="007D629D"/>
    <w:rsid w:val="007D64F3"/>
    <w:rsid w:val="007D71E4"/>
    <w:rsid w:val="007E1C22"/>
    <w:rsid w:val="007E1CF9"/>
    <w:rsid w:val="007E2655"/>
    <w:rsid w:val="007E27A9"/>
    <w:rsid w:val="007E288F"/>
    <w:rsid w:val="007E2993"/>
    <w:rsid w:val="007E2D08"/>
    <w:rsid w:val="007E2EA1"/>
    <w:rsid w:val="007E3AFD"/>
    <w:rsid w:val="007E4273"/>
    <w:rsid w:val="007E4837"/>
    <w:rsid w:val="007E4FC8"/>
    <w:rsid w:val="007E54B4"/>
    <w:rsid w:val="007E5579"/>
    <w:rsid w:val="007E59DD"/>
    <w:rsid w:val="007E5DE4"/>
    <w:rsid w:val="007E5F48"/>
    <w:rsid w:val="007E6BFD"/>
    <w:rsid w:val="007E6DBF"/>
    <w:rsid w:val="007E6F21"/>
    <w:rsid w:val="007E7385"/>
    <w:rsid w:val="007E791F"/>
    <w:rsid w:val="007E79C3"/>
    <w:rsid w:val="007F0543"/>
    <w:rsid w:val="007F0A47"/>
    <w:rsid w:val="007F0AEB"/>
    <w:rsid w:val="007F103C"/>
    <w:rsid w:val="007F2D2B"/>
    <w:rsid w:val="007F38E1"/>
    <w:rsid w:val="007F3DAB"/>
    <w:rsid w:val="007F7A8A"/>
    <w:rsid w:val="007F7E18"/>
    <w:rsid w:val="0080007C"/>
    <w:rsid w:val="00800189"/>
    <w:rsid w:val="00800875"/>
    <w:rsid w:val="008010D6"/>
    <w:rsid w:val="00801185"/>
    <w:rsid w:val="008015BC"/>
    <w:rsid w:val="008015C9"/>
    <w:rsid w:val="0080174A"/>
    <w:rsid w:val="00801C56"/>
    <w:rsid w:val="008028EE"/>
    <w:rsid w:val="00802AB7"/>
    <w:rsid w:val="00802C7E"/>
    <w:rsid w:val="00802EFB"/>
    <w:rsid w:val="00803374"/>
    <w:rsid w:val="00803609"/>
    <w:rsid w:val="00803B14"/>
    <w:rsid w:val="00803FC2"/>
    <w:rsid w:val="00805045"/>
    <w:rsid w:val="008059AB"/>
    <w:rsid w:val="008059EE"/>
    <w:rsid w:val="00805F6F"/>
    <w:rsid w:val="008072F4"/>
    <w:rsid w:val="00807909"/>
    <w:rsid w:val="00810976"/>
    <w:rsid w:val="00810A5E"/>
    <w:rsid w:val="00810C64"/>
    <w:rsid w:val="00811947"/>
    <w:rsid w:val="00811CB7"/>
    <w:rsid w:val="00811F54"/>
    <w:rsid w:val="00812027"/>
    <w:rsid w:val="00812624"/>
    <w:rsid w:val="008140E7"/>
    <w:rsid w:val="00814FED"/>
    <w:rsid w:val="00815291"/>
    <w:rsid w:val="008156FB"/>
    <w:rsid w:val="00816035"/>
    <w:rsid w:val="00816058"/>
    <w:rsid w:val="00817473"/>
    <w:rsid w:val="008202DB"/>
    <w:rsid w:val="0082192A"/>
    <w:rsid w:val="00821968"/>
    <w:rsid w:val="0082280B"/>
    <w:rsid w:val="00822D09"/>
    <w:rsid w:val="0082370A"/>
    <w:rsid w:val="00823C10"/>
    <w:rsid w:val="00824815"/>
    <w:rsid w:val="0082496A"/>
    <w:rsid w:val="008250F1"/>
    <w:rsid w:val="00825338"/>
    <w:rsid w:val="008256B9"/>
    <w:rsid w:val="00825A46"/>
    <w:rsid w:val="00826938"/>
    <w:rsid w:val="00826E39"/>
    <w:rsid w:val="008272D9"/>
    <w:rsid w:val="00827E73"/>
    <w:rsid w:val="0083129D"/>
    <w:rsid w:val="008318AC"/>
    <w:rsid w:val="008320F7"/>
    <w:rsid w:val="008326AC"/>
    <w:rsid w:val="00832FF1"/>
    <w:rsid w:val="00833B20"/>
    <w:rsid w:val="00833DCD"/>
    <w:rsid w:val="00833F35"/>
    <w:rsid w:val="00834F16"/>
    <w:rsid w:val="00836802"/>
    <w:rsid w:val="00837148"/>
    <w:rsid w:val="00837E85"/>
    <w:rsid w:val="00837FA8"/>
    <w:rsid w:val="00840709"/>
    <w:rsid w:val="008409BF"/>
    <w:rsid w:val="00840A4F"/>
    <w:rsid w:val="008411BC"/>
    <w:rsid w:val="00841BE6"/>
    <w:rsid w:val="00841C6C"/>
    <w:rsid w:val="008438B7"/>
    <w:rsid w:val="008438BE"/>
    <w:rsid w:val="00843E5D"/>
    <w:rsid w:val="008455BD"/>
    <w:rsid w:val="00845E65"/>
    <w:rsid w:val="00851052"/>
    <w:rsid w:val="0085182F"/>
    <w:rsid w:val="00852067"/>
    <w:rsid w:val="008524AF"/>
    <w:rsid w:val="00852674"/>
    <w:rsid w:val="00852704"/>
    <w:rsid w:val="00852C73"/>
    <w:rsid w:val="008549E5"/>
    <w:rsid w:val="00854CBA"/>
    <w:rsid w:val="00854D64"/>
    <w:rsid w:val="00854F3A"/>
    <w:rsid w:val="00855779"/>
    <w:rsid w:val="00855A91"/>
    <w:rsid w:val="00856196"/>
    <w:rsid w:val="00856FB3"/>
    <w:rsid w:val="008613AF"/>
    <w:rsid w:val="008614E5"/>
    <w:rsid w:val="0086168B"/>
    <w:rsid w:val="008618D5"/>
    <w:rsid w:val="00861BE5"/>
    <w:rsid w:val="0086203E"/>
    <w:rsid w:val="0086246F"/>
    <w:rsid w:val="00863989"/>
    <w:rsid w:val="0086419E"/>
    <w:rsid w:val="008641FF"/>
    <w:rsid w:val="00865708"/>
    <w:rsid w:val="00865DD6"/>
    <w:rsid w:val="008664E7"/>
    <w:rsid w:val="008664E8"/>
    <w:rsid w:val="00866EE3"/>
    <w:rsid w:val="00870122"/>
    <w:rsid w:val="008706F2"/>
    <w:rsid w:val="00870E1D"/>
    <w:rsid w:val="00871270"/>
    <w:rsid w:val="00871600"/>
    <w:rsid w:val="00871A81"/>
    <w:rsid w:val="00871CE8"/>
    <w:rsid w:val="0087267D"/>
    <w:rsid w:val="008730A0"/>
    <w:rsid w:val="00873478"/>
    <w:rsid w:val="00873C37"/>
    <w:rsid w:val="008741DF"/>
    <w:rsid w:val="00874343"/>
    <w:rsid w:val="00874364"/>
    <w:rsid w:val="0087492A"/>
    <w:rsid w:val="00875C07"/>
    <w:rsid w:val="00875D4E"/>
    <w:rsid w:val="0087606D"/>
    <w:rsid w:val="00876234"/>
    <w:rsid w:val="00876580"/>
    <w:rsid w:val="00876A16"/>
    <w:rsid w:val="0087733B"/>
    <w:rsid w:val="00877422"/>
    <w:rsid w:val="00877C0A"/>
    <w:rsid w:val="00877DE0"/>
    <w:rsid w:val="0088012C"/>
    <w:rsid w:val="0088064B"/>
    <w:rsid w:val="00880758"/>
    <w:rsid w:val="00880FE4"/>
    <w:rsid w:val="00881072"/>
    <w:rsid w:val="0088148C"/>
    <w:rsid w:val="00881FDA"/>
    <w:rsid w:val="00882874"/>
    <w:rsid w:val="00882983"/>
    <w:rsid w:val="008829A4"/>
    <w:rsid w:val="00882DD9"/>
    <w:rsid w:val="0088369C"/>
    <w:rsid w:val="008839DC"/>
    <w:rsid w:val="008841E9"/>
    <w:rsid w:val="00884591"/>
    <w:rsid w:val="00885D6D"/>
    <w:rsid w:val="00885F70"/>
    <w:rsid w:val="0088643C"/>
    <w:rsid w:val="00886C3D"/>
    <w:rsid w:val="00890592"/>
    <w:rsid w:val="008908A2"/>
    <w:rsid w:val="00890A90"/>
    <w:rsid w:val="008911E8"/>
    <w:rsid w:val="0089176F"/>
    <w:rsid w:val="00891918"/>
    <w:rsid w:val="00891A32"/>
    <w:rsid w:val="00893861"/>
    <w:rsid w:val="00893BE1"/>
    <w:rsid w:val="00893E1E"/>
    <w:rsid w:val="00894674"/>
    <w:rsid w:val="00894B74"/>
    <w:rsid w:val="00894DA0"/>
    <w:rsid w:val="0089586A"/>
    <w:rsid w:val="00896EE7"/>
    <w:rsid w:val="008976BF"/>
    <w:rsid w:val="00897AAD"/>
    <w:rsid w:val="008A0C8C"/>
    <w:rsid w:val="008A132D"/>
    <w:rsid w:val="008A195F"/>
    <w:rsid w:val="008A23D6"/>
    <w:rsid w:val="008A2C99"/>
    <w:rsid w:val="008A3549"/>
    <w:rsid w:val="008A355F"/>
    <w:rsid w:val="008A363C"/>
    <w:rsid w:val="008A4103"/>
    <w:rsid w:val="008A4AAA"/>
    <w:rsid w:val="008A580D"/>
    <w:rsid w:val="008A5E38"/>
    <w:rsid w:val="008A62C7"/>
    <w:rsid w:val="008A681B"/>
    <w:rsid w:val="008A6C14"/>
    <w:rsid w:val="008A70DD"/>
    <w:rsid w:val="008A710E"/>
    <w:rsid w:val="008A7181"/>
    <w:rsid w:val="008A7BE4"/>
    <w:rsid w:val="008A7CB3"/>
    <w:rsid w:val="008A7F73"/>
    <w:rsid w:val="008B0278"/>
    <w:rsid w:val="008B0756"/>
    <w:rsid w:val="008B0CA4"/>
    <w:rsid w:val="008B13A0"/>
    <w:rsid w:val="008B1629"/>
    <w:rsid w:val="008B1A0C"/>
    <w:rsid w:val="008B1C55"/>
    <w:rsid w:val="008B216C"/>
    <w:rsid w:val="008B2B58"/>
    <w:rsid w:val="008B464C"/>
    <w:rsid w:val="008B595B"/>
    <w:rsid w:val="008B5B40"/>
    <w:rsid w:val="008B739C"/>
    <w:rsid w:val="008B77DE"/>
    <w:rsid w:val="008C0B13"/>
    <w:rsid w:val="008C0D0E"/>
    <w:rsid w:val="008C12DB"/>
    <w:rsid w:val="008C15B3"/>
    <w:rsid w:val="008C17B5"/>
    <w:rsid w:val="008C1CA0"/>
    <w:rsid w:val="008C2364"/>
    <w:rsid w:val="008C3326"/>
    <w:rsid w:val="008C5627"/>
    <w:rsid w:val="008C5BD1"/>
    <w:rsid w:val="008C69F1"/>
    <w:rsid w:val="008C6A6E"/>
    <w:rsid w:val="008C6ABA"/>
    <w:rsid w:val="008C6CE8"/>
    <w:rsid w:val="008C7A8B"/>
    <w:rsid w:val="008D0276"/>
    <w:rsid w:val="008D08BB"/>
    <w:rsid w:val="008D0E3D"/>
    <w:rsid w:val="008D103B"/>
    <w:rsid w:val="008D176A"/>
    <w:rsid w:val="008D1B92"/>
    <w:rsid w:val="008D3148"/>
    <w:rsid w:val="008D3AE0"/>
    <w:rsid w:val="008D4947"/>
    <w:rsid w:val="008D4B02"/>
    <w:rsid w:val="008D4DB6"/>
    <w:rsid w:val="008D57CA"/>
    <w:rsid w:val="008D5CAB"/>
    <w:rsid w:val="008D6A3F"/>
    <w:rsid w:val="008D78CE"/>
    <w:rsid w:val="008D7CCC"/>
    <w:rsid w:val="008E0DAC"/>
    <w:rsid w:val="008E1276"/>
    <w:rsid w:val="008E13C2"/>
    <w:rsid w:val="008E175F"/>
    <w:rsid w:val="008E1C83"/>
    <w:rsid w:val="008E2313"/>
    <w:rsid w:val="008E3F85"/>
    <w:rsid w:val="008E51A5"/>
    <w:rsid w:val="008E5A75"/>
    <w:rsid w:val="008E5B48"/>
    <w:rsid w:val="008E62B2"/>
    <w:rsid w:val="008E7278"/>
    <w:rsid w:val="008E7418"/>
    <w:rsid w:val="008E7D83"/>
    <w:rsid w:val="008E7FBC"/>
    <w:rsid w:val="008F0310"/>
    <w:rsid w:val="008F095B"/>
    <w:rsid w:val="008F1133"/>
    <w:rsid w:val="008F1E4C"/>
    <w:rsid w:val="008F229F"/>
    <w:rsid w:val="008F271A"/>
    <w:rsid w:val="008F3125"/>
    <w:rsid w:val="008F34CB"/>
    <w:rsid w:val="008F34F4"/>
    <w:rsid w:val="008F3EEC"/>
    <w:rsid w:val="008F3F15"/>
    <w:rsid w:val="008F46F6"/>
    <w:rsid w:val="008F4BEA"/>
    <w:rsid w:val="008F533D"/>
    <w:rsid w:val="008F6FCA"/>
    <w:rsid w:val="008F73D7"/>
    <w:rsid w:val="008F7913"/>
    <w:rsid w:val="008F7C33"/>
    <w:rsid w:val="008F7FAE"/>
    <w:rsid w:val="00900280"/>
    <w:rsid w:val="00900B53"/>
    <w:rsid w:val="00900D75"/>
    <w:rsid w:val="00901557"/>
    <w:rsid w:val="009015D1"/>
    <w:rsid w:val="00901741"/>
    <w:rsid w:val="009029F0"/>
    <w:rsid w:val="00902B9C"/>
    <w:rsid w:val="009034D6"/>
    <w:rsid w:val="00903998"/>
    <w:rsid w:val="00903ADF"/>
    <w:rsid w:val="0090421B"/>
    <w:rsid w:val="00904863"/>
    <w:rsid w:val="00904F79"/>
    <w:rsid w:val="00905A5C"/>
    <w:rsid w:val="00905CDA"/>
    <w:rsid w:val="00907940"/>
    <w:rsid w:val="009104FD"/>
    <w:rsid w:val="009105DA"/>
    <w:rsid w:val="00910F53"/>
    <w:rsid w:val="00911732"/>
    <w:rsid w:val="0091179F"/>
    <w:rsid w:val="0091199D"/>
    <w:rsid w:val="00911A1B"/>
    <w:rsid w:val="00912BC2"/>
    <w:rsid w:val="00912C41"/>
    <w:rsid w:val="009136DA"/>
    <w:rsid w:val="009138F2"/>
    <w:rsid w:val="009141F0"/>
    <w:rsid w:val="009142B7"/>
    <w:rsid w:val="00914932"/>
    <w:rsid w:val="00915C36"/>
    <w:rsid w:val="00915CFF"/>
    <w:rsid w:val="00916111"/>
    <w:rsid w:val="0091634C"/>
    <w:rsid w:val="00916D3B"/>
    <w:rsid w:val="00917093"/>
    <w:rsid w:val="00917CE3"/>
    <w:rsid w:val="00920085"/>
    <w:rsid w:val="009201F6"/>
    <w:rsid w:val="00920868"/>
    <w:rsid w:val="00920905"/>
    <w:rsid w:val="00920B4D"/>
    <w:rsid w:val="00920B80"/>
    <w:rsid w:val="00920EF4"/>
    <w:rsid w:val="009215FA"/>
    <w:rsid w:val="0092235A"/>
    <w:rsid w:val="009230F5"/>
    <w:rsid w:val="00923A80"/>
    <w:rsid w:val="00923C1E"/>
    <w:rsid w:val="00924066"/>
    <w:rsid w:val="009243B6"/>
    <w:rsid w:val="00924D73"/>
    <w:rsid w:val="00924E3E"/>
    <w:rsid w:val="00924FC6"/>
    <w:rsid w:val="0092524A"/>
    <w:rsid w:val="00925CE5"/>
    <w:rsid w:val="00925F9B"/>
    <w:rsid w:val="00925FB7"/>
    <w:rsid w:val="009269BE"/>
    <w:rsid w:val="00926DC3"/>
    <w:rsid w:val="00927820"/>
    <w:rsid w:val="0093044C"/>
    <w:rsid w:val="00930999"/>
    <w:rsid w:val="00930AA4"/>
    <w:rsid w:val="00930C85"/>
    <w:rsid w:val="00932A75"/>
    <w:rsid w:val="009333CF"/>
    <w:rsid w:val="00934354"/>
    <w:rsid w:val="00934723"/>
    <w:rsid w:val="0093493C"/>
    <w:rsid w:val="0093511D"/>
    <w:rsid w:val="009354E2"/>
    <w:rsid w:val="00935607"/>
    <w:rsid w:val="00935F03"/>
    <w:rsid w:val="00936209"/>
    <w:rsid w:val="00936500"/>
    <w:rsid w:val="00936D74"/>
    <w:rsid w:val="00937D36"/>
    <w:rsid w:val="00940049"/>
    <w:rsid w:val="0094035E"/>
    <w:rsid w:val="009419E5"/>
    <w:rsid w:val="00941FF0"/>
    <w:rsid w:val="009420F3"/>
    <w:rsid w:val="00942217"/>
    <w:rsid w:val="009431CF"/>
    <w:rsid w:val="009436C2"/>
    <w:rsid w:val="009446B9"/>
    <w:rsid w:val="00944F75"/>
    <w:rsid w:val="00945A2B"/>
    <w:rsid w:val="00945A64"/>
    <w:rsid w:val="00945D11"/>
    <w:rsid w:val="009472F9"/>
    <w:rsid w:val="009474EC"/>
    <w:rsid w:val="00947596"/>
    <w:rsid w:val="00947779"/>
    <w:rsid w:val="00947C85"/>
    <w:rsid w:val="0095003A"/>
    <w:rsid w:val="00950C39"/>
    <w:rsid w:val="009512AB"/>
    <w:rsid w:val="009513D5"/>
    <w:rsid w:val="009514B5"/>
    <w:rsid w:val="00951AE4"/>
    <w:rsid w:val="00951AF3"/>
    <w:rsid w:val="00951DB7"/>
    <w:rsid w:val="00953219"/>
    <w:rsid w:val="00954108"/>
    <w:rsid w:val="0095672D"/>
    <w:rsid w:val="00956B1E"/>
    <w:rsid w:val="00956CE3"/>
    <w:rsid w:val="00957047"/>
    <w:rsid w:val="009573A1"/>
    <w:rsid w:val="00957F0E"/>
    <w:rsid w:val="00960407"/>
    <w:rsid w:val="009607D7"/>
    <w:rsid w:val="00960D2E"/>
    <w:rsid w:val="009615E3"/>
    <w:rsid w:val="00961923"/>
    <w:rsid w:val="0096233D"/>
    <w:rsid w:val="00962E96"/>
    <w:rsid w:val="00962EA0"/>
    <w:rsid w:val="00962FC4"/>
    <w:rsid w:val="009630C4"/>
    <w:rsid w:val="00965280"/>
    <w:rsid w:val="00965938"/>
    <w:rsid w:val="009659DE"/>
    <w:rsid w:val="0096685C"/>
    <w:rsid w:val="0096691D"/>
    <w:rsid w:val="00966A59"/>
    <w:rsid w:val="0096779B"/>
    <w:rsid w:val="00967C74"/>
    <w:rsid w:val="009702A9"/>
    <w:rsid w:val="00970300"/>
    <w:rsid w:val="009704A1"/>
    <w:rsid w:val="00970930"/>
    <w:rsid w:val="00970B9D"/>
    <w:rsid w:val="009713D8"/>
    <w:rsid w:val="0097256B"/>
    <w:rsid w:val="0097291F"/>
    <w:rsid w:val="00972DB3"/>
    <w:rsid w:val="00973108"/>
    <w:rsid w:val="00973574"/>
    <w:rsid w:val="009744E8"/>
    <w:rsid w:val="00974673"/>
    <w:rsid w:val="009754F8"/>
    <w:rsid w:val="00975968"/>
    <w:rsid w:val="00975DEA"/>
    <w:rsid w:val="00976074"/>
    <w:rsid w:val="00976596"/>
    <w:rsid w:val="00980F1E"/>
    <w:rsid w:val="00980F5B"/>
    <w:rsid w:val="00981DAC"/>
    <w:rsid w:val="00982056"/>
    <w:rsid w:val="00982893"/>
    <w:rsid w:val="00982EEB"/>
    <w:rsid w:val="009830CC"/>
    <w:rsid w:val="00983644"/>
    <w:rsid w:val="0098380A"/>
    <w:rsid w:val="00983A76"/>
    <w:rsid w:val="00983C87"/>
    <w:rsid w:val="009844CD"/>
    <w:rsid w:val="00984E45"/>
    <w:rsid w:val="00985049"/>
    <w:rsid w:val="00985197"/>
    <w:rsid w:val="009855D5"/>
    <w:rsid w:val="00985C90"/>
    <w:rsid w:val="0098687F"/>
    <w:rsid w:val="00986C5B"/>
    <w:rsid w:val="00986ED4"/>
    <w:rsid w:val="009875A5"/>
    <w:rsid w:val="00987F44"/>
    <w:rsid w:val="00990682"/>
    <w:rsid w:val="00990B9F"/>
    <w:rsid w:val="00990EB0"/>
    <w:rsid w:val="009914AA"/>
    <w:rsid w:val="009915DB"/>
    <w:rsid w:val="009919B5"/>
    <w:rsid w:val="009922A6"/>
    <w:rsid w:val="009932F0"/>
    <w:rsid w:val="009933E8"/>
    <w:rsid w:val="00993F57"/>
    <w:rsid w:val="00994D74"/>
    <w:rsid w:val="009950F8"/>
    <w:rsid w:val="00995D4B"/>
    <w:rsid w:val="00995DB0"/>
    <w:rsid w:val="00996571"/>
    <w:rsid w:val="00997807"/>
    <w:rsid w:val="00997A04"/>
    <w:rsid w:val="009A0F2E"/>
    <w:rsid w:val="009A0F57"/>
    <w:rsid w:val="009A14FE"/>
    <w:rsid w:val="009A185C"/>
    <w:rsid w:val="009A1EEC"/>
    <w:rsid w:val="009A2468"/>
    <w:rsid w:val="009A25EA"/>
    <w:rsid w:val="009A2622"/>
    <w:rsid w:val="009A2E8B"/>
    <w:rsid w:val="009A41BB"/>
    <w:rsid w:val="009A45E9"/>
    <w:rsid w:val="009A4E5F"/>
    <w:rsid w:val="009A5047"/>
    <w:rsid w:val="009A50FD"/>
    <w:rsid w:val="009A561A"/>
    <w:rsid w:val="009A562E"/>
    <w:rsid w:val="009A56E1"/>
    <w:rsid w:val="009A59C6"/>
    <w:rsid w:val="009A5DD9"/>
    <w:rsid w:val="009A6766"/>
    <w:rsid w:val="009A75A3"/>
    <w:rsid w:val="009B0631"/>
    <w:rsid w:val="009B1873"/>
    <w:rsid w:val="009B1D71"/>
    <w:rsid w:val="009B1E84"/>
    <w:rsid w:val="009B228E"/>
    <w:rsid w:val="009B2663"/>
    <w:rsid w:val="009B2EB4"/>
    <w:rsid w:val="009B30E1"/>
    <w:rsid w:val="009B338B"/>
    <w:rsid w:val="009B341D"/>
    <w:rsid w:val="009B5805"/>
    <w:rsid w:val="009B68AF"/>
    <w:rsid w:val="009B72A7"/>
    <w:rsid w:val="009B7572"/>
    <w:rsid w:val="009C05B8"/>
    <w:rsid w:val="009C05F7"/>
    <w:rsid w:val="009C14AB"/>
    <w:rsid w:val="009C1FA8"/>
    <w:rsid w:val="009C2D32"/>
    <w:rsid w:val="009C325B"/>
    <w:rsid w:val="009C3BA1"/>
    <w:rsid w:val="009C3BF5"/>
    <w:rsid w:val="009C4470"/>
    <w:rsid w:val="009C4ABA"/>
    <w:rsid w:val="009C53D7"/>
    <w:rsid w:val="009C5705"/>
    <w:rsid w:val="009C5804"/>
    <w:rsid w:val="009C58C2"/>
    <w:rsid w:val="009C60CF"/>
    <w:rsid w:val="009C6EB5"/>
    <w:rsid w:val="009C7061"/>
    <w:rsid w:val="009C7E53"/>
    <w:rsid w:val="009D0150"/>
    <w:rsid w:val="009D0188"/>
    <w:rsid w:val="009D0514"/>
    <w:rsid w:val="009D073A"/>
    <w:rsid w:val="009D0815"/>
    <w:rsid w:val="009D126C"/>
    <w:rsid w:val="009D1465"/>
    <w:rsid w:val="009D1B0A"/>
    <w:rsid w:val="009D212A"/>
    <w:rsid w:val="009D297C"/>
    <w:rsid w:val="009D2E5D"/>
    <w:rsid w:val="009D3622"/>
    <w:rsid w:val="009D37EB"/>
    <w:rsid w:val="009D37F4"/>
    <w:rsid w:val="009D39DC"/>
    <w:rsid w:val="009D43BD"/>
    <w:rsid w:val="009D4AE8"/>
    <w:rsid w:val="009D51D6"/>
    <w:rsid w:val="009D5CA8"/>
    <w:rsid w:val="009D60B5"/>
    <w:rsid w:val="009D6910"/>
    <w:rsid w:val="009D6D78"/>
    <w:rsid w:val="009D7BB5"/>
    <w:rsid w:val="009E0054"/>
    <w:rsid w:val="009E0384"/>
    <w:rsid w:val="009E0703"/>
    <w:rsid w:val="009E0714"/>
    <w:rsid w:val="009E0E13"/>
    <w:rsid w:val="009E0FCC"/>
    <w:rsid w:val="009E13E9"/>
    <w:rsid w:val="009E23D9"/>
    <w:rsid w:val="009E2DAD"/>
    <w:rsid w:val="009E3361"/>
    <w:rsid w:val="009E3710"/>
    <w:rsid w:val="009E38F8"/>
    <w:rsid w:val="009E4937"/>
    <w:rsid w:val="009E49BB"/>
    <w:rsid w:val="009E4A57"/>
    <w:rsid w:val="009E4C19"/>
    <w:rsid w:val="009E4F46"/>
    <w:rsid w:val="009E4F71"/>
    <w:rsid w:val="009E5393"/>
    <w:rsid w:val="009E5754"/>
    <w:rsid w:val="009E5B4F"/>
    <w:rsid w:val="009E5EAD"/>
    <w:rsid w:val="009E5ED4"/>
    <w:rsid w:val="009E6378"/>
    <w:rsid w:val="009E6E7D"/>
    <w:rsid w:val="009E739A"/>
    <w:rsid w:val="009E7991"/>
    <w:rsid w:val="009E7E34"/>
    <w:rsid w:val="009E7F9A"/>
    <w:rsid w:val="009F079A"/>
    <w:rsid w:val="009F195B"/>
    <w:rsid w:val="009F1E92"/>
    <w:rsid w:val="009F267E"/>
    <w:rsid w:val="009F3AC2"/>
    <w:rsid w:val="009F3B5D"/>
    <w:rsid w:val="009F436F"/>
    <w:rsid w:val="009F440C"/>
    <w:rsid w:val="009F4692"/>
    <w:rsid w:val="009F4ED7"/>
    <w:rsid w:val="009F50BC"/>
    <w:rsid w:val="009F54CA"/>
    <w:rsid w:val="009F59CB"/>
    <w:rsid w:val="009F678A"/>
    <w:rsid w:val="009F681C"/>
    <w:rsid w:val="009F7762"/>
    <w:rsid w:val="00A00498"/>
    <w:rsid w:val="00A00501"/>
    <w:rsid w:val="00A00946"/>
    <w:rsid w:val="00A00B83"/>
    <w:rsid w:val="00A013EB"/>
    <w:rsid w:val="00A015B7"/>
    <w:rsid w:val="00A01FEC"/>
    <w:rsid w:val="00A021C8"/>
    <w:rsid w:val="00A023E5"/>
    <w:rsid w:val="00A02E84"/>
    <w:rsid w:val="00A0344A"/>
    <w:rsid w:val="00A03676"/>
    <w:rsid w:val="00A0488F"/>
    <w:rsid w:val="00A04C18"/>
    <w:rsid w:val="00A05B4B"/>
    <w:rsid w:val="00A06236"/>
    <w:rsid w:val="00A06951"/>
    <w:rsid w:val="00A06EBC"/>
    <w:rsid w:val="00A07296"/>
    <w:rsid w:val="00A1098D"/>
    <w:rsid w:val="00A10F1C"/>
    <w:rsid w:val="00A11639"/>
    <w:rsid w:val="00A11D02"/>
    <w:rsid w:val="00A11E6D"/>
    <w:rsid w:val="00A12214"/>
    <w:rsid w:val="00A1335E"/>
    <w:rsid w:val="00A134E5"/>
    <w:rsid w:val="00A1352C"/>
    <w:rsid w:val="00A13E3B"/>
    <w:rsid w:val="00A14429"/>
    <w:rsid w:val="00A1612E"/>
    <w:rsid w:val="00A1674E"/>
    <w:rsid w:val="00A16AA8"/>
    <w:rsid w:val="00A16C48"/>
    <w:rsid w:val="00A16CB6"/>
    <w:rsid w:val="00A16D08"/>
    <w:rsid w:val="00A1723A"/>
    <w:rsid w:val="00A2041B"/>
    <w:rsid w:val="00A2075A"/>
    <w:rsid w:val="00A207F4"/>
    <w:rsid w:val="00A209F3"/>
    <w:rsid w:val="00A20A24"/>
    <w:rsid w:val="00A20DE9"/>
    <w:rsid w:val="00A2108A"/>
    <w:rsid w:val="00A215E9"/>
    <w:rsid w:val="00A21616"/>
    <w:rsid w:val="00A217A4"/>
    <w:rsid w:val="00A223A0"/>
    <w:rsid w:val="00A2248B"/>
    <w:rsid w:val="00A23074"/>
    <w:rsid w:val="00A230E2"/>
    <w:rsid w:val="00A231BF"/>
    <w:rsid w:val="00A23641"/>
    <w:rsid w:val="00A2377A"/>
    <w:rsid w:val="00A23D5A"/>
    <w:rsid w:val="00A2472C"/>
    <w:rsid w:val="00A2480A"/>
    <w:rsid w:val="00A25311"/>
    <w:rsid w:val="00A258EF"/>
    <w:rsid w:val="00A2625A"/>
    <w:rsid w:val="00A27180"/>
    <w:rsid w:val="00A271E3"/>
    <w:rsid w:val="00A272EF"/>
    <w:rsid w:val="00A27590"/>
    <w:rsid w:val="00A276F3"/>
    <w:rsid w:val="00A27848"/>
    <w:rsid w:val="00A27B54"/>
    <w:rsid w:val="00A27CE9"/>
    <w:rsid w:val="00A3004A"/>
    <w:rsid w:val="00A31099"/>
    <w:rsid w:val="00A31A26"/>
    <w:rsid w:val="00A328E8"/>
    <w:rsid w:val="00A32AD6"/>
    <w:rsid w:val="00A33249"/>
    <w:rsid w:val="00A334D6"/>
    <w:rsid w:val="00A33710"/>
    <w:rsid w:val="00A345C2"/>
    <w:rsid w:val="00A34A74"/>
    <w:rsid w:val="00A34CEF"/>
    <w:rsid w:val="00A353FB"/>
    <w:rsid w:val="00A355BE"/>
    <w:rsid w:val="00A35807"/>
    <w:rsid w:val="00A35D75"/>
    <w:rsid w:val="00A36024"/>
    <w:rsid w:val="00A36A4C"/>
    <w:rsid w:val="00A37071"/>
    <w:rsid w:val="00A370B4"/>
    <w:rsid w:val="00A379FD"/>
    <w:rsid w:val="00A40383"/>
    <w:rsid w:val="00A4080C"/>
    <w:rsid w:val="00A40959"/>
    <w:rsid w:val="00A41DFB"/>
    <w:rsid w:val="00A425C7"/>
    <w:rsid w:val="00A42D6D"/>
    <w:rsid w:val="00A42F41"/>
    <w:rsid w:val="00A432BD"/>
    <w:rsid w:val="00A43A3A"/>
    <w:rsid w:val="00A43C59"/>
    <w:rsid w:val="00A43D61"/>
    <w:rsid w:val="00A43E3B"/>
    <w:rsid w:val="00A44B1E"/>
    <w:rsid w:val="00A44BEB"/>
    <w:rsid w:val="00A45118"/>
    <w:rsid w:val="00A4532A"/>
    <w:rsid w:val="00A46071"/>
    <w:rsid w:val="00A46522"/>
    <w:rsid w:val="00A46B17"/>
    <w:rsid w:val="00A47843"/>
    <w:rsid w:val="00A500E2"/>
    <w:rsid w:val="00A50659"/>
    <w:rsid w:val="00A51291"/>
    <w:rsid w:val="00A513C5"/>
    <w:rsid w:val="00A52168"/>
    <w:rsid w:val="00A52B4E"/>
    <w:rsid w:val="00A52F31"/>
    <w:rsid w:val="00A5327E"/>
    <w:rsid w:val="00A53942"/>
    <w:rsid w:val="00A53B8D"/>
    <w:rsid w:val="00A54386"/>
    <w:rsid w:val="00A5443D"/>
    <w:rsid w:val="00A5487A"/>
    <w:rsid w:val="00A54FED"/>
    <w:rsid w:val="00A55171"/>
    <w:rsid w:val="00A55522"/>
    <w:rsid w:val="00A5553F"/>
    <w:rsid w:val="00A570BB"/>
    <w:rsid w:val="00A57885"/>
    <w:rsid w:val="00A57B01"/>
    <w:rsid w:val="00A601C8"/>
    <w:rsid w:val="00A60372"/>
    <w:rsid w:val="00A60833"/>
    <w:rsid w:val="00A61079"/>
    <w:rsid w:val="00A611E1"/>
    <w:rsid w:val="00A6156F"/>
    <w:rsid w:val="00A61CF7"/>
    <w:rsid w:val="00A638D7"/>
    <w:rsid w:val="00A64201"/>
    <w:rsid w:val="00A64DAD"/>
    <w:rsid w:val="00A6574D"/>
    <w:rsid w:val="00A65E2B"/>
    <w:rsid w:val="00A6658E"/>
    <w:rsid w:val="00A66EEE"/>
    <w:rsid w:val="00A7128B"/>
    <w:rsid w:val="00A719C1"/>
    <w:rsid w:val="00A71A5E"/>
    <w:rsid w:val="00A722CE"/>
    <w:rsid w:val="00A725E3"/>
    <w:rsid w:val="00A73609"/>
    <w:rsid w:val="00A740E1"/>
    <w:rsid w:val="00A74110"/>
    <w:rsid w:val="00A749E1"/>
    <w:rsid w:val="00A74BCC"/>
    <w:rsid w:val="00A76069"/>
    <w:rsid w:val="00A770AC"/>
    <w:rsid w:val="00A774CE"/>
    <w:rsid w:val="00A774F6"/>
    <w:rsid w:val="00A778E4"/>
    <w:rsid w:val="00A77E73"/>
    <w:rsid w:val="00A80999"/>
    <w:rsid w:val="00A81858"/>
    <w:rsid w:val="00A825E3"/>
    <w:rsid w:val="00A82B26"/>
    <w:rsid w:val="00A82D05"/>
    <w:rsid w:val="00A8322C"/>
    <w:rsid w:val="00A837A7"/>
    <w:rsid w:val="00A83B0E"/>
    <w:rsid w:val="00A84219"/>
    <w:rsid w:val="00A845C5"/>
    <w:rsid w:val="00A84918"/>
    <w:rsid w:val="00A85ABC"/>
    <w:rsid w:val="00A85FE9"/>
    <w:rsid w:val="00A87100"/>
    <w:rsid w:val="00A875BE"/>
    <w:rsid w:val="00A87FAE"/>
    <w:rsid w:val="00A9034E"/>
    <w:rsid w:val="00A9057E"/>
    <w:rsid w:val="00A91618"/>
    <w:rsid w:val="00A91D74"/>
    <w:rsid w:val="00A931BB"/>
    <w:rsid w:val="00A932AE"/>
    <w:rsid w:val="00A93A94"/>
    <w:rsid w:val="00A94528"/>
    <w:rsid w:val="00A946BC"/>
    <w:rsid w:val="00A94757"/>
    <w:rsid w:val="00A9592B"/>
    <w:rsid w:val="00A96971"/>
    <w:rsid w:val="00A97D23"/>
    <w:rsid w:val="00AA0765"/>
    <w:rsid w:val="00AA0A3B"/>
    <w:rsid w:val="00AA18F3"/>
    <w:rsid w:val="00AA20DF"/>
    <w:rsid w:val="00AA21BF"/>
    <w:rsid w:val="00AA2945"/>
    <w:rsid w:val="00AA2A15"/>
    <w:rsid w:val="00AA34EC"/>
    <w:rsid w:val="00AA3BA8"/>
    <w:rsid w:val="00AA3FE8"/>
    <w:rsid w:val="00AA4503"/>
    <w:rsid w:val="00AA4978"/>
    <w:rsid w:val="00AA49FE"/>
    <w:rsid w:val="00AA4D95"/>
    <w:rsid w:val="00AA52D3"/>
    <w:rsid w:val="00AA695C"/>
    <w:rsid w:val="00AA72AE"/>
    <w:rsid w:val="00AA75F4"/>
    <w:rsid w:val="00AA7C2A"/>
    <w:rsid w:val="00AB1AB4"/>
    <w:rsid w:val="00AB1F56"/>
    <w:rsid w:val="00AB2702"/>
    <w:rsid w:val="00AB396B"/>
    <w:rsid w:val="00AB4EB6"/>
    <w:rsid w:val="00AB4EF6"/>
    <w:rsid w:val="00AB656E"/>
    <w:rsid w:val="00AB65CB"/>
    <w:rsid w:val="00AB761B"/>
    <w:rsid w:val="00AB7F8C"/>
    <w:rsid w:val="00AC0D0F"/>
    <w:rsid w:val="00AC134C"/>
    <w:rsid w:val="00AC1651"/>
    <w:rsid w:val="00AC2B0E"/>
    <w:rsid w:val="00AC2E54"/>
    <w:rsid w:val="00AC3080"/>
    <w:rsid w:val="00AC38FA"/>
    <w:rsid w:val="00AC3E3D"/>
    <w:rsid w:val="00AC46B5"/>
    <w:rsid w:val="00AC4A6F"/>
    <w:rsid w:val="00AC6AC2"/>
    <w:rsid w:val="00AC6B41"/>
    <w:rsid w:val="00AC6CAF"/>
    <w:rsid w:val="00AC6EF2"/>
    <w:rsid w:val="00AC740A"/>
    <w:rsid w:val="00AC7564"/>
    <w:rsid w:val="00AC7A16"/>
    <w:rsid w:val="00AD0B74"/>
    <w:rsid w:val="00AD0BBD"/>
    <w:rsid w:val="00AD0E9D"/>
    <w:rsid w:val="00AD1CD4"/>
    <w:rsid w:val="00AD1E9F"/>
    <w:rsid w:val="00AD2693"/>
    <w:rsid w:val="00AD53BE"/>
    <w:rsid w:val="00AD5421"/>
    <w:rsid w:val="00AD6353"/>
    <w:rsid w:val="00AD65FD"/>
    <w:rsid w:val="00AD6D93"/>
    <w:rsid w:val="00AD6DBC"/>
    <w:rsid w:val="00AD792B"/>
    <w:rsid w:val="00AD7B9C"/>
    <w:rsid w:val="00AD7F00"/>
    <w:rsid w:val="00AE031E"/>
    <w:rsid w:val="00AE0537"/>
    <w:rsid w:val="00AE08A8"/>
    <w:rsid w:val="00AE12EE"/>
    <w:rsid w:val="00AE2B86"/>
    <w:rsid w:val="00AE2BAA"/>
    <w:rsid w:val="00AE2BC1"/>
    <w:rsid w:val="00AE3814"/>
    <w:rsid w:val="00AE3F10"/>
    <w:rsid w:val="00AE47ED"/>
    <w:rsid w:val="00AE5452"/>
    <w:rsid w:val="00AE5859"/>
    <w:rsid w:val="00AE5A43"/>
    <w:rsid w:val="00AE6212"/>
    <w:rsid w:val="00AF04EE"/>
    <w:rsid w:val="00AF0C72"/>
    <w:rsid w:val="00AF0EB7"/>
    <w:rsid w:val="00AF1270"/>
    <w:rsid w:val="00AF15A8"/>
    <w:rsid w:val="00AF1AD1"/>
    <w:rsid w:val="00AF2809"/>
    <w:rsid w:val="00AF2ADB"/>
    <w:rsid w:val="00AF3166"/>
    <w:rsid w:val="00AF3D14"/>
    <w:rsid w:val="00AF3F41"/>
    <w:rsid w:val="00AF49AB"/>
    <w:rsid w:val="00AF4F56"/>
    <w:rsid w:val="00AF5671"/>
    <w:rsid w:val="00AF62D2"/>
    <w:rsid w:val="00AF6675"/>
    <w:rsid w:val="00AF780C"/>
    <w:rsid w:val="00AF7DD0"/>
    <w:rsid w:val="00B002FA"/>
    <w:rsid w:val="00B008A3"/>
    <w:rsid w:val="00B011E9"/>
    <w:rsid w:val="00B01680"/>
    <w:rsid w:val="00B01B3E"/>
    <w:rsid w:val="00B023A9"/>
    <w:rsid w:val="00B02603"/>
    <w:rsid w:val="00B02B9B"/>
    <w:rsid w:val="00B02DD5"/>
    <w:rsid w:val="00B03072"/>
    <w:rsid w:val="00B03321"/>
    <w:rsid w:val="00B039EB"/>
    <w:rsid w:val="00B03BDE"/>
    <w:rsid w:val="00B03C67"/>
    <w:rsid w:val="00B04184"/>
    <w:rsid w:val="00B0441D"/>
    <w:rsid w:val="00B04EBB"/>
    <w:rsid w:val="00B053CC"/>
    <w:rsid w:val="00B05F18"/>
    <w:rsid w:val="00B06A87"/>
    <w:rsid w:val="00B101F3"/>
    <w:rsid w:val="00B103BB"/>
    <w:rsid w:val="00B108B8"/>
    <w:rsid w:val="00B108E4"/>
    <w:rsid w:val="00B10CFF"/>
    <w:rsid w:val="00B118A1"/>
    <w:rsid w:val="00B1201B"/>
    <w:rsid w:val="00B12335"/>
    <w:rsid w:val="00B12787"/>
    <w:rsid w:val="00B133B1"/>
    <w:rsid w:val="00B14170"/>
    <w:rsid w:val="00B1509A"/>
    <w:rsid w:val="00B163D4"/>
    <w:rsid w:val="00B16DA2"/>
    <w:rsid w:val="00B17585"/>
    <w:rsid w:val="00B200E8"/>
    <w:rsid w:val="00B213DE"/>
    <w:rsid w:val="00B217B9"/>
    <w:rsid w:val="00B2331C"/>
    <w:rsid w:val="00B23490"/>
    <w:rsid w:val="00B2349D"/>
    <w:rsid w:val="00B24384"/>
    <w:rsid w:val="00B245D2"/>
    <w:rsid w:val="00B246AB"/>
    <w:rsid w:val="00B247CE"/>
    <w:rsid w:val="00B24948"/>
    <w:rsid w:val="00B24B68"/>
    <w:rsid w:val="00B2506A"/>
    <w:rsid w:val="00B257AE"/>
    <w:rsid w:val="00B25FA5"/>
    <w:rsid w:val="00B26720"/>
    <w:rsid w:val="00B26AF6"/>
    <w:rsid w:val="00B27D77"/>
    <w:rsid w:val="00B27D9A"/>
    <w:rsid w:val="00B30184"/>
    <w:rsid w:val="00B30323"/>
    <w:rsid w:val="00B31264"/>
    <w:rsid w:val="00B31D53"/>
    <w:rsid w:val="00B31FC5"/>
    <w:rsid w:val="00B32481"/>
    <w:rsid w:val="00B3307B"/>
    <w:rsid w:val="00B34832"/>
    <w:rsid w:val="00B34974"/>
    <w:rsid w:val="00B34AF6"/>
    <w:rsid w:val="00B34CD7"/>
    <w:rsid w:val="00B34D1B"/>
    <w:rsid w:val="00B36326"/>
    <w:rsid w:val="00B3783A"/>
    <w:rsid w:val="00B37ABE"/>
    <w:rsid w:val="00B400F2"/>
    <w:rsid w:val="00B40627"/>
    <w:rsid w:val="00B406B8"/>
    <w:rsid w:val="00B40AC1"/>
    <w:rsid w:val="00B40B4F"/>
    <w:rsid w:val="00B4189C"/>
    <w:rsid w:val="00B425EC"/>
    <w:rsid w:val="00B42768"/>
    <w:rsid w:val="00B4278A"/>
    <w:rsid w:val="00B43215"/>
    <w:rsid w:val="00B43326"/>
    <w:rsid w:val="00B43718"/>
    <w:rsid w:val="00B43A29"/>
    <w:rsid w:val="00B44C74"/>
    <w:rsid w:val="00B450EE"/>
    <w:rsid w:val="00B464FE"/>
    <w:rsid w:val="00B46D1A"/>
    <w:rsid w:val="00B4717A"/>
    <w:rsid w:val="00B50516"/>
    <w:rsid w:val="00B508B5"/>
    <w:rsid w:val="00B51AA5"/>
    <w:rsid w:val="00B51B48"/>
    <w:rsid w:val="00B51D37"/>
    <w:rsid w:val="00B51D46"/>
    <w:rsid w:val="00B5235E"/>
    <w:rsid w:val="00B52BDB"/>
    <w:rsid w:val="00B52F5C"/>
    <w:rsid w:val="00B53DD2"/>
    <w:rsid w:val="00B54A92"/>
    <w:rsid w:val="00B561EB"/>
    <w:rsid w:val="00B56410"/>
    <w:rsid w:val="00B5758B"/>
    <w:rsid w:val="00B603B8"/>
    <w:rsid w:val="00B606FF"/>
    <w:rsid w:val="00B6071F"/>
    <w:rsid w:val="00B60A63"/>
    <w:rsid w:val="00B60E36"/>
    <w:rsid w:val="00B610F3"/>
    <w:rsid w:val="00B61382"/>
    <w:rsid w:val="00B618E8"/>
    <w:rsid w:val="00B61ABE"/>
    <w:rsid w:val="00B61ADE"/>
    <w:rsid w:val="00B6205C"/>
    <w:rsid w:val="00B620EA"/>
    <w:rsid w:val="00B624C0"/>
    <w:rsid w:val="00B62E3F"/>
    <w:rsid w:val="00B63A8D"/>
    <w:rsid w:val="00B642AF"/>
    <w:rsid w:val="00B64BBD"/>
    <w:rsid w:val="00B64BBE"/>
    <w:rsid w:val="00B64F06"/>
    <w:rsid w:val="00B650D3"/>
    <w:rsid w:val="00B66279"/>
    <w:rsid w:val="00B66748"/>
    <w:rsid w:val="00B669AB"/>
    <w:rsid w:val="00B669FB"/>
    <w:rsid w:val="00B672B9"/>
    <w:rsid w:val="00B70B15"/>
    <w:rsid w:val="00B716EC"/>
    <w:rsid w:val="00B717B1"/>
    <w:rsid w:val="00B71DF9"/>
    <w:rsid w:val="00B71EF4"/>
    <w:rsid w:val="00B72B72"/>
    <w:rsid w:val="00B72C70"/>
    <w:rsid w:val="00B738BA"/>
    <w:rsid w:val="00B74215"/>
    <w:rsid w:val="00B743AE"/>
    <w:rsid w:val="00B74943"/>
    <w:rsid w:val="00B755EA"/>
    <w:rsid w:val="00B757A6"/>
    <w:rsid w:val="00B75A40"/>
    <w:rsid w:val="00B75A71"/>
    <w:rsid w:val="00B75AB8"/>
    <w:rsid w:val="00B75F86"/>
    <w:rsid w:val="00B80366"/>
    <w:rsid w:val="00B80AA8"/>
    <w:rsid w:val="00B80F2C"/>
    <w:rsid w:val="00B81B9D"/>
    <w:rsid w:val="00B81D11"/>
    <w:rsid w:val="00B828B1"/>
    <w:rsid w:val="00B82C3A"/>
    <w:rsid w:val="00B82D1E"/>
    <w:rsid w:val="00B836AE"/>
    <w:rsid w:val="00B84774"/>
    <w:rsid w:val="00B847C5"/>
    <w:rsid w:val="00B849EB"/>
    <w:rsid w:val="00B84F23"/>
    <w:rsid w:val="00B8565C"/>
    <w:rsid w:val="00B8599B"/>
    <w:rsid w:val="00B85E33"/>
    <w:rsid w:val="00B8650D"/>
    <w:rsid w:val="00B87518"/>
    <w:rsid w:val="00B87C0A"/>
    <w:rsid w:val="00B90D13"/>
    <w:rsid w:val="00B90E89"/>
    <w:rsid w:val="00B9158C"/>
    <w:rsid w:val="00B918A8"/>
    <w:rsid w:val="00B91A42"/>
    <w:rsid w:val="00B91B98"/>
    <w:rsid w:val="00B91BF4"/>
    <w:rsid w:val="00B921E2"/>
    <w:rsid w:val="00B926AB"/>
    <w:rsid w:val="00B92AB5"/>
    <w:rsid w:val="00B92B61"/>
    <w:rsid w:val="00B932E5"/>
    <w:rsid w:val="00B9402A"/>
    <w:rsid w:val="00B94862"/>
    <w:rsid w:val="00B94912"/>
    <w:rsid w:val="00B94A01"/>
    <w:rsid w:val="00B95B03"/>
    <w:rsid w:val="00B9612C"/>
    <w:rsid w:val="00B9612D"/>
    <w:rsid w:val="00B96BE6"/>
    <w:rsid w:val="00B96EC8"/>
    <w:rsid w:val="00B97351"/>
    <w:rsid w:val="00B9771D"/>
    <w:rsid w:val="00B97BA5"/>
    <w:rsid w:val="00BA0CCB"/>
    <w:rsid w:val="00BA0E8A"/>
    <w:rsid w:val="00BA0F50"/>
    <w:rsid w:val="00BA1C5B"/>
    <w:rsid w:val="00BA2824"/>
    <w:rsid w:val="00BA30EF"/>
    <w:rsid w:val="00BA3B0E"/>
    <w:rsid w:val="00BA3D8A"/>
    <w:rsid w:val="00BA3E47"/>
    <w:rsid w:val="00BA3F3D"/>
    <w:rsid w:val="00BA4C03"/>
    <w:rsid w:val="00BA516D"/>
    <w:rsid w:val="00BA5440"/>
    <w:rsid w:val="00BA5F00"/>
    <w:rsid w:val="00BA60D0"/>
    <w:rsid w:val="00BA6100"/>
    <w:rsid w:val="00BA65EE"/>
    <w:rsid w:val="00BA67A4"/>
    <w:rsid w:val="00BA70B2"/>
    <w:rsid w:val="00BA788D"/>
    <w:rsid w:val="00BB00A8"/>
    <w:rsid w:val="00BB04E5"/>
    <w:rsid w:val="00BB083B"/>
    <w:rsid w:val="00BB0D54"/>
    <w:rsid w:val="00BB0D99"/>
    <w:rsid w:val="00BB108A"/>
    <w:rsid w:val="00BB1112"/>
    <w:rsid w:val="00BB12E8"/>
    <w:rsid w:val="00BB158F"/>
    <w:rsid w:val="00BB1C0D"/>
    <w:rsid w:val="00BB233B"/>
    <w:rsid w:val="00BB2643"/>
    <w:rsid w:val="00BB2C88"/>
    <w:rsid w:val="00BB3363"/>
    <w:rsid w:val="00BB33F9"/>
    <w:rsid w:val="00BB388C"/>
    <w:rsid w:val="00BB3B05"/>
    <w:rsid w:val="00BB42F5"/>
    <w:rsid w:val="00BB4618"/>
    <w:rsid w:val="00BB48AC"/>
    <w:rsid w:val="00BB52D6"/>
    <w:rsid w:val="00BB59E0"/>
    <w:rsid w:val="00BB6D4D"/>
    <w:rsid w:val="00BC0421"/>
    <w:rsid w:val="00BC0B6D"/>
    <w:rsid w:val="00BC15FE"/>
    <w:rsid w:val="00BC290B"/>
    <w:rsid w:val="00BC2D0E"/>
    <w:rsid w:val="00BC2FC6"/>
    <w:rsid w:val="00BC334B"/>
    <w:rsid w:val="00BC4ABD"/>
    <w:rsid w:val="00BC505A"/>
    <w:rsid w:val="00BC5573"/>
    <w:rsid w:val="00BC5826"/>
    <w:rsid w:val="00BC59E9"/>
    <w:rsid w:val="00BC5B39"/>
    <w:rsid w:val="00BC672F"/>
    <w:rsid w:val="00BC7725"/>
    <w:rsid w:val="00BC7BEE"/>
    <w:rsid w:val="00BC7CC2"/>
    <w:rsid w:val="00BC7DB7"/>
    <w:rsid w:val="00BD0A06"/>
    <w:rsid w:val="00BD0BDB"/>
    <w:rsid w:val="00BD0E23"/>
    <w:rsid w:val="00BD148F"/>
    <w:rsid w:val="00BD18BF"/>
    <w:rsid w:val="00BD1FAD"/>
    <w:rsid w:val="00BD22B8"/>
    <w:rsid w:val="00BD2ECA"/>
    <w:rsid w:val="00BD2F29"/>
    <w:rsid w:val="00BD3D81"/>
    <w:rsid w:val="00BD4B0F"/>
    <w:rsid w:val="00BD5546"/>
    <w:rsid w:val="00BD5CA2"/>
    <w:rsid w:val="00BD5F54"/>
    <w:rsid w:val="00BD62D7"/>
    <w:rsid w:val="00BD7A6D"/>
    <w:rsid w:val="00BD7F4D"/>
    <w:rsid w:val="00BE009B"/>
    <w:rsid w:val="00BE044E"/>
    <w:rsid w:val="00BE0669"/>
    <w:rsid w:val="00BE1868"/>
    <w:rsid w:val="00BE1AD4"/>
    <w:rsid w:val="00BE1DB1"/>
    <w:rsid w:val="00BE1FD7"/>
    <w:rsid w:val="00BE21A9"/>
    <w:rsid w:val="00BE2991"/>
    <w:rsid w:val="00BE3365"/>
    <w:rsid w:val="00BE3BB7"/>
    <w:rsid w:val="00BE3FDB"/>
    <w:rsid w:val="00BE40E7"/>
    <w:rsid w:val="00BE4487"/>
    <w:rsid w:val="00BE44D1"/>
    <w:rsid w:val="00BE467B"/>
    <w:rsid w:val="00BE5487"/>
    <w:rsid w:val="00BE5D6E"/>
    <w:rsid w:val="00BE645C"/>
    <w:rsid w:val="00BE64CF"/>
    <w:rsid w:val="00BE7159"/>
    <w:rsid w:val="00BE731B"/>
    <w:rsid w:val="00BE7586"/>
    <w:rsid w:val="00BE76C2"/>
    <w:rsid w:val="00BF0C4B"/>
    <w:rsid w:val="00BF173A"/>
    <w:rsid w:val="00BF2289"/>
    <w:rsid w:val="00BF2C9C"/>
    <w:rsid w:val="00BF2E85"/>
    <w:rsid w:val="00BF32BB"/>
    <w:rsid w:val="00BF3490"/>
    <w:rsid w:val="00BF3FF0"/>
    <w:rsid w:val="00BF4FDA"/>
    <w:rsid w:val="00BF503A"/>
    <w:rsid w:val="00BF534C"/>
    <w:rsid w:val="00BF55D4"/>
    <w:rsid w:val="00BF591D"/>
    <w:rsid w:val="00BF5D63"/>
    <w:rsid w:val="00BF5E27"/>
    <w:rsid w:val="00BF67E7"/>
    <w:rsid w:val="00BF6D0E"/>
    <w:rsid w:val="00BF711E"/>
    <w:rsid w:val="00C00D12"/>
    <w:rsid w:val="00C00E4D"/>
    <w:rsid w:val="00C0112E"/>
    <w:rsid w:val="00C01788"/>
    <w:rsid w:val="00C0184A"/>
    <w:rsid w:val="00C0213E"/>
    <w:rsid w:val="00C0276E"/>
    <w:rsid w:val="00C02E1D"/>
    <w:rsid w:val="00C03811"/>
    <w:rsid w:val="00C03C87"/>
    <w:rsid w:val="00C04144"/>
    <w:rsid w:val="00C05186"/>
    <w:rsid w:val="00C058D1"/>
    <w:rsid w:val="00C06526"/>
    <w:rsid w:val="00C06954"/>
    <w:rsid w:val="00C06F28"/>
    <w:rsid w:val="00C07B4B"/>
    <w:rsid w:val="00C07BCD"/>
    <w:rsid w:val="00C07E68"/>
    <w:rsid w:val="00C105DB"/>
    <w:rsid w:val="00C10EE1"/>
    <w:rsid w:val="00C11B9C"/>
    <w:rsid w:val="00C122B2"/>
    <w:rsid w:val="00C13574"/>
    <w:rsid w:val="00C1377A"/>
    <w:rsid w:val="00C13F74"/>
    <w:rsid w:val="00C141DE"/>
    <w:rsid w:val="00C14228"/>
    <w:rsid w:val="00C14B83"/>
    <w:rsid w:val="00C153D0"/>
    <w:rsid w:val="00C155CC"/>
    <w:rsid w:val="00C16C69"/>
    <w:rsid w:val="00C17491"/>
    <w:rsid w:val="00C17D2A"/>
    <w:rsid w:val="00C20177"/>
    <w:rsid w:val="00C202D5"/>
    <w:rsid w:val="00C204AB"/>
    <w:rsid w:val="00C2186D"/>
    <w:rsid w:val="00C21AD7"/>
    <w:rsid w:val="00C21B0A"/>
    <w:rsid w:val="00C22172"/>
    <w:rsid w:val="00C22B9B"/>
    <w:rsid w:val="00C2406B"/>
    <w:rsid w:val="00C2475F"/>
    <w:rsid w:val="00C247F4"/>
    <w:rsid w:val="00C24A3A"/>
    <w:rsid w:val="00C255A4"/>
    <w:rsid w:val="00C25CE1"/>
    <w:rsid w:val="00C2649A"/>
    <w:rsid w:val="00C26524"/>
    <w:rsid w:val="00C26557"/>
    <w:rsid w:val="00C265EB"/>
    <w:rsid w:val="00C26BCD"/>
    <w:rsid w:val="00C3026F"/>
    <w:rsid w:val="00C3052D"/>
    <w:rsid w:val="00C3075B"/>
    <w:rsid w:val="00C31579"/>
    <w:rsid w:val="00C321F6"/>
    <w:rsid w:val="00C322F4"/>
    <w:rsid w:val="00C327FB"/>
    <w:rsid w:val="00C32C0C"/>
    <w:rsid w:val="00C32E3A"/>
    <w:rsid w:val="00C33782"/>
    <w:rsid w:val="00C33ECB"/>
    <w:rsid w:val="00C349B8"/>
    <w:rsid w:val="00C34F41"/>
    <w:rsid w:val="00C35014"/>
    <w:rsid w:val="00C3588E"/>
    <w:rsid w:val="00C36FA1"/>
    <w:rsid w:val="00C4017C"/>
    <w:rsid w:val="00C40971"/>
    <w:rsid w:val="00C41474"/>
    <w:rsid w:val="00C422C6"/>
    <w:rsid w:val="00C42A73"/>
    <w:rsid w:val="00C42DDC"/>
    <w:rsid w:val="00C430B9"/>
    <w:rsid w:val="00C43F43"/>
    <w:rsid w:val="00C44B70"/>
    <w:rsid w:val="00C44B99"/>
    <w:rsid w:val="00C454DF"/>
    <w:rsid w:val="00C461A5"/>
    <w:rsid w:val="00C46B6B"/>
    <w:rsid w:val="00C46D77"/>
    <w:rsid w:val="00C50171"/>
    <w:rsid w:val="00C5042A"/>
    <w:rsid w:val="00C50514"/>
    <w:rsid w:val="00C50690"/>
    <w:rsid w:val="00C50918"/>
    <w:rsid w:val="00C50A00"/>
    <w:rsid w:val="00C50AA1"/>
    <w:rsid w:val="00C50D15"/>
    <w:rsid w:val="00C51395"/>
    <w:rsid w:val="00C51881"/>
    <w:rsid w:val="00C51CCA"/>
    <w:rsid w:val="00C527CD"/>
    <w:rsid w:val="00C52ECB"/>
    <w:rsid w:val="00C53545"/>
    <w:rsid w:val="00C537AB"/>
    <w:rsid w:val="00C5395C"/>
    <w:rsid w:val="00C53BEF"/>
    <w:rsid w:val="00C53C62"/>
    <w:rsid w:val="00C54459"/>
    <w:rsid w:val="00C5448C"/>
    <w:rsid w:val="00C54592"/>
    <w:rsid w:val="00C5481D"/>
    <w:rsid w:val="00C55368"/>
    <w:rsid w:val="00C55486"/>
    <w:rsid w:val="00C554C9"/>
    <w:rsid w:val="00C5567D"/>
    <w:rsid w:val="00C55B15"/>
    <w:rsid w:val="00C564D2"/>
    <w:rsid w:val="00C5678F"/>
    <w:rsid w:val="00C568D7"/>
    <w:rsid w:val="00C573A3"/>
    <w:rsid w:val="00C57632"/>
    <w:rsid w:val="00C57D0B"/>
    <w:rsid w:val="00C57DAC"/>
    <w:rsid w:val="00C60366"/>
    <w:rsid w:val="00C61549"/>
    <w:rsid w:val="00C6183A"/>
    <w:rsid w:val="00C61A41"/>
    <w:rsid w:val="00C62B8E"/>
    <w:rsid w:val="00C62BB5"/>
    <w:rsid w:val="00C645AA"/>
    <w:rsid w:val="00C64993"/>
    <w:rsid w:val="00C64ADB"/>
    <w:rsid w:val="00C64AEB"/>
    <w:rsid w:val="00C65456"/>
    <w:rsid w:val="00C655EA"/>
    <w:rsid w:val="00C66674"/>
    <w:rsid w:val="00C667CA"/>
    <w:rsid w:val="00C67020"/>
    <w:rsid w:val="00C67041"/>
    <w:rsid w:val="00C671DB"/>
    <w:rsid w:val="00C67470"/>
    <w:rsid w:val="00C67F6E"/>
    <w:rsid w:val="00C7049B"/>
    <w:rsid w:val="00C7078D"/>
    <w:rsid w:val="00C7101F"/>
    <w:rsid w:val="00C7154D"/>
    <w:rsid w:val="00C715D8"/>
    <w:rsid w:val="00C71AE0"/>
    <w:rsid w:val="00C71EDD"/>
    <w:rsid w:val="00C71F4D"/>
    <w:rsid w:val="00C72240"/>
    <w:rsid w:val="00C72D26"/>
    <w:rsid w:val="00C733BF"/>
    <w:rsid w:val="00C73B58"/>
    <w:rsid w:val="00C73C4F"/>
    <w:rsid w:val="00C741B8"/>
    <w:rsid w:val="00C744D8"/>
    <w:rsid w:val="00C74502"/>
    <w:rsid w:val="00C74A7B"/>
    <w:rsid w:val="00C74C73"/>
    <w:rsid w:val="00C74DEA"/>
    <w:rsid w:val="00C753D0"/>
    <w:rsid w:val="00C761A3"/>
    <w:rsid w:val="00C767D5"/>
    <w:rsid w:val="00C76FB6"/>
    <w:rsid w:val="00C807C1"/>
    <w:rsid w:val="00C80D18"/>
    <w:rsid w:val="00C81336"/>
    <w:rsid w:val="00C814B1"/>
    <w:rsid w:val="00C814ED"/>
    <w:rsid w:val="00C82237"/>
    <w:rsid w:val="00C8241D"/>
    <w:rsid w:val="00C8299E"/>
    <w:rsid w:val="00C82A28"/>
    <w:rsid w:val="00C82A97"/>
    <w:rsid w:val="00C83D9C"/>
    <w:rsid w:val="00C83F9B"/>
    <w:rsid w:val="00C84827"/>
    <w:rsid w:val="00C85205"/>
    <w:rsid w:val="00C8551E"/>
    <w:rsid w:val="00C85641"/>
    <w:rsid w:val="00C86208"/>
    <w:rsid w:val="00C86BC5"/>
    <w:rsid w:val="00C91418"/>
    <w:rsid w:val="00C91DB4"/>
    <w:rsid w:val="00C91F6E"/>
    <w:rsid w:val="00C923BE"/>
    <w:rsid w:val="00C92B2D"/>
    <w:rsid w:val="00C9301C"/>
    <w:rsid w:val="00C931D9"/>
    <w:rsid w:val="00C932E8"/>
    <w:rsid w:val="00C9435D"/>
    <w:rsid w:val="00C94D41"/>
    <w:rsid w:val="00C94F70"/>
    <w:rsid w:val="00C95433"/>
    <w:rsid w:val="00C956E9"/>
    <w:rsid w:val="00C95A75"/>
    <w:rsid w:val="00C95AA2"/>
    <w:rsid w:val="00C96CE8"/>
    <w:rsid w:val="00C97FBB"/>
    <w:rsid w:val="00CA0162"/>
    <w:rsid w:val="00CA06FE"/>
    <w:rsid w:val="00CA0F83"/>
    <w:rsid w:val="00CA1214"/>
    <w:rsid w:val="00CA271B"/>
    <w:rsid w:val="00CA2A89"/>
    <w:rsid w:val="00CA31CA"/>
    <w:rsid w:val="00CA33DF"/>
    <w:rsid w:val="00CA3F42"/>
    <w:rsid w:val="00CA4145"/>
    <w:rsid w:val="00CA4E34"/>
    <w:rsid w:val="00CA50C4"/>
    <w:rsid w:val="00CA5922"/>
    <w:rsid w:val="00CA5BDF"/>
    <w:rsid w:val="00CA6A7E"/>
    <w:rsid w:val="00CA74FB"/>
    <w:rsid w:val="00CA75EE"/>
    <w:rsid w:val="00CA7852"/>
    <w:rsid w:val="00CB151C"/>
    <w:rsid w:val="00CB236F"/>
    <w:rsid w:val="00CB26D4"/>
    <w:rsid w:val="00CB26EC"/>
    <w:rsid w:val="00CB3A63"/>
    <w:rsid w:val="00CB3E83"/>
    <w:rsid w:val="00CB4D00"/>
    <w:rsid w:val="00CB5635"/>
    <w:rsid w:val="00CB570F"/>
    <w:rsid w:val="00CB639B"/>
    <w:rsid w:val="00CB6CD9"/>
    <w:rsid w:val="00CB7276"/>
    <w:rsid w:val="00CB7423"/>
    <w:rsid w:val="00CB76CF"/>
    <w:rsid w:val="00CC1172"/>
    <w:rsid w:val="00CC1331"/>
    <w:rsid w:val="00CC1BAF"/>
    <w:rsid w:val="00CC1CC9"/>
    <w:rsid w:val="00CC20A1"/>
    <w:rsid w:val="00CC24BD"/>
    <w:rsid w:val="00CC26BE"/>
    <w:rsid w:val="00CC289E"/>
    <w:rsid w:val="00CC2A18"/>
    <w:rsid w:val="00CC3037"/>
    <w:rsid w:val="00CC4ECA"/>
    <w:rsid w:val="00CC51A1"/>
    <w:rsid w:val="00CC523B"/>
    <w:rsid w:val="00CC5378"/>
    <w:rsid w:val="00CC53A0"/>
    <w:rsid w:val="00CC5DE8"/>
    <w:rsid w:val="00CC5FB0"/>
    <w:rsid w:val="00CC6878"/>
    <w:rsid w:val="00CC692F"/>
    <w:rsid w:val="00CC6FBC"/>
    <w:rsid w:val="00CC796D"/>
    <w:rsid w:val="00CC7E62"/>
    <w:rsid w:val="00CD034D"/>
    <w:rsid w:val="00CD0689"/>
    <w:rsid w:val="00CD06BB"/>
    <w:rsid w:val="00CD0769"/>
    <w:rsid w:val="00CD0F8C"/>
    <w:rsid w:val="00CD0F9E"/>
    <w:rsid w:val="00CD16FF"/>
    <w:rsid w:val="00CD1E9E"/>
    <w:rsid w:val="00CD37C3"/>
    <w:rsid w:val="00CD3D63"/>
    <w:rsid w:val="00CD4615"/>
    <w:rsid w:val="00CD461C"/>
    <w:rsid w:val="00CD4C36"/>
    <w:rsid w:val="00CD5204"/>
    <w:rsid w:val="00CD56FC"/>
    <w:rsid w:val="00CD5F49"/>
    <w:rsid w:val="00CD6F04"/>
    <w:rsid w:val="00CD75E2"/>
    <w:rsid w:val="00CE116D"/>
    <w:rsid w:val="00CE2D68"/>
    <w:rsid w:val="00CE31D5"/>
    <w:rsid w:val="00CE3428"/>
    <w:rsid w:val="00CE4757"/>
    <w:rsid w:val="00CE4AAD"/>
    <w:rsid w:val="00CE4B28"/>
    <w:rsid w:val="00CE578D"/>
    <w:rsid w:val="00CE5C3E"/>
    <w:rsid w:val="00CE60A0"/>
    <w:rsid w:val="00CE6C04"/>
    <w:rsid w:val="00CE74E2"/>
    <w:rsid w:val="00CE7939"/>
    <w:rsid w:val="00CE7A2A"/>
    <w:rsid w:val="00CE7C07"/>
    <w:rsid w:val="00CF162E"/>
    <w:rsid w:val="00CF19FC"/>
    <w:rsid w:val="00CF3036"/>
    <w:rsid w:val="00CF3543"/>
    <w:rsid w:val="00CF3967"/>
    <w:rsid w:val="00CF4474"/>
    <w:rsid w:val="00CF4732"/>
    <w:rsid w:val="00CF59DD"/>
    <w:rsid w:val="00CF5E11"/>
    <w:rsid w:val="00CF7042"/>
    <w:rsid w:val="00D00CE8"/>
    <w:rsid w:val="00D010E7"/>
    <w:rsid w:val="00D01A2F"/>
    <w:rsid w:val="00D01BAB"/>
    <w:rsid w:val="00D01DB0"/>
    <w:rsid w:val="00D01DE7"/>
    <w:rsid w:val="00D02531"/>
    <w:rsid w:val="00D0304A"/>
    <w:rsid w:val="00D03FB2"/>
    <w:rsid w:val="00D0457C"/>
    <w:rsid w:val="00D04760"/>
    <w:rsid w:val="00D04FAD"/>
    <w:rsid w:val="00D05298"/>
    <w:rsid w:val="00D0587A"/>
    <w:rsid w:val="00D061FF"/>
    <w:rsid w:val="00D06727"/>
    <w:rsid w:val="00D0690E"/>
    <w:rsid w:val="00D069D9"/>
    <w:rsid w:val="00D06CC1"/>
    <w:rsid w:val="00D0767E"/>
    <w:rsid w:val="00D0769C"/>
    <w:rsid w:val="00D079FE"/>
    <w:rsid w:val="00D10734"/>
    <w:rsid w:val="00D115E6"/>
    <w:rsid w:val="00D11B10"/>
    <w:rsid w:val="00D11EC9"/>
    <w:rsid w:val="00D12B30"/>
    <w:rsid w:val="00D133FA"/>
    <w:rsid w:val="00D1387C"/>
    <w:rsid w:val="00D13E14"/>
    <w:rsid w:val="00D1417A"/>
    <w:rsid w:val="00D14379"/>
    <w:rsid w:val="00D14491"/>
    <w:rsid w:val="00D14B07"/>
    <w:rsid w:val="00D14DB8"/>
    <w:rsid w:val="00D15333"/>
    <w:rsid w:val="00D154E4"/>
    <w:rsid w:val="00D15922"/>
    <w:rsid w:val="00D16AE3"/>
    <w:rsid w:val="00D17101"/>
    <w:rsid w:val="00D17724"/>
    <w:rsid w:val="00D17BF6"/>
    <w:rsid w:val="00D2219C"/>
    <w:rsid w:val="00D226D4"/>
    <w:rsid w:val="00D22733"/>
    <w:rsid w:val="00D22EB1"/>
    <w:rsid w:val="00D230C4"/>
    <w:rsid w:val="00D23D7F"/>
    <w:rsid w:val="00D240EA"/>
    <w:rsid w:val="00D241B9"/>
    <w:rsid w:val="00D2431C"/>
    <w:rsid w:val="00D2571B"/>
    <w:rsid w:val="00D258A4"/>
    <w:rsid w:val="00D276EA"/>
    <w:rsid w:val="00D279DC"/>
    <w:rsid w:val="00D302CD"/>
    <w:rsid w:val="00D30717"/>
    <w:rsid w:val="00D30AED"/>
    <w:rsid w:val="00D31E14"/>
    <w:rsid w:val="00D3242A"/>
    <w:rsid w:val="00D32AF6"/>
    <w:rsid w:val="00D32CC6"/>
    <w:rsid w:val="00D32D5E"/>
    <w:rsid w:val="00D332BB"/>
    <w:rsid w:val="00D337EA"/>
    <w:rsid w:val="00D34643"/>
    <w:rsid w:val="00D34A57"/>
    <w:rsid w:val="00D34CBD"/>
    <w:rsid w:val="00D34E0D"/>
    <w:rsid w:val="00D351B0"/>
    <w:rsid w:val="00D36135"/>
    <w:rsid w:val="00D36724"/>
    <w:rsid w:val="00D367D0"/>
    <w:rsid w:val="00D36DDF"/>
    <w:rsid w:val="00D370F6"/>
    <w:rsid w:val="00D3725A"/>
    <w:rsid w:val="00D375ED"/>
    <w:rsid w:val="00D37E82"/>
    <w:rsid w:val="00D401AE"/>
    <w:rsid w:val="00D41364"/>
    <w:rsid w:val="00D41AAB"/>
    <w:rsid w:val="00D4273D"/>
    <w:rsid w:val="00D42A7D"/>
    <w:rsid w:val="00D4338C"/>
    <w:rsid w:val="00D43822"/>
    <w:rsid w:val="00D43D4B"/>
    <w:rsid w:val="00D440BC"/>
    <w:rsid w:val="00D44735"/>
    <w:rsid w:val="00D45168"/>
    <w:rsid w:val="00D451BF"/>
    <w:rsid w:val="00D4595D"/>
    <w:rsid w:val="00D46210"/>
    <w:rsid w:val="00D462F1"/>
    <w:rsid w:val="00D46CB5"/>
    <w:rsid w:val="00D46E67"/>
    <w:rsid w:val="00D47870"/>
    <w:rsid w:val="00D47BA9"/>
    <w:rsid w:val="00D50561"/>
    <w:rsid w:val="00D50E6E"/>
    <w:rsid w:val="00D51044"/>
    <w:rsid w:val="00D5104E"/>
    <w:rsid w:val="00D52317"/>
    <w:rsid w:val="00D52FF8"/>
    <w:rsid w:val="00D536A8"/>
    <w:rsid w:val="00D53D5A"/>
    <w:rsid w:val="00D544A8"/>
    <w:rsid w:val="00D54D2A"/>
    <w:rsid w:val="00D54DDC"/>
    <w:rsid w:val="00D54DFD"/>
    <w:rsid w:val="00D54E83"/>
    <w:rsid w:val="00D55067"/>
    <w:rsid w:val="00D556ED"/>
    <w:rsid w:val="00D55AAE"/>
    <w:rsid w:val="00D55ADD"/>
    <w:rsid w:val="00D56003"/>
    <w:rsid w:val="00D56076"/>
    <w:rsid w:val="00D5670F"/>
    <w:rsid w:val="00D56A69"/>
    <w:rsid w:val="00D56BC8"/>
    <w:rsid w:val="00D57E1A"/>
    <w:rsid w:val="00D60613"/>
    <w:rsid w:val="00D61076"/>
    <w:rsid w:val="00D618BD"/>
    <w:rsid w:val="00D61A9D"/>
    <w:rsid w:val="00D61AB7"/>
    <w:rsid w:val="00D61C4F"/>
    <w:rsid w:val="00D629A4"/>
    <w:rsid w:val="00D62C1A"/>
    <w:rsid w:val="00D62E9D"/>
    <w:rsid w:val="00D644AA"/>
    <w:rsid w:val="00D6466E"/>
    <w:rsid w:val="00D64B11"/>
    <w:rsid w:val="00D6521E"/>
    <w:rsid w:val="00D6560C"/>
    <w:rsid w:val="00D661AF"/>
    <w:rsid w:val="00D6645B"/>
    <w:rsid w:val="00D666B5"/>
    <w:rsid w:val="00D66B61"/>
    <w:rsid w:val="00D66DEB"/>
    <w:rsid w:val="00D67A3B"/>
    <w:rsid w:val="00D700B7"/>
    <w:rsid w:val="00D701F2"/>
    <w:rsid w:val="00D707C6"/>
    <w:rsid w:val="00D70DB3"/>
    <w:rsid w:val="00D71126"/>
    <w:rsid w:val="00D7166E"/>
    <w:rsid w:val="00D71B65"/>
    <w:rsid w:val="00D723B5"/>
    <w:rsid w:val="00D726FF"/>
    <w:rsid w:val="00D72C3C"/>
    <w:rsid w:val="00D72F0F"/>
    <w:rsid w:val="00D72F41"/>
    <w:rsid w:val="00D73082"/>
    <w:rsid w:val="00D73744"/>
    <w:rsid w:val="00D7377E"/>
    <w:rsid w:val="00D73A47"/>
    <w:rsid w:val="00D76270"/>
    <w:rsid w:val="00D76B47"/>
    <w:rsid w:val="00D76E7F"/>
    <w:rsid w:val="00D77BBB"/>
    <w:rsid w:val="00D80784"/>
    <w:rsid w:val="00D81101"/>
    <w:rsid w:val="00D813D9"/>
    <w:rsid w:val="00D81CFF"/>
    <w:rsid w:val="00D82376"/>
    <w:rsid w:val="00D82476"/>
    <w:rsid w:val="00D847B6"/>
    <w:rsid w:val="00D84F04"/>
    <w:rsid w:val="00D853E9"/>
    <w:rsid w:val="00D8552E"/>
    <w:rsid w:val="00D859D4"/>
    <w:rsid w:val="00D86213"/>
    <w:rsid w:val="00D86AFB"/>
    <w:rsid w:val="00D86C23"/>
    <w:rsid w:val="00D86F0A"/>
    <w:rsid w:val="00D87013"/>
    <w:rsid w:val="00D91231"/>
    <w:rsid w:val="00D9146E"/>
    <w:rsid w:val="00D91F1B"/>
    <w:rsid w:val="00D92969"/>
    <w:rsid w:val="00D92BFF"/>
    <w:rsid w:val="00D93A2A"/>
    <w:rsid w:val="00D93CB6"/>
    <w:rsid w:val="00D944D4"/>
    <w:rsid w:val="00D946FE"/>
    <w:rsid w:val="00D94E25"/>
    <w:rsid w:val="00D95743"/>
    <w:rsid w:val="00D95820"/>
    <w:rsid w:val="00D96196"/>
    <w:rsid w:val="00D962A2"/>
    <w:rsid w:val="00D963AF"/>
    <w:rsid w:val="00D9668B"/>
    <w:rsid w:val="00D96797"/>
    <w:rsid w:val="00D967BC"/>
    <w:rsid w:val="00D96B5B"/>
    <w:rsid w:val="00D96C63"/>
    <w:rsid w:val="00D97630"/>
    <w:rsid w:val="00D976FC"/>
    <w:rsid w:val="00DA015A"/>
    <w:rsid w:val="00DA0347"/>
    <w:rsid w:val="00DA05F8"/>
    <w:rsid w:val="00DA084D"/>
    <w:rsid w:val="00DA0987"/>
    <w:rsid w:val="00DA1CC7"/>
    <w:rsid w:val="00DA2C06"/>
    <w:rsid w:val="00DA31CD"/>
    <w:rsid w:val="00DA430A"/>
    <w:rsid w:val="00DA4A6F"/>
    <w:rsid w:val="00DA5514"/>
    <w:rsid w:val="00DA5651"/>
    <w:rsid w:val="00DA5A53"/>
    <w:rsid w:val="00DA5E3A"/>
    <w:rsid w:val="00DA670D"/>
    <w:rsid w:val="00DA73CB"/>
    <w:rsid w:val="00DA7754"/>
    <w:rsid w:val="00DA77DD"/>
    <w:rsid w:val="00DA7A33"/>
    <w:rsid w:val="00DA7A49"/>
    <w:rsid w:val="00DB0AA7"/>
    <w:rsid w:val="00DB0ABF"/>
    <w:rsid w:val="00DB0AEF"/>
    <w:rsid w:val="00DB0BF0"/>
    <w:rsid w:val="00DB0D67"/>
    <w:rsid w:val="00DB1AEC"/>
    <w:rsid w:val="00DB2EF0"/>
    <w:rsid w:val="00DB3B04"/>
    <w:rsid w:val="00DB3F82"/>
    <w:rsid w:val="00DB43E5"/>
    <w:rsid w:val="00DB5F41"/>
    <w:rsid w:val="00DB6277"/>
    <w:rsid w:val="00DB6E0E"/>
    <w:rsid w:val="00DB75B9"/>
    <w:rsid w:val="00DB7FF7"/>
    <w:rsid w:val="00DC01B1"/>
    <w:rsid w:val="00DC0294"/>
    <w:rsid w:val="00DC11A0"/>
    <w:rsid w:val="00DC129C"/>
    <w:rsid w:val="00DC1384"/>
    <w:rsid w:val="00DC1822"/>
    <w:rsid w:val="00DC1FD6"/>
    <w:rsid w:val="00DC41C0"/>
    <w:rsid w:val="00DC469B"/>
    <w:rsid w:val="00DC4EAE"/>
    <w:rsid w:val="00DC5E98"/>
    <w:rsid w:val="00DC5F13"/>
    <w:rsid w:val="00DC63C4"/>
    <w:rsid w:val="00DC662D"/>
    <w:rsid w:val="00DC6AA3"/>
    <w:rsid w:val="00DC6FED"/>
    <w:rsid w:val="00DC7115"/>
    <w:rsid w:val="00DC787D"/>
    <w:rsid w:val="00DC7E0D"/>
    <w:rsid w:val="00DD0417"/>
    <w:rsid w:val="00DD0961"/>
    <w:rsid w:val="00DD17D0"/>
    <w:rsid w:val="00DD1DEF"/>
    <w:rsid w:val="00DD20C7"/>
    <w:rsid w:val="00DD20FF"/>
    <w:rsid w:val="00DD2337"/>
    <w:rsid w:val="00DD233A"/>
    <w:rsid w:val="00DD2B73"/>
    <w:rsid w:val="00DD2D36"/>
    <w:rsid w:val="00DD3325"/>
    <w:rsid w:val="00DD3E5E"/>
    <w:rsid w:val="00DD4481"/>
    <w:rsid w:val="00DD4DCD"/>
    <w:rsid w:val="00DD4F49"/>
    <w:rsid w:val="00DD507C"/>
    <w:rsid w:val="00DD5369"/>
    <w:rsid w:val="00DD6261"/>
    <w:rsid w:val="00DD63A2"/>
    <w:rsid w:val="00DD776D"/>
    <w:rsid w:val="00DD7828"/>
    <w:rsid w:val="00DD7B7B"/>
    <w:rsid w:val="00DE07E3"/>
    <w:rsid w:val="00DE1835"/>
    <w:rsid w:val="00DE2282"/>
    <w:rsid w:val="00DE2893"/>
    <w:rsid w:val="00DE2903"/>
    <w:rsid w:val="00DE2BE4"/>
    <w:rsid w:val="00DE333C"/>
    <w:rsid w:val="00DE3543"/>
    <w:rsid w:val="00DE3BBA"/>
    <w:rsid w:val="00DE3E1A"/>
    <w:rsid w:val="00DE3FCB"/>
    <w:rsid w:val="00DE5366"/>
    <w:rsid w:val="00DE56DC"/>
    <w:rsid w:val="00DE5C90"/>
    <w:rsid w:val="00DE60F8"/>
    <w:rsid w:val="00DE6232"/>
    <w:rsid w:val="00DE641D"/>
    <w:rsid w:val="00DE664D"/>
    <w:rsid w:val="00DE6873"/>
    <w:rsid w:val="00DE7308"/>
    <w:rsid w:val="00DE7B1E"/>
    <w:rsid w:val="00DF04A8"/>
    <w:rsid w:val="00DF1071"/>
    <w:rsid w:val="00DF1318"/>
    <w:rsid w:val="00DF2000"/>
    <w:rsid w:val="00DF21FF"/>
    <w:rsid w:val="00DF2608"/>
    <w:rsid w:val="00DF2867"/>
    <w:rsid w:val="00DF2A18"/>
    <w:rsid w:val="00DF2BD8"/>
    <w:rsid w:val="00DF304A"/>
    <w:rsid w:val="00DF3D2F"/>
    <w:rsid w:val="00DF3D7C"/>
    <w:rsid w:val="00DF406F"/>
    <w:rsid w:val="00DF411F"/>
    <w:rsid w:val="00DF51DB"/>
    <w:rsid w:val="00DF5A7E"/>
    <w:rsid w:val="00DF6104"/>
    <w:rsid w:val="00DF6D38"/>
    <w:rsid w:val="00DF7248"/>
    <w:rsid w:val="00DF73A3"/>
    <w:rsid w:val="00DF7532"/>
    <w:rsid w:val="00E000D1"/>
    <w:rsid w:val="00E000D8"/>
    <w:rsid w:val="00E00B5D"/>
    <w:rsid w:val="00E01876"/>
    <w:rsid w:val="00E01891"/>
    <w:rsid w:val="00E01EB8"/>
    <w:rsid w:val="00E02480"/>
    <w:rsid w:val="00E0280F"/>
    <w:rsid w:val="00E03390"/>
    <w:rsid w:val="00E03532"/>
    <w:rsid w:val="00E037FD"/>
    <w:rsid w:val="00E039C0"/>
    <w:rsid w:val="00E04621"/>
    <w:rsid w:val="00E04EDA"/>
    <w:rsid w:val="00E05180"/>
    <w:rsid w:val="00E05BB8"/>
    <w:rsid w:val="00E061CB"/>
    <w:rsid w:val="00E06601"/>
    <w:rsid w:val="00E06AB1"/>
    <w:rsid w:val="00E07239"/>
    <w:rsid w:val="00E07541"/>
    <w:rsid w:val="00E07988"/>
    <w:rsid w:val="00E07B84"/>
    <w:rsid w:val="00E07D53"/>
    <w:rsid w:val="00E112F2"/>
    <w:rsid w:val="00E1170B"/>
    <w:rsid w:val="00E119E8"/>
    <w:rsid w:val="00E134E7"/>
    <w:rsid w:val="00E136B6"/>
    <w:rsid w:val="00E139C9"/>
    <w:rsid w:val="00E13FEA"/>
    <w:rsid w:val="00E14984"/>
    <w:rsid w:val="00E163B8"/>
    <w:rsid w:val="00E16822"/>
    <w:rsid w:val="00E16903"/>
    <w:rsid w:val="00E17F13"/>
    <w:rsid w:val="00E206A9"/>
    <w:rsid w:val="00E21F77"/>
    <w:rsid w:val="00E22DB9"/>
    <w:rsid w:val="00E2436D"/>
    <w:rsid w:val="00E24430"/>
    <w:rsid w:val="00E24B85"/>
    <w:rsid w:val="00E24D31"/>
    <w:rsid w:val="00E25756"/>
    <w:rsid w:val="00E2577A"/>
    <w:rsid w:val="00E26672"/>
    <w:rsid w:val="00E26D06"/>
    <w:rsid w:val="00E300E7"/>
    <w:rsid w:val="00E30319"/>
    <w:rsid w:val="00E306A1"/>
    <w:rsid w:val="00E308B5"/>
    <w:rsid w:val="00E309C2"/>
    <w:rsid w:val="00E30F8A"/>
    <w:rsid w:val="00E31993"/>
    <w:rsid w:val="00E31B5B"/>
    <w:rsid w:val="00E32715"/>
    <w:rsid w:val="00E3283C"/>
    <w:rsid w:val="00E32F76"/>
    <w:rsid w:val="00E33536"/>
    <w:rsid w:val="00E34215"/>
    <w:rsid w:val="00E342DF"/>
    <w:rsid w:val="00E344E1"/>
    <w:rsid w:val="00E344EF"/>
    <w:rsid w:val="00E3482F"/>
    <w:rsid w:val="00E34D2A"/>
    <w:rsid w:val="00E3508D"/>
    <w:rsid w:val="00E35172"/>
    <w:rsid w:val="00E352C4"/>
    <w:rsid w:val="00E35513"/>
    <w:rsid w:val="00E35AA8"/>
    <w:rsid w:val="00E35D19"/>
    <w:rsid w:val="00E36688"/>
    <w:rsid w:val="00E36D89"/>
    <w:rsid w:val="00E37BCF"/>
    <w:rsid w:val="00E40402"/>
    <w:rsid w:val="00E42EA0"/>
    <w:rsid w:val="00E43C6C"/>
    <w:rsid w:val="00E441F4"/>
    <w:rsid w:val="00E448B4"/>
    <w:rsid w:val="00E44E89"/>
    <w:rsid w:val="00E45554"/>
    <w:rsid w:val="00E45693"/>
    <w:rsid w:val="00E46839"/>
    <w:rsid w:val="00E479C3"/>
    <w:rsid w:val="00E479DF"/>
    <w:rsid w:val="00E47E06"/>
    <w:rsid w:val="00E5004A"/>
    <w:rsid w:val="00E50481"/>
    <w:rsid w:val="00E507C6"/>
    <w:rsid w:val="00E50D54"/>
    <w:rsid w:val="00E5117A"/>
    <w:rsid w:val="00E51802"/>
    <w:rsid w:val="00E51C1B"/>
    <w:rsid w:val="00E51E46"/>
    <w:rsid w:val="00E51F6A"/>
    <w:rsid w:val="00E525E9"/>
    <w:rsid w:val="00E528E5"/>
    <w:rsid w:val="00E53060"/>
    <w:rsid w:val="00E536D0"/>
    <w:rsid w:val="00E537CD"/>
    <w:rsid w:val="00E54AE1"/>
    <w:rsid w:val="00E54BC5"/>
    <w:rsid w:val="00E55B55"/>
    <w:rsid w:val="00E5644A"/>
    <w:rsid w:val="00E57672"/>
    <w:rsid w:val="00E57C5D"/>
    <w:rsid w:val="00E57CFF"/>
    <w:rsid w:val="00E6034F"/>
    <w:rsid w:val="00E60A7B"/>
    <w:rsid w:val="00E61186"/>
    <w:rsid w:val="00E615EF"/>
    <w:rsid w:val="00E616F3"/>
    <w:rsid w:val="00E61887"/>
    <w:rsid w:val="00E61ACD"/>
    <w:rsid w:val="00E6207B"/>
    <w:rsid w:val="00E6222F"/>
    <w:rsid w:val="00E623E8"/>
    <w:rsid w:val="00E62583"/>
    <w:rsid w:val="00E62A03"/>
    <w:rsid w:val="00E62A9A"/>
    <w:rsid w:val="00E62DEA"/>
    <w:rsid w:val="00E647E1"/>
    <w:rsid w:val="00E65369"/>
    <w:rsid w:val="00E654C2"/>
    <w:rsid w:val="00E654E6"/>
    <w:rsid w:val="00E65A0D"/>
    <w:rsid w:val="00E66A76"/>
    <w:rsid w:val="00E670E1"/>
    <w:rsid w:val="00E675A9"/>
    <w:rsid w:val="00E679E0"/>
    <w:rsid w:val="00E67ECC"/>
    <w:rsid w:val="00E71724"/>
    <w:rsid w:val="00E71764"/>
    <w:rsid w:val="00E722F8"/>
    <w:rsid w:val="00E72DF1"/>
    <w:rsid w:val="00E72EC8"/>
    <w:rsid w:val="00E73BEB"/>
    <w:rsid w:val="00E73FDA"/>
    <w:rsid w:val="00E740FD"/>
    <w:rsid w:val="00E74F5E"/>
    <w:rsid w:val="00E75C0F"/>
    <w:rsid w:val="00E75C17"/>
    <w:rsid w:val="00E7631D"/>
    <w:rsid w:val="00E76A6C"/>
    <w:rsid w:val="00E76AD1"/>
    <w:rsid w:val="00E774BF"/>
    <w:rsid w:val="00E77920"/>
    <w:rsid w:val="00E80808"/>
    <w:rsid w:val="00E80E54"/>
    <w:rsid w:val="00E810B4"/>
    <w:rsid w:val="00E81587"/>
    <w:rsid w:val="00E816D6"/>
    <w:rsid w:val="00E817C3"/>
    <w:rsid w:val="00E81CCA"/>
    <w:rsid w:val="00E81CD0"/>
    <w:rsid w:val="00E821A7"/>
    <w:rsid w:val="00E825A4"/>
    <w:rsid w:val="00E83BCF"/>
    <w:rsid w:val="00E84EAA"/>
    <w:rsid w:val="00E8500F"/>
    <w:rsid w:val="00E85503"/>
    <w:rsid w:val="00E85D2D"/>
    <w:rsid w:val="00E86274"/>
    <w:rsid w:val="00E86E17"/>
    <w:rsid w:val="00E86E87"/>
    <w:rsid w:val="00E86F0B"/>
    <w:rsid w:val="00E87425"/>
    <w:rsid w:val="00E87439"/>
    <w:rsid w:val="00E876AC"/>
    <w:rsid w:val="00E8794A"/>
    <w:rsid w:val="00E879FC"/>
    <w:rsid w:val="00E87C8B"/>
    <w:rsid w:val="00E87F80"/>
    <w:rsid w:val="00E90B2E"/>
    <w:rsid w:val="00E9117D"/>
    <w:rsid w:val="00E9163F"/>
    <w:rsid w:val="00E9167B"/>
    <w:rsid w:val="00E91695"/>
    <w:rsid w:val="00E91F53"/>
    <w:rsid w:val="00E922C4"/>
    <w:rsid w:val="00E92671"/>
    <w:rsid w:val="00E92969"/>
    <w:rsid w:val="00E92C88"/>
    <w:rsid w:val="00E933DC"/>
    <w:rsid w:val="00E935C7"/>
    <w:rsid w:val="00E935F6"/>
    <w:rsid w:val="00E93735"/>
    <w:rsid w:val="00E9380F"/>
    <w:rsid w:val="00E95217"/>
    <w:rsid w:val="00E960B6"/>
    <w:rsid w:val="00E9661E"/>
    <w:rsid w:val="00E966D2"/>
    <w:rsid w:val="00E969FF"/>
    <w:rsid w:val="00EA0E8F"/>
    <w:rsid w:val="00EA11AE"/>
    <w:rsid w:val="00EA24C0"/>
    <w:rsid w:val="00EA28AF"/>
    <w:rsid w:val="00EA3168"/>
    <w:rsid w:val="00EA3525"/>
    <w:rsid w:val="00EA390B"/>
    <w:rsid w:val="00EA3A12"/>
    <w:rsid w:val="00EA3A9E"/>
    <w:rsid w:val="00EA4394"/>
    <w:rsid w:val="00EA4868"/>
    <w:rsid w:val="00EA522F"/>
    <w:rsid w:val="00EA55D0"/>
    <w:rsid w:val="00EA5C31"/>
    <w:rsid w:val="00EA648A"/>
    <w:rsid w:val="00EA6625"/>
    <w:rsid w:val="00EA7603"/>
    <w:rsid w:val="00EA7B66"/>
    <w:rsid w:val="00EB0060"/>
    <w:rsid w:val="00EB093F"/>
    <w:rsid w:val="00EB0EE6"/>
    <w:rsid w:val="00EB11EC"/>
    <w:rsid w:val="00EB193A"/>
    <w:rsid w:val="00EB1C04"/>
    <w:rsid w:val="00EB1DAA"/>
    <w:rsid w:val="00EB2120"/>
    <w:rsid w:val="00EB344C"/>
    <w:rsid w:val="00EB3FA1"/>
    <w:rsid w:val="00EB414D"/>
    <w:rsid w:val="00EB438D"/>
    <w:rsid w:val="00EB4859"/>
    <w:rsid w:val="00EB50CB"/>
    <w:rsid w:val="00EB55F6"/>
    <w:rsid w:val="00EB6A82"/>
    <w:rsid w:val="00EB6B00"/>
    <w:rsid w:val="00EB6F62"/>
    <w:rsid w:val="00EB727C"/>
    <w:rsid w:val="00EC01EB"/>
    <w:rsid w:val="00EC115E"/>
    <w:rsid w:val="00EC178F"/>
    <w:rsid w:val="00EC2964"/>
    <w:rsid w:val="00EC298C"/>
    <w:rsid w:val="00EC2DF6"/>
    <w:rsid w:val="00EC344E"/>
    <w:rsid w:val="00EC3873"/>
    <w:rsid w:val="00EC3F9A"/>
    <w:rsid w:val="00EC4F12"/>
    <w:rsid w:val="00EC5278"/>
    <w:rsid w:val="00EC566C"/>
    <w:rsid w:val="00EC619F"/>
    <w:rsid w:val="00EC6D20"/>
    <w:rsid w:val="00EC6DB1"/>
    <w:rsid w:val="00EC78F1"/>
    <w:rsid w:val="00ED0322"/>
    <w:rsid w:val="00ED0E81"/>
    <w:rsid w:val="00ED10E1"/>
    <w:rsid w:val="00ED1614"/>
    <w:rsid w:val="00ED30BF"/>
    <w:rsid w:val="00ED3378"/>
    <w:rsid w:val="00ED473C"/>
    <w:rsid w:val="00ED5169"/>
    <w:rsid w:val="00ED578E"/>
    <w:rsid w:val="00ED5A32"/>
    <w:rsid w:val="00ED5F89"/>
    <w:rsid w:val="00ED685A"/>
    <w:rsid w:val="00ED6AAB"/>
    <w:rsid w:val="00ED6D11"/>
    <w:rsid w:val="00ED702A"/>
    <w:rsid w:val="00EE004F"/>
    <w:rsid w:val="00EE053F"/>
    <w:rsid w:val="00EE0936"/>
    <w:rsid w:val="00EE0F90"/>
    <w:rsid w:val="00EE16DE"/>
    <w:rsid w:val="00EE1D25"/>
    <w:rsid w:val="00EE26B9"/>
    <w:rsid w:val="00EE27E8"/>
    <w:rsid w:val="00EE28FF"/>
    <w:rsid w:val="00EE345A"/>
    <w:rsid w:val="00EE3845"/>
    <w:rsid w:val="00EE3A8B"/>
    <w:rsid w:val="00EE3EE5"/>
    <w:rsid w:val="00EE4217"/>
    <w:rsid w:val="00EE45D1"/>
    <w:rsid w:val="00EE464C"/>
    <w:rsid w:val="00EE47C9"/>
    <w:rsid w:val="00EE4F91"/>
    <w:rsid w:val="00EE59AD"/>
    <w:rsid w:val="00EE5C01"/>
    <w:rsid w:val="00EE5C9D"/>
    <w:rsid w:val="00EE7953"/>
    <w:rsid w:val="00EE79B6"/>
    <w:rsid w:val="00EE7A2C"/>
    <w:rsid w:val="00EE7B33"/>
    <w:rsid w:val="00EF0613"/>
    <w:rsid w:val="00EF07C6"/>
    <w:rsid w:val="00EF089F"/>
    <w:rsid w:val="00EF0A46"/>
    <w:rsid w:val="00EF1D27"/>
    <w:rsid w:val="00EF1D33"/>
    <w:rsid w:val="00EF30F2"/>
    <w:rsid w:val="00EF319C"/>
    <w:rsid w:val="00EF3E99"/>
    <w:rsid w:val="00EF4452"/>
    <w:rsid w:val="00EF47D5"/>
    <w:rsid w:val="00EF4BD2"/>
    <w:rsid w:val="00EF4C75"/>
    <w:rsid w:val="00EF4F5D"/>
    <w:rsid w:val="00EF5BE0"/>
    <w:rsid w:val="00EF5DAD"/>
    <w:rsid w:val="00EF7142"/>
    <w:rsid w:val="00EF72AA"/>
    <w:rsid w:val="00EF78F7"/>
    <w:rsid w:val="00EF7B57"/>
    <w:rsid w:val="00EF7E53"/>
    <w:rsid w:val="00EF7E7E"/>
    <w:rsid w:val="00F002B9"/>
    <w:rsid w:val="00F008D2"/>
    <w:rsid w:val="00F00BC4"/>
    <w:rsid w:val="00F0128E"/>
    <w:rsid w:val="00F012F9"/>
    <w:rsid w:val="00F01400"/>
    <w:rsid w:val="00F018D9"/>
    <w:rsid w:val="00F01963"/>
    <w:rsid w:val="00F0203F"/>
    <w:rsid w:val="00F0269E"/>
    <w:rsid w:val="00F02A90"/>
    <w:rsid w:val="00F02DE5"/>
    <w:rsid w:val="00F03504"/>
    <w:rsid w:val="00F03909"/>
    <w:rsid w:val="00F03B8F"/>
    <w:rsid w:val="00F03D45"/>
    <w:rsid w:val="00F04851"/>
    <w:rsid w:val="00F053AC"/>
    <w:rsid w:val="00F05861"/>
    <w:rsid w:val="00F05BBC"/>
    <w:rsid w:val="00F06BBB"/>
    <w:rsid w:val="00F075B4"/>
    <w:rsid w:val="00F076C4"/>
    <w:rsid w:val="00F07C91"/>
    <w:rsid w:val="00F07D04"/>
    <w:rsid w:val="00F117DA"/>
    <w:rsid w:val="00F11CBD"/>
    <w:rsid w:val="00F11F83"/>
    <w:rsid w:val="00F124CF"/>
    <w:rsid w:val="00F12534"/>
    <w:rsid w:val="00F127DE"/>
    <w:rsid w:val="00F12BB2"/>
    <w:rsid w:val="00F12F38"/>
    <w:rsid w:val="00F137D1"/>
    <w:rsid w:val="00F13BAC"/>
    <w:rsid w:val="00F14353"/>
    <w:rsid w:val="00F14B6E"/>
    <w:rsid w:val="00F14FF0"/>
    <w:rsid w:val="00F152DB"/>
    <w:rsid w:val="00F15C38"/>
    <w:rsid w:val="00F1721F"/>
    <w:rsid w:val="00F178C9"/>
    <w:rsid w:val="00F17B92"/>
    <w:rsid w:val="00F208A8"/>
    <w:rsid w:val="00F208DD"/>
    <w:rsid w:val="00F21380"/>
    <w:rsid w:val="00F21802"/>
    <w:rsid w:val="00F21F6F"/>
    <w:rsid w:val="00F22126"/>
    <w:rsid w:val="00F22C2E"/>
    <w:rsid w:val="00F2398E"/>
    <w:rsid w:val="00F23E37"/>
    <w:rsid w:val="00F23E46"/>
    <w:rsid w:val="00F242B8"/>
    <w:rsid w:val="00F24357"/>
    <w:rsid w:val="00F24774"/>
    <w:rsid w:val="00F24820"/>
    <w:rsid w:val="00F2499F"/>
    <w:rsid w:val="00F24A39"/>
    <w:rsid w:val="00F24DB5"/>
    <w:rsid w:val="00F2503F"/>
    <w:rsid w:val="00F2577F"/>
    <w:rsid w:val="00F2628F"/>
    <w:rsid w:val="00F26A65"/>
    <w:rsid w:val="00F26DC0"/>
    <w:rsid w:val="00F26F7C"/>
    <w:rsid w:val="00F273F5"/>
    <w:rsid w:val="00F27CAB"/>
    <w:rsid w:val="00F2F00F"/>
    <w:rsid w:val="00F302B3"/>
    <w:rsid w:val="00F307DA"/>
    <w:rsid w:val="00F30803"/>
    <w:rsid w:val="00F313CC"/>
    <w:rsid w:val="00F316BC"/>
    <w:rsid w:val="00F32D68"/>
    <w:rsid w:val="00F32DB9"/>
    <w:rsid w:val="00F33A13"/>
    <w:rsid w:val="00F34366"/>
    <w:rsid w:val="00F34AF3"/>
    <w:rsid w:val="00F34B96"/>
    <w:rsid w:val="00F354D3"/>
    <w:rsid w:val="00F35CC5"/>
    <w:rsid w:val="00F35CCF"/>
    <w:rsid w:val="00F35CF7"/>
    <w:rsid w:val="00F35F40"/>
    <w:rsid w:val="00F367F5"/>
    <w:rsid w:val="00F3683E"/>
    <w:rsid w:val="00F36C4C"/>
    <w:rsid w:val="00F36CA2"/>
    <w:rsid w:val="00F401E1"/>
    <w:rsid w:val="00F406E3"/>
    <w:rsid w:val="00F407AB"/>
    <w:rsid w:val="00F40C01"/>
    <w:rsid w:val="00F41C28"/>
    <w:rsid w:val="00F42879"/>
    <w:rsid w:val="00F4333E"/>
    <w:rsid w:val="00F436AB"/>
    <w:rsid w:val="00F43D2E"/>
    <w:rsid w:val="00F43E46"/>
    <w:rsid w:val="00F43E47"/>
    <w:rsid w:val="00F44093"/>
    <w:rsid w:val="00F44154"/>
    <w:rsid w:val="00F44B2A"/>
    <w:rsid w:val="00F44C16"/>
    <w:rsid w:val="00F44D91"/>
    <w:rsid w:val="00F45409"/>
    <w:rsid w:val="00F458EC"/>
    <w:rsid w:val="00F45D7E"/>
    <w:rsid w:val="00F45F6E"/>
    <w:rsid w:val="00F46456"/>
    <w:rsid w:val="00F466B3"/>
    <w:rsid w:val="00F46AB0"/>
    <w:rsid w:val="00F4708A"/>
    <w:rsid w:val="00F470B1"/>
    <w:rsid w:val="00F476AD"/>
    <w:rsid w:val="00F478C0"/>
    <w:rsid w:val="00F47AEE"/>
    <w:rsid w:val="00F5029E"/>
    <w:rsid w:val="00F5043A"/>
    <w:rsid w:val="00F505F9"/>
    <w:rsid w:val="00F506AB"/>
    <w:rsid w:val="00F506C2"/>
    <w:rsid w:val="00F50B51"/>
    <w:rsid w:val="00F5147A"/>
    <w:rsid w:val="00F52196"/>
    <w:rsid w:val="00F52896"/>
    <w:rsid w:val="00F52C3F"/>
    <w:rsid w:val="00F540C5"/>
    <w:rsid w:val="00F5454A"/>
    <w:rsid w:val="00F5471F"/>
    <w:rsid w:val="00F547EB"/>
    <w:rsid w:val="00F551AF"/>
    <w:rsid w:val="00F55BA2"/>
    <w:rsid w:val="00F56AA3"/>
    <w:rsid w:val="00F570C6"/>
    <w:rsid w:val="00F57A47"/>
    <w:rsid w:val="00F57EB6"/>
    <w:rsid w:val="00F602AC"/>
    <w:rsid w:val="00F60C1C"/>
    <w:rsid w:val="00F61D95"/>
    <w:rsid w:val="00F62500"/>
    <w:rsid w:val="00F62DC8"/>
    <w:rsid w:val="00F6323B"/>
    <w:rsid w:val="00F63472"/>
    <w:rsid w:val="00F63743"/>
    <w:rsid w:val="00F637E0"/>
    <w:rsid w:val="00F6385C"/>
    <w:rsid w:val="00F63A10"/>
    <w:rsid w:val="00F63D12"/>
    <w:rsid w:val="00F63E53"/>
    <w:rsid w:val="00F65C33"/>
    <w:rsid w:val="00F6692A"/>
    <w:rsid w:val="00F66ACB"/>
    <w:rsid w:val="00F66E84"/>
    <w:rsid w:val="00F67056"/>
    <w:rsid w:val="00F67143"/>
    <w:rsid w:val="00F67935"/>
    <w:rsid w:val="00F67FFE"/>
    <w:rsid w:val="00F70367"/>
    <w:rsid w:val="00F70B7E"/>
    <w:rsid w:val="00F71DCF"/>
    <w:rsid w:val="00F73066"/>
    <w:rsid w:val="00F73760"/>
    <w:rsid w:val="00F7444C"/>
    <w:rsid w:val="00F76003"/>
    <w:rsid w:val="00F76215"/>
    <w:rsid w:val="00F762BF"/>
    <w:rsid w:val="00F80A4F"/>
    <w:rsid w:val="00F80C70"/>
    <w:rsid w:val="00F80EB3"/>
    <w:rsid w:val="00F814CA"/>
    <w:rsid w:val="00F814F4"/>
    <w:rsid w:val="00F81903"/>
    <w:rsid w:val="00F8199F"/>
    <w:rsid w:val="00F81C30"/>
    <w:rsid w:val="00F81E47"/>
    <w:rsid w:val="00F81EC4"/>
    <w:rsid w:val="00F826DE"/>
    <w:rsid w:val="00F8275C"/>
    <w:rsid w:val="00F8277B"/>
    <w:rsid w:val="00F83C70"/>
    <w:rsid w:val="00F83E37"/>
    <w:rsid w:val="00F85A84"/>
    <w:rsid w:val="00F85DE1"/>
    <w:rsid w:val="00F85E8F"/>
    <w:rsid w:val="00F85ED5"/>
    <w:rsid w:val="00F8617C"/>
    <w:rsid w:val="00F863E8"/>
    <w:rsid w:val="00F86BFB"/>
    <w:rsid w:val="00F87131"/>
    <w:rsid w:val="00F87C63"/>
    <w:rsid w:val="00F90C66"/>
    <w:rsid w:val="00F90E3D"/>
    <w:rsid w:val="00F918FA"/>
    <w:rsid w:val="00F91E2C"/>
    <w:rsid w:val="00F92131"/>
    <w:rsid w:val="00F921A8"/>
    <w:rsid w:val="00F9249E"/>
    <w:rsid w:val="00F92B84"/>
    <w:rsid w:val="00F92DDB"/>
    <w:rsid w:val="00F930D6"/>
    <w:rsid w:val="00F9344A"/>
    <w:rsid w:val="00F937FC"/>
    <w:rsid w:val="00F94411"/>
    <w:rsid w:val="00F9473A"/>
    <w:rsid w:val="00F9492B"/>
    <w:rsid w:val="00F94A7A"/>
    <w:rsid w:val="00F94BF6"/>
    <w:rsid w:val="00F94E56"/>
    <w:rsid w:val="00F9569D"/>
    <w:rsid w:val="00F95CAF"/>
    <w:rsid w:val="00F97183"/>
    <w:rsid w:val="00F97F5B"/>
    <w:rsid w:val="00FA035A"/>
    <w:rsid w:val="00FA095A"/>
    <w:rsid w:val="00FA0E0B"/>
    <w:rsid w:val="00FA1C28"/>
    <w:rsid w:val="00FA2A0A"/>
    <w:rsid w:val="00FA2B9B"/>
    <w:rsid w:val="00FA2DA1"/>
    <w:rsid w:val="00FA35BC"/>
    <w:rsid w:val="00FA3A27"/>
    <w:rsid w:val="00FA42E0"/>
    <w:rsid w:val="00FA4E6B"/>
    <w:rsid w:val="00FA561B"/>
    <w:rsid w:val="00FA5B6E"/>
    <w:rsid w:val="00FA5D37"/>
    <w:rsid w:val="00FA72FB"/>
    <w:rsid w:val="00FA7A7A"/>
    <w:rsid w:val="00FA7EDF"/>
    <w:rsid w:val="00FB0EC8"/>
    <w:rsid w:val="00FB1C70"/>
    <w:rsid w:val="00FB1D75"/>
    <w:rsid w:val="00FB1E25"/>
    <w:rsid w:val="00FB2BF9"/>
    <w:rsid w:val="00FB2D89"/>
    <w:rsid w:val="00FB3217"/>
    <w:rsid w:val="00FB37D4"/>
    <w:rsid w:val="00FB3C8C"/>
    <w:rsid w:val="00FB3D8C"/>
    <w:rsid w:val="00FB3E38"/>
    <w:rsid w:val="00FB4031"/>
    <w:rsid w:val="00FB41F9"/>
    <w:rsid w:val="00FB439B"/>
    <w:rsid w:val="00FB4944"/>
    <w:rsid w:val="00FB4981"/>
    <w:rsid w:val="00FB50D0"/>
    <w:rsid w:val="00FB511E"/>
    <w:rsid w:val="00FB528E"/>
    <w:rsid w:val="00FB54D4"/>
    <w:rsid w:val="00FB5657"/>
    <w:rsid w:val="00FB5718"/>
    <w:rsid w:val="00FB5A56"/>
    <w:rsid w:val="00FB5DD3"/>
    <w:rsid w:val="00FB5F9B"/>
    <w:rsid w:val="00FB603E"/>
    <w:rsid w:val="00FB6A49"/>
    <w:rsid w:val="00FB7070"/>
    <w:rsid w:val="00FB7955"/>
    <w:rsid w:val="00FB7AC0"/>
    <w:rsid w:val="00FC033E"/>
    <w:rsid w:val="00FC05B2"/>
    <w:rsid w:val="00FC0929"/>
    <w:rsid w:val="00FC0FC9"/>
    <w:rsid w:val="00FC1AAA"/>
    <w:rsid w:val="00FC1C77"/>
    <w:rsid w:val="00FC225B"/>
    <w:rsid w:val="00FC242B"/>
    <w:rsid w:val="00FC2585"/>
    <w:rsid w:val="00FC2797"/>
    <w:rsid w:val="00FC357E"/>
    <w:rsid w:val="00FC3874"/>
    <w:rsid w:val="00FC53F7"/>
    <w:rsid w:val="00FC56CC"/>
    <w:rsid w:val="00FC58AF"/>
    <w:rsid w:val="00FC5900"/>
    <w:rsid w:val="00FC5940"/>
    <w:rsid w:val="00FC5BCA"/>
    <w:rsid w:val="00FC6006"/>
    <w:rsid w:val="00FC7524"/>
    <w:rsid w:val="00FC7623"/>
    <w:rsid w:val="00FC798D"/>
    <w:rsid w:val="00FC7CF4"/>
    <w:rsid w:val="00FD0013"/>
    <w:rsid w:val="00FD0490"/>
    <w:rsid w:val="00FD0B9F"/>
    <w:rsid w:val="00FD0BD8"/>
    <w:rsid w:val="00FD0E70"/>
    <w:rsid w:val="00FD1824"/>
    <w:rsid w:val="00FD182D"/>
    <w:rsid w:val="00FD2070"/>
    <w:rsid w:val="00FD27F1"/>
    <w:rsid w:val="00FD2B06"/>
    <w:rsid w:val="00FD2DD9"/>
    <w:rsid w:val="00FD2FC1"/>
    <w:rsid w:val="00FD301C"/>
    <w:rsid w:val="00FD356E"/>
    <w:rsid w:val="00FD396A"/>
    <w:rsid w:val="00FD4B29"/>
    <w:rsid w:val="00FD4B32"/>
    <w:rsid w:val="00FD4CC9"/>
    <w:rsid w:val="00FD4FF2"/>
    <w:rsid w:val="00FD55E9"/>
    <w:rsid w:val="00FD5A05"/>
    <w:rsid w:val="00FD68CC"/>
    <w:rsid w:val="00FD6A97"/>
    <w:rsid w:val="00FD6B22"/>
    <w:rsid w:val="00FD6C00"/>
    <w:rsid w:val="00FD7076"/>
    <w:rsid w:val="00FD7091"/>
    <w:rsid w:val="00FD760C"/>
    <w:rsid w:val="00FD7AC0"/>
    <w:rsid w:val="00FE077D"/>
    <w:rsid w:val="00FE0965"/>
    <w:rsid w:val="00FE0BC5"/>
    <w:rsid w:val="00FE103E"/>
    <w:rsid w:val="00FE1424"/>
    <w:rsid w:val="00FE1589"/>
    <w:rsid w:val="00FE1614"/>
    <w:rsid w:val="00FE1F32"/>
    <w:rsid w:val="00FE2103"/>
    <w:rsid w:val="00FE28AD"/>
    <w:rsid w:val="00FE2C5F"/>
    <w:rsid w:val="00FE3330"/>
    <w:rsid w:val="00FE3781"/>
    <w:rsid w:val="00FE37FD"/>
    <w:rsid w:val="00FE39AB"/>
    <w:rsid w:val="00FE4212"/>
    <w:rsid w:val="00FE4C38"/>
    <w:rsid w:val="00FE51E7"/>
    <w:rsid w:val="00FE572C"/>
    <w:rsid w:val="00FE5AE6"/>
    <w:rsid w:val="00FE5BEC"/>
    <w:rsid w:val="00FE5E32"/>
    <w:rsid w:val="00FE606A"/>
    <w:rsid w:val="00FE6310"/>
    <w:rsid w:val="00FE65D7"/>
    <w:rsid w:val="00FE72F5"/>
    <w:rsid w:val="00FE795E"/>
    <w:rsid w:val="00FF056B"/>
    <w:rsid w:val="00FF07C1"/>
    <w:rsid w:val="00FF1075"/>
    <w:rsid w:val="00FF1B59"/>
    <w:rsid w:val="00FF1D24"/>
    <w:rsid w:val="00FF233A"/>
    <w:rsid w:val="00FF264E"/>
    <w:rsid w:val="00FF2A27"/>
    <w:rsid w:val="00FF2A3D"/>
    <w:rsid w:val="00FF2ABE"/>
    <w:rsid w:val="00FF2B64"/>
    <w:rsid w:val="00FF2C97"/>
    <w:rsid w:val="00FF2F10"/>
    <w:rsid w:val="00FF320B"/>
    <w:rsid w:val="00FF385E"/>
    <w:rsid w:val="00FF3DBE"/>
    <w:rsid w:val="00FF465D"/>
    <w:rsid w:val="00FF4DC8"/>
    <w:rsid w:val="00FF4DE9"/>
    <w:rsid w:val="00FF58A6"/>
    <w:rsid w:val="00FF6140"/>
    <w:rsid w:val="00FF63C5"/>
    <w:rsid w:val="00FF7034"/>
    <w:rsid w:val="00FF724C"/>
    <w:rsid w:val="013ADB5B"/>
    <w:rsid w:val="0180618A"/>
    <w:rsid w:val="0242C56C"/>
    <w:rsid w:val="048C3BF2"/>
    <w:rsid w:val="04ED1CCA"/>
    <w:rsid w:val="05003339"/>
    <w:rsid w:val="065F30E6"/>
    <w:rsid w:val="072ABDC5"/>
    <w:rsid w:val="0895C076"/>
    <w:rsid w:val="0A79A4F9"/>
    <w:rsid w:val="0EA691F0"/>
    <w:rsid w:val="0FA00AFF"/>
    <w:rsid w:val="0FB17D89"/>
    <w:rsid w:val="10CE710D"/>
    <w:rsid w:val="11EBA865"/>
    <w:rsid w:val="121FFAFA"/>
    <w:rsid w:val="127C1022"/>
    <w:rsid w:val="12B1F12C"/>
    <w:rsid w:val="166F20DC"/>
    <w:rsid w:val="176BFE1B"/>
    <w:rsid w:val="17A6E676"/>
    <w:rsid w:val="1942B6D7"/>
    <w:rsid w:val="19DD91ED"/>
    <w:rsid w:val="1A75CDA6"/>
    <w:rsid w:val="1A7D94D0"/>
    <w:rsid w:val="1BBA200B"/>
    <w:rsid w:val="1CBB18A5"/>
    <w:rsid w:val="1E221DFF"/>
    <w:rsid w:val="1EDC87C9"/>
    <w:rsid w:val="20C3C5FD"/>
    <w:rsid w:val="20DB169D"/>
    <w:rsid w:val="23AB4B92"/>
    <w:rsid w:val="24184EB9"/>
    <w:rsid w:val="24ADE422"/>
    <w:rsid w:val="259496E5"/>
    <w:rsid w:val="264E33C5"/>
    <w:rsid w:val="27A86F0B"/>
    <w:rsid w:val="281D49D4"/>
    <w:rsid w:val="298846AC"/>
    <w:rsid w:val="2C0B2D41"/>
    <w:rsid w:val="2C83490B"/>
    <w:rsid w:val="2D115982"/>
    <w:rsid w:val="2FCD5B33"/>
    <w:rsid w:val="3084873A"/>
    <w:rsid w:val="31317007"/>
    <w:rsid w:val="32C81053"/>
    <w:rsid w:val="33525DDC"/>
    <w:rsid w:val="34389EF8"/>
    <w:rsid w:val="3446CCF1"/>
    <w:rsid w:val="35231CC0"/>
    <w:rsid w:val="3572A879"/>
    <w:rsid w:val="365A6966"/>
    <w:rsid w:val="36CA719A"/>
    <w:rsid w:val="37743894"/>
    <w:rsid w:val="37BE73CE"/>
    <w:rsid w:val="37DF4975"/>
    <w:rsid w:val="381BEE37"/>
    <w:rsid w:val="38FFD719"/>
    <w:rsid w:val="3945EF0C"/>
    <w:rsid w:val="39CC6B71"/>
    <w:rsid w:val="39DF4571"/>
    <w:rsid w:val="3A1969A3"/>
    <w:rsid w:val="3B494A9F"/>
    <w:rsid w:val="3D107F68"/>
    <w:rsid w:val="3DEFBEE2"/>
    <w:rsid w:val="3DFCE1BC"/>
    <w:rsid w:val="3E7B70A6"/>
    <w:rsid w:val="3E9A9C4C"/>
    <w:rsid w:val="4045F5CB"/>
    <w:rsid w:val="40FB43C0"/>
    <w:rsid w:val="41EB6A81"/>
    <w:rsid w:val="432FAF3F"/>
    <w:rsid w:val="43ADBBD2"/>
    <w:rsid w:val="43F868CD"/>
    <w:rsid w:val="43FBFF3A"/>
    <w:rsid w:val="44A1578C"/>
    <w:rsid w:val="46BEF3AE"/>
    <w:rsid w:val="46D12CF3"/>
    <w:rsid w:val="48F726DF"/>
    <w:rsid w:val="4ABBDDAA"/>
    <w:rsid w:val="4C044400"/>
    <w:rsid w:val="4DD69AB4"/>
    <w:rsid w:val="4E85B2C4"/>
    <w:rsid w:val="4F34E2FC"/>
    <w:rsid w:val="4F79B4B4"/>
    <w:rsid w:val="523CD013"/>
    <w:rsid w:val="538FAC18"/>
    <w:rsid w:val="546830F2"/>
    <w:rsid w:val="55EB8A77"/>
    <w:rsid w:val="56C013D8"/>
    <w:rsid w:val="57756A38"/>
    <w:rsid w:val="57F99C5A"/>
    <w:rsid w:val="5818FBD0"/>
    <w:rsid w:val="596A7581"/>
    <w:rsid w:val="597912D0"/>
    <w:rsid w:val="5AB16194"/>
    <w:rsid w:val="5AC0C79E"/>
    <w:rsid w:val="5B5643B3"/>
    <w:rsid w:val="5BF8C422"/>
    <w:rsid w:val="5DB9C5F5"/>
    <w:rsid w:val="5E44320D"/>
    <w:rsid w:val="5E8FD6A2"/>
    <w:rsid w:val="5FD1E6BD"/>
    <w:rsid w:val="5FD40A7C"/>
    <w:rsid w:val="61038D62"/>
    <w:rsid w:val="611BD6F6"/>
    <w:rsid w:val="61364AF2"/>
    <w:rsid w:val="614BD000"/>
    <w:rsid w:val="61DA753B"/>
    <w:rsid w:val="62CEC847"/>
    <w:rsid w:val="62D55ED3"/>
    <w:rsid w:val="6345E102"/>
    <w:rsid w:val="65A0CCA0"/>
    <w:rsid w:val="681A43F7"/>
    <w:rsid w:val="68598B92"/>
    <w:rsid w:val="69272F47"/>
    <w:rsid w:val="6AEB29FE"/>
    <w:rsid w:val="6BA51AC8"/>
    <w:rsid w:val="6C5E2F1B"/>
    <w:rsid w:val="6D0B3E2D"/>
    <w:rsid w:val="6EA8DA73"/>
    <w:rsid w:val="71892FD0"/>
    <w:rsid w:val="74F6C5E0"/>
    <w:rsid w:val="75695AAA"/>
    <w:rsid w:val="76FB8DEA"/>
    <w:rsid w:val="791B5CD8"/>
    <w:rsid w:val="7968015D"/>
    <w:rsid w:val="7A3B2A64"/>
    <w:rsid w:val="7C16C817"/>
    <w:rsid w:val="7CD647E7"/>
    <w:rsid w:val="7CF46EE3"/>
    <w:rsid w:val="7E09E0E9"/>
    <w:rsid w:val="7FB0C25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88EED1"/>
  <w15:docId w15:val="{92BE4E61-3E80-4F0A-A547-E585519F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FDF"/>
  </w:style>
  <w:style w:type="paragraph" w:styleId="Heading1">
    <w:name w:val="heading 1"/>
    <w:basedOn w:val="Normal"/>
    <w:next w:val="Normal"/>
    <w:link w:val="Heading1Char"/>
    <w:uiPriority w:val="9"/>
    <w:qFormat/>
    <w:rsid w:val="003426B9"/>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qFormat/>
    <w:rsid w:val="003426B9"/>
    <w:pPr>
      <w:overflowPunct w:val="0"/>
      <w:autoSpaceDE w:val="0"/>
      <w:autoSpaceDN w:val="0"/>
      <w:adjustRightInd w:val="0"/>
      <w:spacing w:before="240" w:after="60" w:line="470" w:lineRule="exact"/>
      <w:textAlignment w:val="baseline"/>
      <w:outlineLvl w:val="1"/>
    </w:pPr>
    <w:rPr>
      <w:rFonts w:ascii="Arial" w:eastAsia="Times New Roman" w:hAnsi="Arial" w:cs="Times New Roman"/>
      <w:b/>
      <w:i/>
      <w:szCs w:val="20"/>
    </w:rPr>
  </w:style>
  <w:style w:type="paragraph" w:styleId="Heading3">
    <w:name w:val="heading 3"/>
    <w:basedOn w:val="Normal"/>
    <w:next w:val="Normal"/>
    <w:link w:val="Heading3Char"/>
    <w:uiPriority w:val="9"/>
    <w:semiHidden/>
    <w:unhideWhenUsed/>
    <w:qFormat/>
    <w:rsid w:val="003426B9"/>
    <w:pPr>
      <w:keepNext/>
      <w:keepLines/>
      <w:spacing w:before="200"/>
      <w:outlineLvl w:val="2"/>
    </w:pPr>
    <w:rPr>
      <w:rFonts w:asciiTheme="majorHAnsi" w:eastAsiaTheme="majorEastAsia" w:hAnsiTheme="majorHAnsi" w:cstheme="majorBidi"/>
      <w:b/>
      <w:bCs/>
      <w:color w:val="4F81BD" w:themeColor="accent1"/>
      <w:sz w:val="22"/>
      <w:szCs w:val="22"/>
      <w:lang w:eastAsia="ja-JP"/>
    </w:rPr>
  </w:style>
  <w:style w:type="paragraph" w:styleId="Heading4">
    <w:name w:val="heading 4"/>
    <w:basedOn w:val="Normal"/>
    <w:next w:val="Normal"/>
    <w:link w:val="Heading4Char"/>
    <w:uiPriority w:val="9"/>
    <w:unhideWhenUsed/>
    <w:qFormat/>
    <w:rsid w:val="003426B9"/>
    <w:pPr>
      <w:keepNext/>
      <w:keepLines/>
      <w:spacing w:before="200"/>
      <w:outlineLvl w:val="3"/>
    </w:pPr>
    <w:rPr>
      <w:rFonts w:asciiTheme="majorHAnsi" w:eastAsiaTheme="majorEastAsia" w:hAnsiTheme="majorHAnsi" w:cstheme="majorBidi"/>
      <w:b/>
      <w:bCs/>
      <w:i/>
      <w:iCs/>
      <w:color w:val="4F81BD" w:themeColor="accent1"/>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6B9"/>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3426B9"/>
    <w:rPr>
      <w:rFonts w:ascii="Arial" w:eastAsia="Times New Roman" w:hAnsi="Arial" w:cs="Times New Roman"/>
      <w:b/>
      <w:i/>
      <w:szCs w:val="20"/>
    </w:rPr>
  </w:style>
  <w:style w:type="character" w:customStyle="1" w:styleId="Heading3Char">
    <w:name w:val="Heading 3 Char"/>
    <w:basedOn w:val="DefaultParagraphFont"/>
    <w:link w:val="Heading3"/>
    <w:uiPriority w:val="9"/>
    <w:semiHidden/>
    <w:rsid w:val="003426B9"/>
    <w:rPr>
      <w:rFonts w:asciiTheme="majorHAnsi" w:eastAsiaTheme="majorEastAsia" w:hAnsiTheme="majorHAnsi" w:cstheme="majorBidi"/>
      <w:b/>
      <w:bCs/>
      <w:color w:val="4F81BD" w:themeColor="accent1"/>
      <w:sz w:val="22"/>
      <w:szCs w:val="22"/>
      <w:lang w:eastAsia="ja-JP"/>
    </w:rPr>
  </w:style>
  <w:style w:type="character" w:customStyle="1" w:styleId="Heading4Char">
    <w:name w:val="Heading 4 Char"/>
    <w:basedOn w:val="DefaultParagraphFont"/>
    <w:link w:val="Heading4"/>
    <w:uiPriority w:val="9"/>
    <w:rsid w:val="003426B9"/>
    <w:rPr>
      <w:rFonts w:asciiTheme="majorHAnsi" w:eastAsiaTheme="majorEastAsia" w:hAnsiTheme="majorHAnsi" w:cstheme="majorBidi"/>
      <w:b/>
      <w:bCs/>
      <w:i/>
      <w:iCs/>
      <w:color w:val="4F81BD" w:themeColor="accent1"/>
      <w:sz w:val="22"/>
      <w:szCs w:val="22"/>
      <w:lang w:eastAsia="ja-JP"/>
    </w:rPr>
  </w:style>
  <w:style w:type="paragraph" w:styleId="PlainText">
    <w:name w:val="Plain Text"/>
    <w:basedOn w:val="Normal"/>
    <w:link w:val="PlainTextChar"/>
    <w:uiPriority w:val="99"/>
    <w:unhideWhenUsed/>
    <w:rsid w:val="003426B9"/>
    <w:rPr>
      <w:rFonts w:ascii="Calibri" w:eastAsia="MS PGothic" w:hAnsi="Calibri" w:cs="MS PGothic"/>
      <w:sz w:val="22"/>
      <w:szCs w:val="22"/>
      <w:lang w:eastAsia="ja-JP"/>
    </w:rPr>
  </w:style>
  <w:style w:type="character" w:customStyle="1" w:styleId="PlainTextChar">
    <w:name w:val="Plain Text Char"/>
    <w:basedOn w:val="DefaultParagraphFont"/>
    <w:link w:val="PlainText"/>
    <w:uiPriority w:val="99"/>
    <w:rsid w:val="003426B9"/>
    <w:rPr>
      <w:rFonts w:ascii="Calibri" w:eastAsia="MS PGothic" w:hAnsi="Calibri" w:cs="MS PGothic"/>
      <w:sz w:val="22"/>
      <w:szCs w:val="22"/>
      <w:lang w:eastAsia="ja-JP"/>
    </w:rPr>
  </w:style>
  <w:style w:type="paragraph" w:styleId="NoSpacing">
    <w:name w:val="No Spacing"/>
    <w:basedOn w:val="Normal"/>
    <w:uiPriority w:val="1"/>
    <w:qFormat/>
    <w:rsid w:val="003426B9"/>
    <w:rPr>
      <w:rFonts w:ascii="Calibri" w:eastAsia="MS PGothic" w:hAnsi="Calibri" w:cs="MS PGothic"/>
      <w:sz w:val="22"/>
      <w:szCs w:val="22"/>
      <w:lang w:eastAsia="ja-JP"/>
    </w:rPr>
  </w:style>
  <w:style w:type="paragraph" w:styleId="ListParagraph">
    <w:name w:val="List Paragraph"/>
    <w:basedOn w:val="Normal"/>
    <w:uiPriority w:val="1"/>
    <w:qFormat/>
    <w:rsid w:val="003426B9"/>
    <w:pPr>
      <w:ind w:left="720"/>
      <w:contextualSpacing/>
    </w:pPr>
    <w:rPr>
      <w:rFonts w:ascii="Calibri" w:eastAsia="MS PGothic" w:hAnsi="Calibri" w:cs="MS PGothic"/>
      <w:sz w:val="22"/>
      <w:szCs w:val="22"/>
      <w:lang w:eastAsia="ja-JP"/>
    </w:rPr>
  </w:style>
  <w:style w:type="character" w:styleId="CommentReference">
    <w:name w:val="annotation reference"/>
    <w:basedOn w:val="DefaultParagraphFont"/>
    <w:uiPriority w:val="99"/>
    <w:unhideWhenUsed/>
    <w:rsid w:val="003426B9"/>
    <w:rPr>
      <w:sz w:val="16"/>
      <w:szCs w:val="16"/>
    </w:rPr>
  </w:style>
  <w:style w:type="paragraph" w:styleId="CommentText">
    <w:name w:val="annotation text"/>
    <w:basedOn w:val="Normal"/>
    <w:link w:val="CommentTextChar"/>
    <w:uiPriority w:val="99"/>
    <w:unhideWhenUsed/>
    <w:rsid w:val="003426B9"/>
    <w:rPr>
      <w:rFonts w:ascii="Calibri" w:eastAsia="MS PGothic" w:hAnsi="Calibri" w:cs="MS PGothic"/>
      <w:sz w:val="20"/>
      <w:szCs w:val="20"/>
      <w:lang w:eastAsia="ja-JP"/>
    </w:rPr>
  </w:style>
  <w:style w:type="character" w:customStyle="1" w:styleId="CommentTextChar">
    <w:name w:val="Comment Text Char"/>
    <w:basedOn w:val="DefaultParagraphFont"/>
    <w:link w:val="CommentText"/>
    <w:uiPriority w:val="99"/>
    <w:rsid w:val="003426B9"/>
    <w:rPr>
      <w:rFonts w:ascii="Calibri" w:eastAsia="MS PGothic" w:hAnsi="Calibri" w:cs="MS PGothic"/>
      <w:sz w:val="20"/>
      <w:szCs w:val="20"/>
      <w:lang w:eastAsia="ja-JP"/>
    </w:rPr>
  </w:style>
  <w:style w:type="paragraph" w:styleId="BalloonText">
    <w:name w:val="Balloon Text"/>
    <w:basedOn w:val="Normal"/>
    <w:link w:val="BalloonTextChar"/>
    <w:uiPriority w:val="99"/>
    <w:semiHidden/>
    <w:unhideWhenUsed/>
    <w:rsid w:val="003426B9"/>
    <w:rPr>
      <w:rFonts w:ascii="Tahoma" w:eastAsia="MS PGothic" w:hAnsi="Tahoma" w:cs="Tahoma"/>
      <w:sz w:val="16"/>
      <w:szCs w:val="16"/>
      <w:lang w:eastAsia="ja-JP"/>
    </w:rPr>
  </w:style>
  <w:style w:type="character" w:customStyle="1" w:styleId="BalloonTextChar">
    <w:name w:val="Balloon Text Char"/>
    <w:basedOn w:val="DefaultParagraphFont"/>
    <w:link w:val="BalloonText"/>
    <w:uiPriority w:val="99"/>
    <w:semiHidden/>
    <w:rsid w:val="003426B9"/>
    <w:rPr>
      <w:rFonts w:ascii="Tahoma" w:eastAsia="MS PGothic" w:hAnsi="Tahoma" w:cs="Tahoma"/>
      <w:sz w:val="16"/>
      <w:szCs w:val="16"/>
      <w:lang w:eastAsia="ja-JP"/>
    </w:rPr>
  </w:style>
  <w:style w:type="paragraph" w:styleId="Header">
    <w:name w:val="header"/>
    <w:basedOn w:val="Normal"/>
    <w:link w:val="HeaderChar"/>
    <w:rsid w:val="003426B9"/>
    <w:pPr>
      <w:tabs>
        <w:tab w:val="center" w:pos="4320"/>
        <w:tab w:val="right" w:pos="8640"/>
      </w:tabs>
      <w:overflowPunct w:val="0"/>
      <w:autoSpaceDE w:val="0"/>
      <w:autoSpaceDN w:val="0"/>
      <w:adjustRightInd w:val="0"/>
      <w:spacing w:line="470" w:lineRule="exact"/>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rsid w:val="003426B9"/>
    <w:rPr>
      <w:rFonts w:ascii="Times New Roman" w:eastAsia="Times New Roman" w:hAnsi="Times New Roman" w:cs="Times New Roman"/>
      <w:szCs w:val="20"/>
    </w:rPr>
  </w:style>
  <w:style w:type="paragraph" w:styleId="BodyTextIndent">
    <w:name w:val="Body Text Indent"/>
    <w:basedOn w:val="Normal"/>
    <w:link w:val="BodyTextIndentChar"/>
    <w:rsid w:val="00342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70" w:lineRule="exact"/>
      <w:ind w:firstLine="720"/>
    </w:pPr>
    <w:rPr>
      <w:rFonts w:ascii="Times New Roman" w:eastAsia="Times New Roman" w:hAnsi="Times New Roman" w:cs="Times New Roman"/>
      <w:color w:val="0000FF"/>
      <w:szCs w:val="20"/>
      <w:u w:val="single"/>
    </w:rPr>
  </w:style>
  <w:style w:type="character" w:customStyle="1" w:styleId="BodyTextIndentChar">
    <w:name w:val="Body Text Indent Char"/>
    <w:basedOn w:val="DefaultParagraphFont"/>
    <w:link w:val="BodyTextIndent"/>
    <w:rsid w:val="003426B9"/>
    <w:rPr>
      <w:rFonts w:ascii="Times New Roman" w:eastAsia="Times New Roman" w:hAnsi="Times New Roman" w:cs="Times New Roman"/>
      <w:color w:val="0000FF"/>
      <w:szCs w:val="20"/>
      <w:u w:val="single"/>
    </w:rPr>
  </w:style>
  <w:style w:type="paragraph" w:styleId="TOCHeading">
    <w:name w:val="TOC Heading"/>
    <w:basedOn w:val="Heading1"/>
    <w:next w:val="Normal"/>
    <w:uiPriority w:val="39"/>
    <w:semiHidden/>
    <w:unhideWhenUsed/>
    <w:qFormat/>
    <w:rsid w:val="003426B9"/>
    <w:pPr>
      <w:spacing w:line="276" w:lineRule="auto"/>
      <w:outlineLvl w:val="9"/>
    </w:pPr>
  </w:style>
  <w:style w:type="paragraph" w:styleId="TOC2">
    <w:name w:val="toc 2"/>
    <w:basedOn w:val="Normal"/>
    <w:next w:val="Normal"/>
    <w:autoRedefine/>
    <w:uiPriority w:val="39"/>
    <w:unhideWhenUsed/>
    <w:qFormat/>
    <w:rsid w:val="003426B9"/>
    <w:pPr>
      <w:spacing w:after="100"/>
      <w:ind w:left="220"/>
    </w:pPr>
    <w:rPr>
      <w:rFonts w:ascii="Calibri" w:eastAsia="MS PGothic" w:hAnsi="Calibri" w:cs="MS PGothic"/>
      <w:sz w:val="22"/>
      <w:szCs w:val="22"/>
      <w:lang w:eastAsia="ja-JP"/>
    </w:rPr>
  </w:style>
  <w:style w:type="character" w:styleId="Hyperlink">
    <w:name w:val="Hyperlink"/>
    <w:basedOn w:val="DefaultParagraphFont"/>
    <w:uiPriority w:val="99"/>
    <w:unhideWhenUsed/>
    <w:rsid w:val="003426B9"/>
    <w:rPr>
      <w:color w:val="0000FF" w:themeColor="hyperlink"/>
      <w:u w:val="single"/>
    </w:rPr>
  </w:style>
  <w:style w:type="paragraph" w:styleId="TOC1">
    <w:name w:val="toc 1"/>
    <w:basedOn w:val="Normal"/>
    <w:next w:val="Normal"/>
    <w:autoRedefine/>
    <w:uiPriority w:val="39"/>
    <w:semiHidden/>
    <w:unhideWhenUsed/>
    <w:qFormat/>
    <w:rsid w:val="003426B9"/>
    <w:pPr>
      <w:spacing w:after="100" w:line="276" w:lineRule="auto"/>
    </w:pPr>
    <w:rPr>
      <w:rFonts w:eastAsiaTheme="minorEastAsia"/>
      <w:sz w:val="22"/>
      <w:szCs w:val="22"/>
      <w:lang w:eastAsia="ja-JP"/>
    </w:rPr>
  </w:style>
  <w:style w:type="paragraph" w:styleId="TOC3">
    <w:name w:val="toc 3"/>
    <w:basedOn w:val="Normal"/>
    <w:next w:val="Normal"/>
    <w:autoRedefine/>
    <w:uiPriority w:val="39"/>
    <w:semiHidden/>
    <w:unhideWhenUsed/>
    <w:qFormat/>
    <w:rsid w:val="003426B9"/>
    <w:pPr>
      <w:spacing w:after="100" w:line="276" w:lineRule="auto"/>
      <w:ind w:left="440"/>
    </w:pPr>
    <w:rPr>
      <w:rFonts w:eastAsiaTheme="minorEastAsia"/>
      <w:sz w:val="22"/>
      <w:szCs w:val="22"/>
      <w:lang w:eastAsia="ja-JP"/>
    </w:rPr>
  </w:style>
  <w:style w:type="paragraph" w:styleId="Footer">
    <w:name w:val="footer"/>
    <w:basedOn w:val="Normal"/>
    <w:link w:val="FooterChar"/>
    <w:uiPriority w:val="99"/>
    <w:unhideWhenUsed/>
    <w:rsid w:val="003426B9"/>
    <w:pPr>
      <w:tabs>
        <w:tab w:val="center" w:pos="4680"/>
        <w:tab w:val="right" w:pos="9360"/>
      </w:tabs>
    </w:pPr>
    <w:rPr>
      <w:rFonts w:ascii="Calibri" w:eastAsia="MS PGothic" w:hAnsi="Calibri" w:cs="MS PGothic"/>
      <w:sz w:val="22"/>
      <w:szCs w:val="22"/>
      <w:lang w:eastAsia="ja-JP"/>
    </w:rPr>
  </w:style>
  <w:style w:type="character" w:customStyle="1" w:styleId="FooterChar">
    <w:name w:val="Footer Char"/>
    <w:basedOn w:val="DefaultParagraphFont"/>
    <w:link w:val="Footer"/>
    <w:uiPriority w:val="99"/>
    <w:rsid w:val="003426B9"/>
    <w:rPr>
      <w:rFonts w:ascii="Calibri" w:eastAsia="MS PGothic" w:hAnsi="Calibri" w:cs="MS PGothic"/>
      <w:sz w:val="22"/>
      <w:szCs w:val="22"/>
      <w:lang w:eastAsia="ja-JP"/>
    </w:rPr>
  </w:style>
  <w:style w:type="paragraph" w:styleId="BodyText">
    <w:name w:val="Body Text"/>
    <w:basedOn w:val="Normal"/>
    <w:link w:val="BodyTextChar"/>
    <w:uiPriority w:val="1"/>
    <w:unhideWhenUsed/>
    <w:qFormat/>
    <w:rsid w:val="003426B9"/>
    <w:pPr>
      <w:spacing w:after="120"/>
    </w:pPr>
    <w:rPr>
      <w:rFonts w:ascii="Calibri" w:eastAsia="MS PGothic" w:hAnsi="Calibri" w:cs="MS PGothic"/>
      <w:sz w:val="22"/>
      <w:szCs w:val="22"/>
      <w:lang w:eastAsia="ja-JP"/>
    </w:rPr>
  </w:style>
  <w:style w:type="character" w:customStyle="1" w:styleId="BodyTextChar">
    <w:name w:val="Body Text Char"/>
    <w:basedOn w:val="DefaultParagraphFont"/>
    <w:link w:val="BodyText"/>
    <w:uiPriority w:val="1"/>
    <w:rsid w:val="003426B9"/>
    <w:rPr>
      <w:rFonts w:ascii="Calibri" w:eastAsia="MS PGothic" w:hAnsi="Calibri" w:cs="MS PGothic"/>
      <w:sz w:val="22"/>
      <w:szCs w:val="22"/>
      <w:lang w:eastAsia="ja-JP"/>
    </w:rPr>
  </w:style>
  <w:style w:type="table" w:styleId="TableGrid">
    <w:name w:val="Table Grid"/>
    <w:basedOn w:val="TableNormal"/>
    <w:uiPriority w:val="59"/>
    <w:rsid w:val="003426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26B9"/>
    <w:rPr>
      <w:rFonts w:ascii="Calibri" w:eastAsia="MS PGothic" w:hAnsi="Calibri" w:cs="MS PGothic"/>
      <w:sz w:val="22"/>
      <w:szCs w:val="22"/>
      <w:lang w:eastAsia="ja-JP"/>
    </w:rPr>
  </w:style>
  <w:style w:type="paragraph" w:styleId="CommentSubject">
    <w:name w:val="annotation subject"/>
    <w:basedOn w:val="CommentText"/>
    <w:next w:val="CommentText"/>
    <w:link w:val="CommentSubjectChar"/>
    <w:uiPriority w:val="99"/>
    <w:semiHidden/>
    <w:unhideWhenUsed/>
    <w:rsid w:val="003426B9"/>
    <w:rPr>
      <w:b/>
      <w:bCs/>
    </w:rPr>
  </w:style>
  <w:style w:type="character" w:customStyle="1" w:styleId="CommentSubjectChar">
    <w:name w:val="Comment Subject Char"/>
    <w:basedOn w:val="CommentTextChar"/>
    <w:link w:val="CommentSubject"/>
    <w:uiPriority w:val="99"/>
    <w:semiHidden/>
    <w:rsid w:val="003426B9"/>
    <w:rPr>
      <w:rFonts w:ascii="Calibri" w:eastAsia="MS PGothic" w:hAnsi="Calibri" w:cs="MS PGothic"/>
      <w:b/>
      <w:bCs/>
      <w:sz w:val="20"/>
      <w:szCs w:val="20"/>
      <w:lang w:eastAsia="ja-JP"/>
    </w:rPr>
  </w:style>
  <w:style w:type="paragraph" w:styleId="FootnoteText">
    <w:name w:val="footnote text"/>
    <w:basedOn w:val="Normal"/>
    <w:link w:val="FootnoteTextChar"/>
    <w:uiPriority w:val="99"/>
    <w:rsid w:val="005F2774"/>
  </w:style>
  <w:style w:type="character" w:customStyle="1" w:styleId="FootnoteTextChar">
    <w:name w:val="Footnote Text Char"/>
    <w:basedOn w:val="DefaultParagraphFont"/>
    <w:link w:val="FootnoteText"/>
    <w:uiPriority w:val="99"/>
    <w:rsid w:val="005F2774"/>
  </w:style>
  <w:style w:type="character" w:styleId="FootnoteReference">
    <w:name w:val="footnote reference"/>
    <w:basedOn w:val="DefaultParagraphFont"/>
    <w:uiPriority w:val="99"/>
    <w:rsid w:val="005F2774"/>
    <w:rPr>
      <w:vertAlign w:val="superscript"/>
    </w:rPr>
  </w:style>
  <w:style w:type="character" w:styleId="PageNumber">
    <w:name w:val="page number"/>
    <w:basedOn w:val="DefaultParagraphFont"/>
    <w:uiPriority w:val="99"/>
    <w:rsid w:val="005F2774"/>
  </w:style>
  <w:style w:type="paragraph" w:styleId="BodyTextIndent3">
    <w:name w:val="Body Text Indent 3"/>
    <w:basedOn w:val="Normal"/>
    <w:link w:val="BodyTextIndent3Char"/>
    <w:rsid w:val="00442F81"/>
    <w:pPr>
      <w:spacing w:after="120"/>
      <w:ind w:left="360"/>
    </w:pPr>
    <w:rPr>
      <w:sz w:val="16"/>
      <w:szCs w:val="16"/>
    </w:rPr>
  </w:style>
  <w:style w:type="character" w:customStyle="1" w:styleId="BodyTextIndent3Char">
    <w:name w:val="Body Text Indent 3 Char"/>
    <w:basedOn w:val="DefaultParagraphFont"/>
    <w:link w:val="BodyTextIndent3"/>
    <w:rsid w:val="00442F81"/>
    <w:rPr>
      <w:sz w:val="16"/>
      <w:szCs w:val="16"/>
    </w:rPr>
  </w:style>
  <w:style w:type="paragraph" w:styleId="BodyTextIndent2">
    <w:name w:val="Body Text Indent 2"/>
    <w:basedOn w:val="Normal"/>
    <w:link w:val="BodyTextIndent2Char"/>
    <w:rsid w:val="00442F81"/>
    <w:pPr>
      <w:spacing w:after="120" w:line="480" w:lineRule="auto"/>
      <w:ind w:left="360"/>
    </w:pPr>
  </w:style>
  <w:style w:type="character" w:customStyle="1" w:styleId="BodyTextIndent2Char">
    <w:name w:val="Body Text Indent 2 Char"/>
    <w:basedOn w:val="DefaultParagraphFont"/>
    <w:link w:val="BodyTextIndent2"/>
    <w:rsid w:val="00442F81"/>
  </w:style>
  <w:style w:type="paragraph" w:customStyle="1" w:styleId="Address">
    <w:name w:val="Address"/>
    <w:basedOn w:val="Normal"/>
    <w:rsid w:val="00442F81"/>
    <w:pPr>
      <w:spacing w:line="470" w:lineRule="exact"/>
    </w:pPr>
    <w:rPr>
      <w:rFonts w:ascii="Times New Roman" w:eastAsia="Times New Roman" w:hAnsi="Times New Roman" w:cs="Times New Roman"/>
      <w:szCs w:val="20"/>
    </w:rPr>
  </w:style>
  <w:style w:type="paragraph" w:styleId="NormalWeb">
    <w:name w:val="Normal (Web)"/>
    <w:basedOn w:val="Normal"/>
    <w:uiPriority w:val="99"/>
    <w:rsid w:val="0080007C"/>
    <w:pPr>
      <w:spacing w:beforeLines="1" w:afterLines="1"/>
    </w:pPr>
    <w:rPr>
      <w:rFonts w:ascii="Times" w:hAnsi="Times" w:cs="Times New Roman"/>
      <w:sz w:val="20"/>
      <w:szCs w:val="20"/>
    </w:rPr>
  </w:style>
  <w:style w:type="paragraph" w:styleId="BodyText2">
    <w:name w:val="Body Text 2"/>
    <w:basedOn w:val="Normal"/>
    <w:link w:val="BodyText2Char"/>
    <w:rsid w:val="00D644AA"/>
    <w:pPr>
      <w:spacing w:after="120" w:line="480" w:lineRule="auto"/>
    </w:pPr>
  </w:style>
  <w:style w:type="character" w:customStyle="1" w:styleId="BodyText2Char">
    <w:name w:val="Body Text 2 Char"/>
    <w:basedOn w:val="DefaultParagraphFont"/>
    <w:link w:val="BodyText2"/>
    <w:rsid w:val="00D644AA"/>
  </w:style>
  <w:style w:type="paragraph" w:customStyle="1" w:styleId="Normal1">
    <w:name w:val="Normal1"/>
    <w:basedOn w:val="Normal"/>
    <w:uiPriority w:val="99"/>
    <w:rsid w:val="000313BF"/>
    <w:pPr>
      <w:spacing w:before="100" w:beforeAutospacing="1" w:after="100" w:afterAutospacing="1"/>
    </w:pPr>
    <w:rPr>
      <w:rFonts w:ascii="Times New Roman" w:hAnsi="Times New Roman" w:cs="Times New Roman"/>
    </w:rPr>
  </w:style>
  <w:style w:type="paragraph" w:customStyle="1" w:styleId="list0020paragraph">
    <w:name w:val="list_0020paragraph"/>
    <w:basedOn w:val="Normal"/>
    <w:uiPriority w:val="99"/>
    <w:rsid w:val="000313BF"/>
    <w:pPr>
      <w:spacing w:before="100" w:beforeAutospacing="1" w:after="100" w:afterAutospacing="1"/>
    </w:pPr>
    <w:rPr>
      <w:rFonts w:ascii="Times New Roman" w:hAnsi="Times New Roman" w:cs="Times New Roman"/>
    </w:rPr>
  </w:style>
  <w:style w:type="character" w:customStyle="1" w:styleId="normalchar">
    <w:name w:val="normal__char"/>
    <w:basedOn w:val="DefaultParagraphFont"/>
    <w:rsid w:val="000313BF"/>
  </w:style>
  <w:style w:type="character" w:customStyle="1" w:styleId="list0020paragraphchar">
    <w:name w:val="list_0020paragraph__char"/>
    <w:basedOn w:val="DefaultParagraphFont"/>
    <w:rsid w:val="000313BF"/>
  </w:style>
  <w:style w:type="paragraph" w:customStyle="1" w:styleId="gmail-msolistparagraph">
    <w:name w:val="gmail-msolistparagraph"/>
    <w:basedOn w:val="Normal"/>
    <w:rsid w:val="009F267E"/>
    <w:pPr>
      <w:spacing w:before="100" w:beforeAutospacing="1" w:after="100" w:afterAutospacing="1"/>
    </w:pPr>
    <w:rPr>
      <w:rFonts w:ascii="Times New Roman" w:hAnsi="Times New Roman" w:cs="Times New Roman"/>
    </w:rPr>
  </w:style>
  <w:style w:type="character" w:styleId="LineNumber">
    <w:name w:val="line number"/>
    <w:basedOn w:val="DefaultParagraphFont"/>
    <w:semiHidden/>
    <w:unhideWhenUsed/>
    <w:rsid w:val="00271671"/>
  </w:style>
  <w:style w:type="paragraph" w:customStyle="1" w:styleId="LineNumbers">
    <w:name w:val="LineNumbers"/>
    <w:basedOn w:val="Normal"/>
    <w:rsid w:val="008706F2"/>
    <w:pPr>
      <w:spacing w:line="470" w:lineRule="exact"/>
      <w:jc w:val="right"/>
    </w:pPr>
    <w:rPr>
      <w:rFonts w:ascii="Times New Roman" w:eastAsia="Times New Roman" w:hAnsi="Times New Roman" w:cs="Times New Roman"/>
      <w:szCs w:val="20"/>
    </w:rPr>
  </w:style>
  <w:style w:type="character" w:customStyle="1" w:styleId="normaltextrun">
    <w:name w:val="normaltextrun"/>
    <w:basedOn w:val="DefaultParagraphFont"/>
    <w:rsid w:val="00D17724"/>
  </w:style>
  <w:style w:type="character" w:styleId="Mention">
    <w:name w:val="Mention"/>
    <w:basedOn w:val="DefaultParagraphFont"/>
    <w:uiPriority w:val="99"/>
    <w:unhideWhenUsed/>
    <w:rsid w:val="006C2CD6"/>
    <w:rPr>
      <w:color w:val="2B579A"/>
      <w:shd w:val="clear" w:color="auto" w:fill="E6E6E6"/>
    </w:rPr>
  </w:style>
  <w:style w:type="character" w:customStyle="1" w:styleId="FooterChar1">
    <w:name w:val="Footer Char1"/>
    <w:semiHidden/>
    <w:locked/>
    <w:rsid w:val="006C2CD6"/>
    <w:rPr>
      <w:sz w:val="24"/>
      <w:lang w:val="en-US" w:eastAsia="en-US"/>
    </w:rPr>
  </w:style>
  <w:style w:type="character" w:customStyle="1" w:styleId="eop">
    <w:name w:val="eop"/>
    <w:basedOn w:val="DefaultParagraphFont"/>
    <w:rsid w:val="006C2CD6"/>
  </w:style>
  <w:style w:type="character" w:styleId="UnresolvedMention">
    <w:name w:val="Unresolved Mention"/>
    <w:basedOn w:val="DefaultParagraphFont"/>
    <w:uiPriority w:val="99"/>
    <w:unhideWhenUsed/>
    <w:rsid w:val="00086878"/>
    <w:rPr>
      <w:color w:val="605E5C"/>
      <w:shd w:val="clear" w:color="auto" w:fill="E1DFDD"/>
    </w:rPr>
  </w:style>
  <w:style w:type="character" w:customStyle="1" w:styleId="spellingerror">
    <w:name w:val="spellingerror"/>
    <w:basedOn w:val="DefaultParagraphFont"/>
    <w:rsid w:val="002B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6874">
      <w:bodyDiv w:val="1"/>
      <w:marLeft w:val="0"/>
      <w:marRight w:val="0"/>
      <w:marTop w:val="0"/>
      <w:marBottom w:val="0"/>
      <w:divBdr>
        <w:top w:val="none" w:sz="0" w:space="0" w:color="auto"/>
        <w:left w:val="none" w:sz="0" w:space="0" w:color="auto"/>
        <w:bottom w:val="none" w:sz="0" w:space="0" w:color="auto"/>
        <w:right w:val="none" w:sz="0" w:space="0" w:color="auto"/>
      </w:divBdr>
    </w:div>
    <w:div w:id="302735638">
      <w:bodyDiv w:val="1"/>
      <w:marLeft w:val="0"/>
      <w:marRight w:val="0"/>
      <w:marTop w:val="0"/>
      <w:marBottom w:val="0"/>
      <w:divBdr>
        <w:top w:val="none" w:sz="0" w:space="0" w:color="auto"/>
        <w:left w:val="none" w:sz="0" w:space="0" w:color="auto"/>
        <w:bottom w:val="none" w:sz="0" w:space="0" w:color="auto"/>
        <w:right w:val="none" w:sz="0" w:space="0" w:color="auto"/>
      </w:divBdr>
    </w:div>
    <w:div w:id="408964101">
      <w:bodyDiv w:val="1"/>
      <w:marLeft w:val="0"/>
      <w:marRight w:val="0"/>
      <w:marTop w:val="0"/>
      <w:marBottom w:val="0"/>
      <w:divBdr>
        <w:top w:val="none" w:sz="0" w:space="0" w:color="auto"/>
        <w:left w:val="none" w:sz="0" w:space="0" w:color="auto"/>
        <w:bottom w:val="none" w:sz="0" w:space="0" w:color="auto"/>
        <w:right w:val="none" w:sz="0" w:space="0" w:color="auto"/>
      </w:divBdr>
    </w:div>
    <w:div w:id="514808272">
      <w:bodyDiv w:val="1"/>
      <w:marLeft w:val="0"/>
      <w:marRight w:val="0"/>
      <w:marTop w:val="0"/>
      <w:marBottom w:val="0"/>
      <w:divBdr>
        <w:top w:val="none" w:sz="0" w:space="0" w:color="auto"/>
        <w:left w:val="none" w:sz="0" w:space="0" w:color="auto"/>
        <w:bottom w:val="none" w:sz="0" w:space="0" w:color="auto"/>
        <w:right w:val="none" w:sz="0" w:space="0" w:color="auto"/>
      </w:divBdr>
    </w:div>
    <w:div w:id="634026243">
      <w:bodyDiv w:val="1"/>
      <w:marLeft w:val="0"/>
      <w:marRight w:val="0"/>
      <w:marTop w:val="0"/>
      <w:marBottom w:val="0"/>
      <w:divBdr>
        <w:top w:val="none" w:sz="0" w:space="0" w:color="auto"/>
        <w:left w:val="none" w:sz="0" w:space="0" w:color="auto"/>
        <w:bottom w:val="none" w:sz="0" w:space="0" w:color="auto"/>
        <w:right w:val="none" w:sz="0" w:space="0" w:color="auto"/>
      </w:divBdr>
    </w:div>
    <w:div w:id="701783171">
      <w:bodyDiv w:val="1"/>
      <w:marLeft w:val="0"/>
      <w:marRight w:val="0"/>
      <w:marTop w:val="0"/>
      <w:marBottom w:val="0"/>
      <w:divBdr>
        <w:top w:val="none" w:sz="0" w:space="0" w:color="auto"/>
        <w:left w:val="none" w:sz="0" w:space="0" w:color="auto"/>
        <w:bottom w:val="none" w:sz="0" w:space="0" w:color="auto"/>
        <w:right w:val="none" w:sz="0" w:space="0" w:color="auto"/>
      </w:divBdr>
    </w:div>
    <w:div w:id="770659592">
      <w:bodyDiv w:val="1"/>
      <w:marLeft w:val="0"/>
      <w:marRight w:val="0"/>
      <w:marTop w:val="0"/>
      <w:marBottom w:val="0"/>
      <w:divBdr>
        <w:top w:val="none" w:sz="0" w:space="0" w:color="auto"/>
        <w:left w:val="none" w:sz="0" w:space="0" w:color="auto"/>
        <w:bottom w:val="none" w:sz="0" w:space="0" w:color="auto"/>
        <w:right w:val="none" w:sz="0" w:space="0" w:color="auto"/>
      </w:divBdr>
    </w:div>
    <w:div w:id="887029967">
      <w:bodyDiv w:val="1"/>
      <w:marLeft w:val="0"/>
      <w:marRight w:val="0"/>
      <w:marTop w:val="0"/>
      <w:marBottom w:val="0"/>
      <w:divBdr>
        <w:top w:val="none" w:sz="0" w:space="0" w:color="auto"/>
        <w:left w:val="none" w:sz="0" w:space="0" w:color="auto"/>
        <w:bottom w:val="none" w:sz="0" w:space="0" w:color="auto"/>
        <w:right w:val="none" w:sz="0" w:space="0" w:color="auto"/>
      </w:divBdr>
      <w:divsChild>
        <w:div w:id="244345094">
          <w:marLeft w:val="0"/>
          <w:marRight w:val="0"/>
          <w:marTop w:val="0"/>
          <w:marBottom w:val="0"/>
          <w:divBdr>
            <w:top w:val="none" w:sz="0" w:space="0" w:color="auto"/>
            <w:left w:val="none" w:sz="0" w:space="0" w:color="auto"/>
            <w:bottom w:val="none" w:sz="0" w:space="0" w:color="auto"/>
            <w:right w:val="none" w:sz="0" w:space="0" w:color="auto"/>
          </w:divBdr>
          <w:divsChild>
            <w:div w:id="25104439">
              <w:marLeft w:val="0"/>
              <w:marRight w:val="0"/>
              <w:marTop w:val="0"/>
              <w:marBottom w:val="0"/>
              <w:divBdr>
                <w:top w:val="none" w:sz="0" w:space="0" w:color="auto"/>
                <w:left w:val="none" w:sz="0" w:space="0" w:color="auto"/>
                <w:bottom w:val="none" w:sz="0" w:space="0" w:color="auto"/>
                <w:right w:val="none" w:sz="0" w:space="0" w:color="auto"/>
              </w:divBdr>
            </w:div>
            <w:div w:id="241834940">
              <w:marLeft w:val="0"/>
              <w:marRight w:val="0"/>
              <w:marTop w:val="0"/>
              <w:marBottom w:val="0"/>
              <w:divBdr>
                <w:top w:val="none" w:sz="0" w:space="0" w:color="auto"/>
                <w:left w:val="none" w:sz="0" w:space="0" w:color="auto"/>
                <w:bottom w:val="none" w:sz="0" w:space="0" w:color="auto"/>
                <w:right w:val="none" w:sz="0" w:space="0" w:color="auto"/>
              </w:divBdr>
            </w:div>
            <w:div w:id="530605979">
              <w:marLeft w:val="0"/>
              <w:marRight w:val="0"/>
              <w:marTop w:val="0"/>
              <w:marBottom w:val="0"/>
              <w:divBdr>
                <w:top w:val="none" w:sz="0" w:space="0" w:color="auto"/>
                <w:left w:val="none" w:sz="0" w:space="0" w:color="auto"/>
                <w:bottom w:val="none" w:sz="0" w:space="0" w:color="auto"/>
                <w:right w:val="none" w:sz="0" w:space="0" w:color="auto"/>
              </w:divBdr>
            </w:div>
            <w:div w:id="574440915">
              <w:marLeft w:val="0"/>
              <w:marRight w:val="0"/>
              <w:marTop w:val="0"/>
              <w:marBottom w:val="0"/>
              <w:divBdr>
                <w:top w:val="none" w:sz="0" w:space="0" w:color="auto"/>
                <w:left w:val="none" w:sz="0" w:space="0" w:color="auto"/>
                <w:bottom w:val="none" w:sz="0" w:space="0" w:color="auto"/>
                <w:right w:val="none" w:sz="0" w:space="0" w:color="auto"/>
              </w:divBdr>
            </w:div>
            <w:div w:id="774709267">
              <w:marLeft w:val="0"/>
              <w:marRight w:val="0"/>
              <w:marTop w:val="0"/>
              <w:marBottom w:val="0"/>
              <w:divBdr>
                <w:top w:val="none" w:sz="0" w:space="0" w:color="auto"/>
                <w:left w:val="none" w:sz="0" w:space="0" w:color="auto"/>
                <w:bottom w:val="none" w:sz="0" w:space="0" w:color="auto"/>
                <w:right w:val="none" w:sz="0" w:space="0" w:color="auto"/>
              </w:divBdr>
            </w:div>
            <w:div w:id="943654923">
              <w:marLeft w:val="0"/>
              <w:marRight w:val="0"/>
              <w:marTop w:val="0"/>
              <w:marBottom w:val="0"/>
              <w:divBdr>
                <w:top w:val="none" w:sz="0" w:space="0" w:color="auto"/>
                <w:left w:val="none" w:sz="0" w:space="0" w:color="auto"/>
                <w:bottom w:val="none" w:sz="0" w:space="0" w:color="auto"/>
                <w:right w:val="none" w:sz="0" w:space="0" w:color="auto"/>
              </w:divBdr>
            </w:div>
            <w:div w:id="1149445954">
              <w:marLeft w:val="0"/>
              <w:marRight w:val="0"/>
              <w:marTop w:val="0"/>
              <w:marBottom w:val="0"/>
              <w:divBdr>
                <w:top w:val="none" w:sz="0" w:space="0" w:color="auto"/>
                <w:left w:val="none" w:sz="0" w:space="0" w:color="auto"/>
                <w:bottom w:val="none" w:sz="0" w:space="0" w:color="auto"/>
                <w:right w:val="none" w:sz="0" w:space="0" w:color="auto"/>
              </w:divBdr>
            </w:div>
            <w:div w:id="1343781347">
              <w:marLeft w:val="0"/>
              <w:marRight w:val="0"/>
              <w:marTop w:val="0"/>
              <w:marBottom w:val="0"/>
              <w:divBdr>
                <w:top w:val="none" w:sz="0" w:space="0" w:color="auto"/>
                <w:left w:val="none" w:sz="0" w:space="0" w:color="auto"/>
                <w:bottom w:val="none" w:sz="0" w:space="0" w:color="auto"/>
                <w:right w:val="none" w:sz="0" w:space="0" w:color="auto"/>
              </w:divBdr>
            </w:div>
          </w:divsChild>
        </w:div>
        <w:div w:id="806628388">
          <w:marLeft w:val="0"/>
          <w:marRight w:val="0"/>
          <w:marTop w:val="0"/>
          <w:marBottom w:val="0"/>
          <w:divBdr>
            <w:top w:val="none" w:sz="0" w:space="0" w:color="auto"/>
            <w:left w:val="none" w:sz="0" w:space="0" w:color="auto"/>
            <w:bottom w:val="none" w:sz="0" w:space="0" w:color="auto"/>
            <w:right w:val="none" w:sz="0" w:space="0" w:color="auto"/>
          </w:divBdr>
        </w:div>
        <w:div w:id="2017340650">
          <w:marLeft w:val="0"/>
          <w:marRight w:val="0"/>
          <w:marTop w:val="0"/>
          <w:marBottom w:val="0"/>
          <w:divBdr>
            <w:top w:val="none" w:sz="0" w:space="0" w:color="auto"/>
            <w:left w:val="none" w:sz="0" w:space="0" w:color="auto"/>
            <w:bottom w:val="none" w:sz="0" w:space="0" w:color="auto"/>
            <w:right w:val="none" w:sz="0" w:space="0" w:color="auto"/>
          </w:divBdr>
        </w:div>
      </w:divsChild>
    </w:div>
    <w:div w:id="889998647">
      <w:bodyDiv w:val="1"/>
      <w:marLeft w:val="0"/>
      <w:marRight w:val="0"/>
      <w:marTop w:val="0"/>
      <w:marBottom w:val="0"/>
      <w:divBdr>
        <w:top w:val="none" w:sz="0" w:space="0" w:color="auto"/>
        <w:left w:val="none" w:sz="0" w:space="0" w:color="auto"/>
        <w:bottom w:val="none" w:sz="0" w:space="0" w:color="auto"/>
        <w:right w:val="none" w:sz="0" w:space="0" w:color="auto"/>
      </w:divBdr>
    </w:div>
    <w:div w:id="1021468457">
      <w:bodyDiv w:val="1"/>
      <w:marLeft w:val="0"/>
      <w:marRight w:val="0"/>
      <w:marTop w:val="0"/>
      <w:marBottom w:val="0"/>
      <w:divBdr>
        <w:top w:val="none" w:sz="0" w:space="0" w:color="auto"/>
        <w:left w:val="none" w:sz="0" w:space="0" w:color="auto"/>
        <w:bottom w:val="none" w:sz="0" w:space="0" w:color="auto"/>
        <w:right w:val="none" w:sz="0" w:space="0" w:color="auto"/>
      </w:divBdr>
      <w:divsChild>
        <w:div w:id="2145077718">
          <w:marLeft w:val="0"/>
          <w:marRight w:val="0"/>
          <w:marTop w:val="0"/>
          <w:marBottom w:val="0"/>
          <w:divBdr>
            <w:top w:val="none" w:sz="0" w:space="0" w:color="auto"/>
            <w:left w:val="none" w:sz="0" w:space="0" w:color="auto"/>
            <w:bottom w:val="none" w:sz="0" w:space="0" w:color="auto"/>
            <w:right w:val="none" w:sz="0" w:space="0" w:color="auto"/>
          </w:divBdr>
          <w:divsChild>
            <w:div w:id="1158153940">
              <w:marLeft w:val="0"/>
              <w:marRight w:val="0"/>
              <w:marTop w:val="0"/>
              <w:marBottom w:val="0"/>
              <w:divBdr>
                <w:top w:val="none" w:sz="0" w:space="0" w:color="auto"/>
                <w:left w:val="none" w:sz="0" w:space="0" w:color="auto"/>
                <w:bottom w:val="none" w:sz="0" w:space="0" w:color="auto"/>
                <w:right w:val="none" w:sz="0" w:space="0" w:color="auto"/>
              </w:divBdr>
              <w:divsChild>
                <w:div w:id="9318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7408">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sChild>
        <w:div w:id="2054887421">
          <w:marLeft w:val="0"/>
          <w:marRight w:val="0"/>
          <w:marTop w:val="0"/>
          <w:marBottom w:val="0"/>
          <w:divBdr>
            <w:top w:val="none" w:sz="0" w:space="0" w:color="auto"/>
            <w:left w:val="none" w:sz="0" w:space="0" w:color="auto"/>
            <w:bottom w:val="none" w:sz="0" w:space="0" w:color="auto"/>
            <w:right w:val="none" w:sz="0" w:space="0" w:color="auto"/>
          </w:divBdr>
          <w:divsChild>
            <w:div w:id="48462581">
              <w:marLeft w:val="0"/>
              <w:marRight w:val="0"/>
              <w:marTop w:val="0"/>
              <w:marBottom w:val="0"/>
              <w:divBdr>
                <w:top w:val="none" w:sz="0" w:space="0" w:color="auto"/>
                <w:left w:val="none" w:sz="0" w:space="0" w:color="auto"/>
                <w:bottom w:val="none" w:sz="0" w:space="0" w:color="auto"/>
                <w:right w:val="none" w:sz="0" w:space="0" w:color="auto"/>
              </w:divBdr>
              <w:divsChild>
                <w:div w:id="1090616859">
                  <w:marLeft w:val="0"/>
                  <w:marRight w:val="0"/>
                  <w:marTop w:val="0"/>
                  <w:marBottom w:val="0"/>
                  <w:divBdr>
                    <w:top w:val="none" w:sz="0" w:space="0" w:color="auto"/>
                    <w:left w:val="none" w:sz="0" w:space="0" w:color="auto"/>
                    <w:bottom w:val="none" w:sz="0" w:space="0" w:color="auto"/>
                    <w:right w:val="none" w:sz="0" w:space="0" w:color="auto"/>
                  </w:divBdr>
                </w:div>
              </w:divsChild>
            </w:div>
            <w:div w:id="286667487">
              <w:marLeft w:val="0"/>
              <w:marRight w:val="0"/>
              <w:marTop w:val="0"/>
              <w:marBottom w:val="0"/>
              <w:divBdr>
                <w:top w:val="none" w:sz="0" w:space="0" w:color="auto"/>
                <w:left w:val="none" w:sz="0" w:space="0" w:color="auto"/>
                <w:bottom w:val="none" w:sz="0" w:space="0" w:color="auto"/>
                <w:right w:val="none" w:sz="0" w:space="0" w:color="auto"/>
              </w:divBdr>
              <w:divsChild>
                <w:div w:id="602804219">
                  <w:marLeft w:val="0"/>
                  <w:marRight w:val="0"/>
                  <w:marTop w:val="0"/>
                  <w:marBottom w:val="0"/>
                  <w:divBdr>
                    <w:top w:val="none" w:sz="0" w:space="0" w:color="auto"/>
                    <w:left w:val="none" w:sz="0" w:space="0" w:color="auto"/>
                    <w:bottom w:val="none" w:sz="0" w:space="0" w:color="auto"/>
                    <w:right w:val="none" w:sz="0" w:space="0" w:color="auto"/>
                  </w:divBdr>
                </w:div>
              </w:divsChild>
            </w:div>
            <w:div w:id="382025605">
              <w:marLeft w:val="0"/>
              <w:marRight w:val="0"/>
              <w:marTop w:val="0"/>
              <w:marBottom w:val="0"/>
              <w:divBdr>
                <w:top w:val="none" w:sz="0" w:space="0" w:color="auto"/>
                <w:left w:val="none" w:sz="0" w:space="0" w:color="auto"/>
                <w:bottom w:val="none" w:sz="0" w:space="0" w:color="auto"/>
                <w:right w:val="none" w:sz="0" w:space="0" w:color="auto"/>
              </w:divBdr>
              <w:divsChild>
                <w:div w:id="885607737">
                  <w:marLeft w:val="0"/>
                  <w:marRight w:val="0"/>
                  <w:marTop w:val="0"/>
                  <w:marBottom w:val="0"/>
                  <w:divBdr>
                    <w:top w:val="none" w:sz="0" w:space="0" w:color="auto"/>
                    <w:left w:val="none" w:sz="0" w:space="0" w:color="auto"/>
                    <w:bottom w:val="none" w:sz="0" w:space="0" w:color="auto"/>
                    <w:right w:val="none" w:sz="0" w:space="0" w:color="auto"/>
                  </w:divBdr>
                </w:div>
              </w:divsChild>
            </w:div>
            <w:div w:id="460923539">
              <w:marLeft w:val="0"/>
              <w:marRight w:val="0"/>
              <w:marTop w:val="0"/>
              <w:marBottom w:val="0"/>
              <w:divBdr>
                <w:top w:val="none" w:sz="0" w:space="0" w:color="auto"/>
                <w:left w:val="none" w:sz="0" w:space="0" w:color="auto"/>
                <w:bottom w:val="none" w:sz="0" w:space="0" w:color="auto"/>
                <w:right w:val="none" w:sz="0" w:space="0" w:color="auto"/>
              </w:divBdr>
              <w:divsChild>
                <w:div w:id="491027255">
                  <w:marLeft w:val="0"/>
                  <w:marRight w:val="0"/>
                  <w:marTop w:val="0"/>
                  <w:marBottom w:val="0"/>
                  <w:divBdr>
                    <w:top w:val="none" w:sz="0" w:space="0" w:color="auto"/>
                    <w:left w:val="none" w:sz="0" w:space="0" w:color="auto"/>
                    <w:bottom w:val="none" w:sz="0" w:space="0" w:color="auto"/>
                    <w:right w:val="none" w:sz="0" w:space="0" w:color="auto"/>
                  </w:divBdr>
                </w:div>
              </w:divsChild>
            </w:div>
            <w:div w:id="759260272">
              <w:marLeft w:val="0"/>
              <w:marRight w:val="0"/>
              <w:marTop w:val="0"/>
              <w:marBottom w:val="0"/>
              <w:divBdr>
                <w:top w:val="none" w:sz="0" w:space="0" w:color="auto"/>
                <w:left w:val="none" w:sz="0" w:space="0" w:color="auto"/>
                <w:bottom w:val="none" w:sz="0" w:space="0" w:color="auto"/>
                <w:right w:val="none" w:sz="0" w:space="0" w:color="auto"/>
              </w:divBdr>
              <w:divsChild>
                <w:div w:id="334233624">
                  <w:marLeft w:val="0"/>
                  <w:marRight w:val="0"/>
                  <w:marTop w:val="0"/>
                  <w:marBottom w:val="0"/>
                  <w:divBdr>
                    <w:top w:val="none" w:sz="0" w:space="0" w:color="auto"/>
                    <w:left w:val="none" w:sz="0" w:space="0" w:color="auto"/>
                    <w:bottom w:val="none" w:sz="0" w:space="0" w:color="auto"/>
                    <w:right w:val="none" w:sz="0" w:space="0" w:color="auto"/>
                  </w:divBdr>
                </w:div>
              </w:divsChild>
            </w:div>
            <w:div w:id="837889407">
              <w:marLeft w:val="0"/>
              <w:marRight w:val="0"/>
              <w:marTop w:val="0"/>
              <w:marBottom w:val="0"/>
              <w:divBdr>
                <w:top w:val="none" w:sz="0" w:space="0" w:color="auto"/>
                <w:left w:val="none" w:sz="0" w:space="0" w:color="auto"/>
                <w:bottom w:val="none" w:sz="0" w:space="0" w:color="auto"/>
                <w:right w:val="none" w:sz="0" w:space="0" w:color="auto"/>
              </w:divBdr>
              <w:divsChild>
                <w:div w:id="525676518">
                  <w:marLeft w:val="0"/>
                  <w:marRight w:val="0"/>
                  <w:marTop w:val="0"/>
                  <w:marBottom w:val="0"/>
                  <w:divBdr>
                    <w:top w:val="none" w:sz="0" w:space="0" w:color="auto"/>
                    <w:left w:val="none" w:sz="0" w:space="0" w:color="auto"/>
                    <w:bottom w:val="none" w:sz="0" w:space="0" w:color="auto"/>
                    <w:right w:val="none" w:sz="0" w:space="0" w:color="auto"/>
                  </w:divBdr>
                </w:div>
              </w:divsChild>
            </w:div>
            <w:div w:id="856233073">
              <w:marLeft w:val="0"/>
              <w:marRight w:val="0"/>
              <w:marTop w:val="0"/>
              <w:marBottom w:val="0"/>
              <w:divBdr>
                <w:top w:val="none" w:sz="0" w:space="0" w:color="auto"/>
                <w:left w:val="none" w:sz="0" w:space="0" w:color="auto"/>
                <w:bottom w:val="none" w:sz="0" w:space="0" w:color="auto"/>
                <w:right w:val="none" w:sz="0" w:space="0" w:color="auto"/>
              </w:divBdr>
              <w:divsChild>
                <w:div w:id="509374473">
                  <w:marLeft w:val="0"/>
                  <w:marRight w:val="0"/>
                  <w:marTop w:val="0"/>
                  <w:marBottom w:val="0"/>
                  <w:divBdr>
                    <w:top w:val="none" w:sz="0" w:space="0" w:color="auto"/>
                    <w:left w:val="none" w:sz="0" w:space="0" w:color="auto"/>
                    <w:bottom w:val="none" w:sz="0" w:space="0" w:color="auto"/>
                    <w:right w:val="none" w:sz="0" w:space="0" w:color="auto"/>
                  </w:divBdr>
                </w:div>
              </w:divsChild>
            </w:div>
            <w:div w:id="1216088445">
              <w:marLeft w:val="0"/>
              <w:marRight w:val="0"/>
              <w:marTop w:val="0"/>
              <w:marBottom w:val="0"/>
              <w:divBdr>
                <w:top w:val="none" w:sz="0" w:space="0" w:color="auto"/>
                <w:left w:val="none" w:sz="0" w:space="0" w:color="auto"/>
                <w:bottom w:val="none" w:sz="0" w:space="0" w:color="auto"/>
                <w:right w:val="none" w:sz="0" w:space="0" w:color="auto"/>
              </w:divBdr>
              <w:divsChild>
                <w:div w:id="1681153896">
                  <w:marLeft w:val="0"/>
                  <w:marRight w:val="0"/>
                  <w:marTop w:val="0"/>
                  <w:marBottom w:val="0"/>
                  <w:divBdr>
                    <w:top w:val="none" w:sz="0" w:space="0" w:color="auto"/>
                    <w:left w:val="none" w:sz="0" w:space="0" w:color="auto"/>
                    <w:bottom w:val="none" w:sz="0" w:space="0" w:color="auto"/>
                    <w:right w:val="none" w:sz="0" w:space="0" w:color="auto"/>
                  </w:divBdr>
                </w:div>
              </w:divsChild>
            </w:div>
            <w:div w:id="1381586756">
              <w:marLeft w:val="0"/>
              <w:marRight w:val="0"/>
              <w:marTop w:val="0"/>
              <w:marBottom w:val="0"/>
              <w:divBdr>
                <w:top w:val="none" w:sz="0" w:space="0" w:color="auto"/>
                <w:left w:val="none" w:sz="0" w:space="0" w:color="auto"/>
                <w:bottom w:val="none" w:sz="0" w:space="0" w:color="auto"/>
                <w:right w:val="none" w:sz="0" w:space="0" w:color="auto"/>
              </w:divBdr>
              <w:divsChild>
                <w:div w:id="666447197">
                  <w:marLeft w:val="0"/>
                  <w:marRight w:val="0"/>
                  <w:marTop w:val="0"/>
                  <w:marBottom w:val="0"/>
                  <w:divBdr>
                    <w:top w:val="none" w:sz="0" w:space="0" w:color="auto"/>
                    <w:left w:val="none" w:sz="0" w:space="0" w:color="auto"/>
                    <w:bottom w:val="none" w:sz="0" w:space="0" w:color="auto"/>
                    <w:right w:val="none" w:sz="0" w:space="0" w:color="auto"/>
                  </w:divBdr>
                </w:div>
              </w:divsChild>
            </w:div>
            <w:div w:id="1466582252">
              <w:marLeft w:val="0"/>
              <w:marRight w:val="0"/>
              <w:marTop w:val="0"/>
              <w:marBottom w:val="0"/>
              <w:divBdr>
                <w:top w:val="none" w:sz="0" w:space="0" w:color="auto"/>
                <w:left w:val="none" w:sz="0" w:space="0" w:color="auto"/>
                <w:bottom w:val="none" w:sz="0" w:space="0" w:color="auto"/>
                <w:right w:val="none" w:sz="0" w:space="0" w:color="auto"/>
              </w:divBdr>
              <w:divsChild>
                <w:div w:id="2006587142">
                  <w:marLeft w:val="0"/>
                  <w:marRight w:val="0"/>
                  <w:marTop w:val="0"/>
                  <w:marBottom w:val="0"/>
                  <w:divBdr>
                    <w:top w:val="none" w:sz="0" w:space="0" w:color="auto"/>
                    <w:left w:val="none" w:sz="0" w:space="0" w:color="auto"/>
                    <w:bottom w:val="none" w:sz="0" w:space="0" w:color="auto"/>
                    <w:right w:val="none" w:sz="0" w:space="0" w:color="auto"/>
                  </w:divBdr>
                </w:div>
              </w:divsChild>
            </w:div>
            <w:div w:id="1666199166">
              <w:marLeft w:val="0"/>
              <w:marRight w:val="0"/>
              <w:marTop w:val="0"/>
              <w:marBottom w:val="0"/>
              <w:divBdr>
                <w:top w:val="none" w:sz="0" w:space="0" w:color="auto"/>
                <w:left w:val="none" w:sz="0" w:space="0" w:color="auto"/>
                <w:bottom w:val="none" w:sz="0" w:space="0" w:color="auto"/>
                <w:right w:val="none" w:sz="0" w:space="0" w:color="auto"/>
              </w:divBdr>
              <w:divsChild>
                <w:div w:id="1281764157">
                  <w:marLeft w:val="0"/>
                  <w:marRight w:val="0"/>
                  <w:marTop w:val="0"/>
                  <w:marBottom w:val="0"/>
                  <w:divBdr>
                    <w:top w:val="none" w:sz="0" w:space="0" w:color="auto"/>
                    <w:left w:val="none" w:sz="0" w:space="0" w:color="auto"/>
                    <w:bottom w:val="none" w:sz="0" w:space="0" w:color="auto"/>
                    <w:right w:val="none" w:sz="0" w:space="0" w:color="auto"/>
                  </w:divBdr>
                </w:div>
              </w:divsChild>
            </w:div>
            <w:div w:id="1924872507">
              <w:marLeft w:val="0"/>
              <w:marRight w:val="0"/>
              <w:marTop w:val="0"/>
              <w:marBottom w:val="0"/>
              <w:divBdr>
                <w:top w:val="none" w:sz="0" w:space="0" w:color="auto"/>
                <w:left w:val="none" w:sz="0" w:space="0" w:color="auto"/>
                <w:bottom w:val="none" w:sz="0" w:space="0" w:color="auto"/>
                <w:right w:val="none" w:sz="0" w:space="0" w:color="auto"/>
              </w:divBdr>
              <w:divsChild>
                <w:div w:id="1922058895">
                  <w:marLeft w:val="0"/>
                  <w:marRight w:val="0"/>
                  <w:marTop w:val="0"/>
                  <w:marBottom w:val="0"/>
                  <w:divBdr>
                    <w:top w:val="none" w:sz="0" w:space="0" w:color="auto"/>
                    <w:left w:val="none" w:sz="0" w:space="0" w:color="auto"/>
                    <w:bottom w:val="none" w:sz="0" w:space="0" w:color="auto"/>
                    <w:right w:val="none" w:sz="0" w:space="0" w:color="auto"/>
                  </w:divBdr>
                </w:div>
              </w:divsChild>
            </w:div>
            <w:div w:id="2023700950">
              <w:marLeft w:val="0"/>
              <w:marRight w:val="0"/>
              <w:marTop w:val="0"/>
              <w:marBottom w:val="0"/>
              <w:divBdr>
                <w:top w:val="none" w:sz="0" w:space="0" w:color="auto"/>
                <w:left w:val="none" w:sz="0" w:space="0" w:color="auto"/>
                <w:bottom w:val="none" w:sz="0" w:space="0" w:color="auto"/>
                <w:right w:val="none" w:sz="0" w:space="0" w:color="auto"/>
              </w:divBdr>
              <w:divsChild>
                <w:div w:id="2052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3603">
      <w:bodyDiv w:val="1"/>
      <w:marLeft w:val="0"/>
      <w:marRight w:val="0"/>
      <w:marTop w:val="0"/>
      <w:marBottom w:val="0"/>
      <w:divBdr>
        <w:top w:val="none" w:sz="0" w:space="0" w:color="auto"/>
        <w:left w:val="none" w:sz="0" w:space="0" w:color="auto"/>
        <w:bottom w:val="none" w:sz="0" w:space="0" w:color="auto"/>
        <w:right w:val="none" w:sz="0" w:space="0" w:color="auto"/>
      </w:divBdr>
    </w:div>
    <w:div w:id="1416825407">
      <w:bodyDiv w:val="1"/>
      <w:marLeft w:val="0"/>
      <w:marRight w:val="0"/>
      <w:marTop w:val="0"/>
      <w:marBottom w:val="0"/>
      <w:divBdr>
        <w:top w:val="none" w:sz="0" w:space="0" w:color="auto"/>
        <w:left w:val="none" w:sz="0" w:space="0" w:color="auto"/>
        <w:bottom w:val="none" w:sz="0" w:space="0" w:color="auto"/>
        <w:right w:val="none" w:sz="0" w:space="0" w:color="auto"/>
      </w:divBdr>
    </w:div>
    <w:div w:id="1538542415">
      <w:bodyDiv w:val="1"/>
      <w:marLeft w:val="0"/>
      <w:marRight w:val="0"/>
      <w:marTop w:val="0"/>
      <w:marBottom w:val="0"/>
      <w:divBdr>
        <w:top w:val="none" w:sz="0" w:space="0" w:color="auto"/>
        <w:left w:val="none" w:sz="0" w:space="0" w:color="auto"/>
        <w:bottom w:val="none" w:sz="0" w:space="0" w:color="auto"/>
        <w:right w:val="none" w:sz="0" w:space="0" w:color="auto"/>
      </w:divBdr>
    </w:div>
    <w:div w:id="1593277508">
      <w:bodyDiv w:val="1"/>
      <w:marLeft w:val="0"/>
      <w:marRight w:val="0"/>
      <w:marTop w:val="0"/>
      <w:marBottom w:val="0"/>
      <w:divBdr>
        <w:top w:val="none" w:sz="0" w:space="0" w:color="auto"/>
        <w:left w:val="none" w:sz="0" w:space="0" w:color="auto"/>
        <w:bottom w:val="none" w:sz="0" w:space="0" w:color="auto"/>
        <w:right w:val="none" w:sz="0" w:space="0" w:color="auto"/>
      </w:divBdr>
    </w:div>
    <w:div w:id="1608391737">
      <w:bodyDiv w:val="1"/>
      <w:marLeft w:val="0"/>
      <w:marRight w:val="0"/>
      <w:marTop w:val="0"/>
      <w:marBottom w:val="0"/>
      <w:divBdr>
        <w:top w:val="none" w:sz="0" w:space="0" w:color="auto"/>
        <w:left w:val="none" w:sz="0" w:space="0" w:color="auto"/>
        <w:bottom w:val="none" w:sz="0" w:space="0" w:color="auto"/>
        <w:right w:val="none" w:sz="0" w:space="0" w:color="auto"/>
      </w:divBdr>
    </w:div>
    <w:div w:id="1693608246">
      <w:bodyDiv w:val="1"/>
      <w:marLeft w:val="0"/>
      <w:marRight w:val="0"/>
      <w:marTop w:val="0"/>
      <w:marBottom w:val="0"/>
      <w:divBdr>
        <w:top w:val="none" w:sz="0" w:space="0" w:color="auto"/>
        <w:left w:val="none" w:sz="0" w:space="0" w:color="auto"/>
        <w:bottom w:val="none" w:sz="0" w:space="0" w:color="auto"/>
        <w:right w:val="none" w:sz="0" w:space="0" w:color="auto"/>
      </w:divBdr>
    </w:div>
    <w:div w:id="1703283787">
      <w:bodyDiv w:val="1"/>
      <w:marLeft w:val="0"/>
      <w:marRight w:val="0"/>
      <w:marTop w:val="0"/>
      <w:marBottom w:val="0"/>
      <w:divBdr>
        <w:top w:val="none" w:sz="0" w:space="0" w:color="auto"/>
        <w:left w:val="none" w:sz="0" w:space="0" w:color="auto"/>
        <w:bottom w:val="none" w:sz="0" w:space="0" w:color="auto"/>
        <w:right w:val="none" w:sz="0" w:space="0" w:color="auto"/>
      </w:divBdr>
    </w:div>
    <w:div w:id="1708990885">
      <w:bodyDiv w:val="1"/>
      <w:marLeft w:val="0"/>
      <w:marRight w:val="0"/>
      <w:marTop w:val="0"/>
      <w:marBottom w:val="0"/>
      <w:divBdr>
        <w:top w:val="none" w:sz="0" w:space="0" w:color="auto"/>
        <w:left w:val="none" w:sz="0" w:space="0" w:color="auto"/>
        <w:bottom w:val="none" w:sz="0" w:space="0" w:color="auto"/>
        <w:right w:val="none" w:sz="0" w:space="0" w:color="auto"/>
      </w:divBdr>
    </w:div>
    <w:div w:id="1734616627">
      <w:bodyDiv w:val="1"/>
      <w:marLeft w:val="0"/>
      <w:marRight w:val="0"/>
      <w:marTop w:val="0"/>
      <w:marBottom w:val="0"/>
      <w:divBdr>
        <w:top w:val="none" w:sz="0" w:space="0" w:color="auto"/>
        <w:left w:val="none" w:sz="0" w:space="0" w:color="auto"/>
        <w:bottom w:val="none" w:sz="0" w:space="0" w:color="auto"/>
        <w:right w:val="none" w:sz="0" w:space="0" w:color="auto"/>
      </w:divBdr>
      <w:divsChild>
        <w:div w:id="581834067">
          <w:marLeft w:val="0"/>
          <w:marRight w:val="0"/>
          <w:marTop w:val="0"/>
          <w:marBottom w:val="0"/>
          <w:divBdr>
            <w:top w:val="none" w:sz="0" w:space="0" w:color="auto"/>
            <w:left w:val="none" w:sz="0" w:space="0" w:color="auto"/>
            <w:bottom w:val="none" w:sz="0" w:space="0" w:color="auto"/>
            <w:right w:val="none" w:sz="0" w:space="0" w:color="auto"/>
          </w:divBdr>
          <w:divsChild>
            <w:div w:id="1257330121">
              <w:marLeft w:val="0"/>
              <w:marRight w:val="0"/>
              <w:marTop w:val="0"/>
              <w:marBottom w:val="0"/>
              <w:divBdr>
                <w:top w:val="none" w:sz="0" w:space="0" w:color="auto"/>
                <w:left w:val="none" w:sz="0" w:space="0" w:color="auto"/>
                <w:bottom w:val="none" w:sz="0" w:space="0" w:color="auto"/>
                <w:right w:val="none" w:sz="0" w:space="0" w:color="auto"/>
              </w:divBdr>
              <w:divsChild>
                <w:div w:id="19303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205">
          <w:marLeft w:val="0"/>
          <w:marRight w:val="0"/>
          <w:marTop w:val="0"/>
          <w:marBottom w:val="0"/>
          <w:divBdr>
            <w:top w:val="none" w:sz="0" w:space="0" w:color="auto"/>
            <w:left w:val="none" w:sz="0" w:space="0" w:color="auto"/>
            <w:bottom w:val="none" w:sz="0" w:space="0" w:color="auto"/>
            <w:right w:val="none" w:sz="0" w:space="0" w:color="auto"/>
          </w:divBdr>
          <w:divsChild>
            <w:div w:id="1522427799">
              <w:marLeft w:val="0"/>
              <w:marRight w:val="0"/>
              <w:marTop w:val="0"/>
              <w:marBottom w:val="0"/>
              <w:divBdr>
                <w:top w:val="none" w:sz="0" w:space="0" w:color="auto"/>
                <w:left w:val="none" w:sz="0" w:space="0" w:color="auto"/>
                <w:bottom w:val="none" w:sz="0" w:space="0" w:color="auto"/>
                <w:right w:val="none" w:sz="0" w:space="0" w:color="auto"/>
              </w:divBdr>
              <w:divsChild>
                <w:div w:id="235291064">
                  <w:marLeft w:val="0"/>
                  <w:marRight w:val="0"/>
                  <w:marTop w:val="0"/>
                  <w:marBottom w:val="0"/>
                  <w:divBdr>
                    <w:top w:val="none" w:sz="0" w:space="0" w:color="auto"/>
                    <w:left w:val="none" w:sz="0" w:space="0" w:color="auto"/>
                    <w:bottom w:val="none" w:sz="0" w:space="0" w:color="auto"/>
                    <w:right w:val="none" w:sz="0" w:space="0" w:color="auto"/>
                  </w:divBdr>
                </w:div>
              </w:divsChild>
            </w:div>
            <w:div w:id="2089766534">
              <w:marLeft w:val="0"/>
              <w:marRight w:val="0"/>
              <w:marTop w:val="0"/>
              <w:marBottom w:val="0"/>
              <w:divBdr>
                <w:top w:val="none" w:sz="0" w:space="0" w:color="auto"/>
                <w:left w:val="none" w:sz="0" w:space="0" w:color="auto"/>
                <w:bottom w:val="none" w:sz="0" w:space="0" w:color="auto"/>
                <w:right w:val="none" w:sz="0" w:space="0" w:color="auto"/>
              </w:divBdr>
              <w:divsChild>
                <w:div w:id="443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08186">
      <w:bodyDiv w:val="1"/>
      <w:marLeft w:val="0"/>
      <w:marRight w:val="0"/>
      <w:marTop w:val="0"/>
      <w:marBottom w:val="0"/>
      <w:divBdr>
        <w:top w:val="none" w:sz="0" w:space="0" w:color="auto"/>
        <w:left w:val="none" w:sz="0" w:space="0" w:color="auto"/>
        <w:bottom w:val="none" w:sz="0" w:space="0" w:color="auto"/>
        <w:right w:val="none" w:sz="0" w:space="0" w:color="auto"/>
      </w:divBdr>
    </w:div>
    <w:div w:id="1844125641">
      <w:bodyDiv w:val="1"/>
      <w:marLeft w:val="0"/>
      <w:marRight w:val="0"/>
      <w:marTop w:val="0"/>
      <w:marBottom w:val="0"/>
      <w:divBdr>
        <w:top w:val="none" w:sz="0" w:space="0" w:color="auto"/>
        <w:left w:val="none" w:sz="0" w:space="0" w:color="auto"/>
        <w:bottom w:val="none" w:sz="0" w:space="0" w:color="auto"/>
        <w:right w:val="none" w:sz="0" w:space="0" w:color="auto"/>
      </w:divBdr>
    </w:div>
    <w:div w:id="1917662840">
      <w:bodyDiv w:val="1"/>
      <w:marLeft w:val="0"/>
      <w:marRight w:val="0"/>
      <w:marTop w:val="0"/>
      <w:marBottom w:val="0"/>
      <w:divBdr>
        <w:top w:val="none" w:sz="0" w:space="0" w:color="auto"/>
        <w:left w:val="none" w:sz="0" w:space="0" w:color="auto"/>
        <w:bottom w:val="none" w:sz="0" w:space="0" w:color="auto"/>
        <w:right w:val="none" w:sz="0" w:space="0" w:color="auto"/>
      </w:divBdr>
    </w:div>
    <w:div w:id="1942448944">
      <w:bodyDiv w:val="1"/>
      <w:marLeft w:val="0"/>
      <w:marRight w:val="0"/>
      <w:marTop w:val="0"/>
      <w:marBottom w:val="0"/>
      <w:divBdr>
        <w:top w:val="none" w:sz="0" w:space="0" w:color="auto"/>
        <w:left w:val="none" w:sz="0" w:space="0" w:color="auto"/>
        <w:bottom w:val="none" w:sz="0" w:space="0" w:color="auto"/>
        <w:right w:val="none" w:sz="0" w:space="0" w:color="auto"/>
      </w:divBdr>
    </w:div>
    <w:div w:id="2020623554">
      <w:bodyDiv w:val="1"/>
      <w:marLeft w:val="0"/>
      <w:marRight w:val="0"/>
      <w:marTop w:val="0"/>
      <w:marBottom w:val="0"/>
      <w:divBdr>
        <w:top w:val="none" w:sz="0" w:space="0" w:color="auto"/>
        <w:left w:val="none" w:sz="0" w:space="0" w:color="auto"/>
        <w:bottom w:val="none" w:sz="0" w:space="0" w:color="auto"/>
        <w:right w:val="none" w:sz="0" w:space="0" w:color="auto"/>
      </w:divBdr>
    </w:div>
    <w:div w:id="202790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eeece6-f7a7-42ef-a4f6-a06b9b157fc0">
      <UserInfo>
        <DisplayName>Leslie, Adrienne</DisplayName>
        <AccountId>33</AccountId>
        <AccountType/>
      </UserInfo>
      <UserInfo>
        <DisplayName>Marshall, Angela</DisplayName>
        <AccountId>17</AccountId>
        <AccountType/>
      </UserInfo>
      <UserInfo>
        <DisplayName>Railton, Bob</DisplayName>
        <AccountId>14</AccountId>
        <AccountType/>
      </UserInfo>
      <UserInfo>
        <DisplayName>Pedersen, Megan</DisplayName>
        <AccountId>15</AccountId>
        <AccountType/>
      </UserInfo>
    </SharedWithUsers>
    <BargainingDate xmlns="d0b75a32-4cfe-4e03-8ae5-d93c41cc0f24" xsi:nil="true"/>
    <Active_x003f_ xmlns="d0b75a32-4cfe-4e03-8ae5-d93c41cc0f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BD744B1AA4547854DE63B90EE73E1" ma:contentTypeVersion="14" ma:contentTypeDescription="Create a new document." ma:contentTypeScope="" ma:versionID="afd93795f848b15d0d8d7e7e9c0e91ce">
  <xsd:schema xmlns:xsd="http://www.w3.org/2001/XMLSchema" xmlns:xs="http://www.w3.org/2001/XMLSchema" xmlns:p="http://schemas.microsoft.com/office/2006/metadata/properties" xmlns:ns2="d0b75a32-4cfe-4e03-8ae5-d93c41cc0f24" xmlns:ns3="d1eeece6-f7a7-42ef-a4f6-a06b9b157fc0" targetNamespace="http://schemas.microsoft.com/office/2006/metadata/properties" ma:root="true" ma:fieldsID="77b2e2e8dfe3a2e0bc6168d4dcc0def3" ns2:_="" ns3:_="">
    <xsd:import namespace="d0b75a32-4cfe-4e03-8ae5-d93c41cc0f24"/>
    <xsd:import namespace="d1eeece6-f7a7-42ef-a4f6-a06b9b157f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Bargaining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Active_x003f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75a32-4cfe-4e03-8ae5-d93c41cc0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argainingDate" ma:index="14" nillable="true" ma:displayName="Bargaining Date" ma:format="DateOnly" ma:internalName="Bargaining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ctive_x003f_" ma:index="20" nillable="true" ma:displayName="Active?" ma:format="Dropdown" ma:internalName="Active_x003f_">
      <xsd:simpleType>
        <xsd:restriction base="dms:Choice">
          <xsd:enumeration value="Active Drafts"/>
          <xsd:enumeration value="Choice 2"/>
          <xsd:enumeration value="Choice 3"/>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eece6-f7a7-42ef-a4f6-a06b9b157f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4FC6-656F-4DD6-B126-CC9B94075D29}">
  <ds:schemaRefs>
    <ds:schemaRef ds:uri="http://schemas.microsoft.com/sharepoint/v3/contenttype/forms"/>
  </ds:schemaRefs>
</ds:datastoreItem>
</file>

<file path=customXml/itemProps2.xml><?xml version="1.0" encoding="utf-8"?>
<ds:datastoreItem xmlns:ds="http://schemas.openxmlformats.org/officeDocument/2006/customXml" ds:itemID="{848A6568-1367-435D-B74D-F1810C4A9AD3}">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d1eeece6-f7a7-42ef-a4f6-a06b9b157fc0"/>
    <ds:schemaRef ds:uri="d0b75a32-4cfe-4e03-8ae5-d93c41cc0f24"/>
    <ds:schemaRef ds:uri="http://schemas.microsoft.com/office/2006/metadata/properties"/>
  </ds:schemaRefs>
</ds:datastoreItem>
</file>

<file path=customXml/itemProps3.xml><?xml version="1.0" encoding="utf-8"?>
<ds:datastoreItem xmlns:ds="http://schemas.openxmlformats.org/officeDocument/2006/customXml" ds:itemID="{6EC3FA70-3F5C-44B0-8E12-93200722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75a32-4cfe-4e03-8ae5-d93c41cc0f24"/>
    <ds:schemaRef ds:uri="d1eeece6-f7a7-42ef-a4f6-a06b9b157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40671-C9CA-49B5-BA35-BD155568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18060</Words>
  <Characters>102948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Teamsters174</Company>
  <LinksUpToDate>false</LinksUpToDate>
  <CharactersWithSpaces>120767</CharactersWithSpaces>
  <SharedDoc>false</SharedDoc>
  <HLinks>
    <vt:vector size="12" baseType="variant">
      <vt:variant>
        <vt:i4>3801088</vt:i4>
      </vt:variant>
      <vt:variant>
        <vt:i4>3</vt:i4>
      </vt:variant>
      <vt:variant>
        <vt:i4>0</vt:i4>
      </vt:variant>
      <vt:variant>
        <vt:i4>5</vt:i4>
      </vt:variant>
      <vt:variant>
        <vt:lpwstr>mailto:amarshall@kingcounty.gov</vt:lpwstr>
      </vt:variant>
      <vt:variant>
        <vt:lpwstr/>
      </vt:variant>
      <vt:variant>
        <vt:i4>3997700</vt:i4>
      </vt:variant>
      <vt:variant>
        <vt:i4>0</vt:i4>
      </vt:variant>
      <vt:variant>
        <vt:i4>0</vt:i4>
      </vt:variant>
      <vt:variant>
        <vt:i4>5</vt:i4>
      </vt:variant>
      <vt:variant>
        <vt:lpwstr>mailto:andlarson@kingcounty.gov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Marshall, Angela</cp:lastModifiedBy>
  <cp:revision>2</cp:revision>
  <cp:lastPrinted>2020-11-18T02:28:00Z</cp:lastPrinted>
  <dcterms:created xsi:type="dcterms:W3CDTF">2022-08-07T19:03:00Z</dcterms:created>
  <dcterms:modified xsi:type="dcterms:W3CDTF">2022-08-07T19:03:00Z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0x010100D38BD744B1AA4547854DE63B90EE73E1</vt:lpwstr>
  </property>
</Properties>
</file>